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0B2" w:rsidRPr="00C30449" w:rsidRDefault="00AA60B2" w:rsidP="00F6655D">
      <w:pPr>
        <w:snapToGrid w:val="0"/>
        <w:spacing w:line="360" w:lineRule="auto"/>
        <w:jc w:val="center"/>
        <w:rPr>
          <w:rFonts w:ascii="Times New Roman" w:eastAsia="楷体" w:hAnsi="Times New Roman"/>
          <w:b/>
          <w:sz w:val="40"/>
          <w:szCs w:val="28"/>
        </w:rPr>
      </w:pPr>
    </w:p>
    <w:p w:rsidR="00AA60B2" w:rsidRPr="00C30449" w:rsidRDefault="00AA60B2" w:rsidP="00F6655D">
      <w:pPr>
        <w:snapToGrid w:val="0"/>
        <w:spacing w:line="360" w:lineRule="auto"/>
        <w:jc w:val="center"/>
        <w:rPr>
          <w:rFonts w:ascii="Times New Roman" w:eastAsia="楷体" w:hAnsi="Times New Roman"/>
          <w:b/>
          <w:sz w:val="40"/>
          <w:szCs w:val="28"/>
        </w:rPr>
      </w:pPr>
    </w:p>
    <w:p w:rsidR="00AA60B2" w:rsidRPr="00C30449" w:rsidRDefault="00AA60B2" w:rsidP="00F6655D">
      <w:pPr>
        <w:snapToGrid w:val="0"/>
        <w:spacing w:line="360" w:lineRule="auto"/>
        <w:jc w:val="center"/>
        <w:rPr>
          <w:rFonts w:ascii="Times New Roman" w:eastAsia="楷体" w:hAnsi="Times New Roman"/>
          <w:b/>
          <w:sz w:val="40"/>
          <w:szCs w:val="28"/>
        </w:rPr>
      </w:pPr>
    </w:p>
    <w:p w:rsidR="006F3588" w:rsidRDefault="006F3588" w:rsidP="006F3588">
      <w:pPr>
        <w:pStyle w:val="Default"/>
      </w:pPr>
    </w:p>
    <w:p w:rsidR="00AA60B2" w:rsidRPr="00C30449" w:rsidRDefault="006F3588" w:rsidP="006F3588">
      <w:pPr>
        <w:widowControl/>
        <w:spacing w:line="360" w:lineRule="auto"/>
        <w:jc w:val="center"/>
        <w:rPr>
          <w:rFonts w:ascii="Times New Roman" w:hAnsi="Times New Roman" w:cs="Times New Roman"/>
          <w:b/>
          <w:bCs/>
          <w:sz w:val="48"/>
          <w:szCs w:val="48"/>
        </w:rPr>
      </w:pPr>
      <w:r>
        <w:t xml:space="preserve"> </w:t>
      </w:r>
      <w:r w:rsidRPr="006F3588">
        <w:rPr>
          <w:rFonts w:ascii="Times New Roman" w:hAnsi="Times New Roman" w:cs="Times New Roman" w:hint="eastAsia"/>
          <w:b/>
          <w:bCs/>
          <w:sz w:val="48"/>
          <w:szCs w:val="48"/>
        </w:rPr>
        <w:t>包钢</w:t>
      </w:r>
      <w:r>
        <w:rPr>
          <w:rFonts w:ascii="Times New Roman" w:hAnsi="Times New Roman" w:cs="Times New Roman" w:hint="eastAsia"/>
          <w:b/>
          <w:bCs/>
          <w:sz w:val="48"/>
          <w:szCs w:val="48"/>
        </w:rPr>
        <w:t>重</w:t>
      </w:r>
      <w:r w:rsidRPr="006F3588">
        <w:rPr>
          <w:rFonts w:ascii="Times New Roman" w:hAnsi="Times New Roman" w:cs="Times New Roman" w:hint="eastAsia"/>
          <w:b/>
          <w:bCs/>
          <w:sz w:val="48"/>
          <w:szCs w:val="48"/>
        </w:rPr>
        <w:t>轨中频加热实验装置</w:t>
      </w:r>
      <w:r w:rsidR="009977DF">
        <w:rPr>
          <w:rFonts w:ascii="Times New Roman" w:hAnsi="Times New Roman" w:cs="Times New Roman" w:hint="eastAsia"/>
          <w:b/>
          <w:bCs/>
          <w:sz w:val="48"/>
          <w:szCs w:val="48"/>
        </w:rPr>
        <w:t>项目</w:t>
      </w:r>
    </w:p>
    <w:p w:rsidR="00AA60B2" w:rsidRPr="00C30449" w:rsidRDefault="00AA60B2" w:rsidP="00F6655D">
      <w:pPr>
        <w:widowControl/>
        <w:spacing w:line="360" w:lineRule="auto"/>
        <w:jc w:val="center"/>
        <w:rPr>
          <w:rFonts w:ascii="Times New Roman" w:hAnsi="Times New Roman" w:cs="Times New Roman"/>
          <w:b/>
          <w:bCs/>
          <w:sz w:val="48"/>
          <w:szCs w:val="48"/>
        </w:rPr>
      </w:pPr>
    </w:p>
    <w:p w:rsidR="00AA60B2" w:rsidRPr="00C30449" w:rsidRDefault="00D127A5" w:rsidP="00F6655D">
      <w:pPr>
        <w:widowControl/>
        <w:spacing w:line="360" w:lineRule="auto"/>
        <w:jc w:val="center"/>
        <w:rPr>
          <w:rFonts w:ascii="Times New Roman" w:hAnsi="Times New Roman" w:cs="Times New Roman"/>
          <w:b/>
          <w:bCs/>
          <w:sz w:val="48"/>
          <w:szCs w:val="48"/>
        </w:rPr>
      </w:pPr>
      <w:r>
        <w:rPr>
          <w:rFonts w:ascii="Times New Roman" w:hAnsi="Times New Roman" w:cs="Times New Roman" w:hint="eastAsia"/>
          <w:b/>
          <w:bCs/>
          <w:sz w:val="48"/>
          <w:szCs w:val="48"/>
        </w:rPr>
        <w:t>技术要求</w:t>
      </w:r>
      <w:r w:rsidR="00D1183A">
        <w:rPr>
          <w:rFonts w:ascii="Times New Roman" w:hAnsi="Times New Roman" w:cs="Times New Roman" w:hint="eastAsia"/>
          <w:b/>
          <w:bCs/>
          <w:sz w:val="48"/>
          <w:szCs w:val="48"/>
        </w:rPr>
        <w:t xml:space="preserve"> </w:t>
      </w:r>
      <w:r w:rsidR="00D1183A">
        <w:rPr>
          <w:rFonts w:ascii="Times New Roman" w:hAnsi="Times New Roman" w:cs="Times New Roman"/>
          <w:b/>
          <w:bCs/>
          <w:sz w:val="48"/>
          <w:szCs w:val="48"/>
        </w:rPr>
        <w:t>V01</w:t>
      </w:r>
      <w:bookmarkStart w:id="0" w:name="_GoBack"/>
      <w:bookmarkEnd w:id="0"/>
    </w:p>
    <w:p w:rsidR="00AA60B2" w:rsidRPr="00C30449" w:rsidRDefault="00AA60B2" w:rsidP="00F6655D">
      <w:pPr>
        <w:snapToGrid w:val="0"/>
        <w:spacing w:line="360" w:lineRule="auto"/>
        <w:jc w:val="center"/>
        <w:rPr>
          <w:rFonts w:ascii="Times New Roman" w:eastAsia="楷体" w:hAnsi="Times New Roman"/>
          <w:b/>
          <w:sz w:val="40"/>
          <w:szCs w:val="28"/>
        </w:rPr>
      </w:pPr>
    </w:p>
    <w:p w:rsidR="00AA60B2" w:rsidRPr="00C30449" w:rsidRDefault="00AA60B2" w:rsidP="00F6655D">
      <w:pPr>
        <w:snapToGrid w:val="0"/>
        <w:spacing w:line="360" w:lineRule="auto"/>
        <w:jc w:val="center"/>
        <w:rPr>
          <w:rFonts w:ascii="Times New Roman" w:eastAsia="楷体" w:hAnsi="Times New Roman"/>
          <w:b/>
          <w:sz w:val="40"/>
          <w:szCs w:val="28"/>
        </w:rPr>
      </w:pPr>
    </w:p>
    <w:p w:rsidR="00AA60B2" w:rsidRPr="00C30449" w:rsidRDefault="00AA60B2" w:rsidP="00F6655D">
      <w:pPr>
        <w:snapToGrid w:val="0"/>
        <w:spacing w:line="360" w:lineRule="auto"/>
        <w:jc w:val="center"/>
        <w:rPr>
          <w:rFonts w:ascii="Times New Roman" w:eastAsia="楷体" w:hAnsi="Times New Roman"/>
          <w:b/>
          <w:sz w:val="40"/>
          <w:szCs w:val="28"/>
        </w:rPr>
      </w:pPr>
    </w:p>
    <w:p w:rsidR="00AA60B2" w:rsidRPr="00C30449" w:rsidRDefault="00AA60B2" w:rsidP="00F6655D">
      <w:pPr>
        <w:snapToGrid w:val="0"/>
        <w:spacing w:line="360" w:lineRule="auto"/>
        <w:jc w:val="center"/>
        <w:rPr>
          <w:rFonts w:ascii="Times New Roman" w:eastAsia="楷体" w:hAnsi="Times New Roman"/>
          <w:b/>
          <w:sz w:val="40"/>
          <w:szCs w:val="28"/>
        </w:rPr>
      </w:pPr>
    </w:p>
    <w:p w:rsidR="00AA60B2" w:rsidRDefault="00AA60B2" w:rsidP="00F6655D">
      <w:pPr>
        <w:snapToGrid w:val="0"/>
        <w:spacing w:line="360" w:lineRule="auto"/>
        <w:jc w:val="center"/>
        <w:rPr>
          <w:rFonts w:ascii="Times New Roman" w:eastAsia="楷体" w:hAnsi="Times New Roman"/>
          <w:b/>
          <w:sz w:val="40"/>
          <w:szCs w:val="28"/>
        </w:rPr>
      </w:pPr>
    </w:p>
    <w:p w:rsidR="009E346B" w:rsidRDefault="009E346B" w:rsidP="00F6655D">
      <w:pPr>
        <w:snapToGrid w:val="0"/>
        <w:spacing w:line="360" w:lineRule="auto"/>
        <w:jc w:val="center"/>
        <w:rPr>
          <w:rFonts w:ascii="Times New Roman" w:eastAsia="楷体" w:hAnsi="Times New Roman"/>
          <w:b/>
          <w:sz w:val="40"/>
          <w:szCs w:val="28"/>
        </w:rPr>
      </w:pPr>
    </w:p>
    <w:p w:rsidR="00B303CF" w:rsidRDefault="00B303CF" w:rsidP="00F6655D">
      <w:pPr>
        <w:snapToGrid w:val="0"/>
        <w:spacing w:line="360" w:lineRule="auto"/>
        <w:jc w:val="center"/>
        <w:rPr>
          <w:rFonts w:ascii="Times New Roman" w:eastAsia="楷体" w:hAnsi="Times New Roman"/>
          <w:b/>
          <w:sz w:val="40"/>
          <w:szCs w:val="28"/>
        </w:rPr>
      </w:pPr>
    </w:p>
    <w:p w:rsidR="00B303CF" w:rsidRDefault="00B303CF" w:rsidP="00F6655D">
      <w:pPr>
        <w:snapToGrid w:val="0"/>
        <w:spacing w:line="360" w:lineRule="auto"/>
        <w:jc w:val="center"/>
        <w:rPr>
          <w:rFonts w:ascii="Times New Roman" w:eastAsia="楷体" w:hAnsi="Times New Roman"/>
          <w:b/>
          <w:sz w:val="40"/>
          <w:szCs w:val="28"/>
        </w:rPr>
      </w:pPr>
    </w:p>
    <w:p w:rsidR="00EB5F4B" w:rsidRPr="00C30449" w:rsidRDefault="00EB5F4B" w:rsidP="00F6655D">
      <w:pPr>
        <w:snapToGrid w:val="0"/>
        <w:spacing w:line="360" w:lineRule="auto"/>
        <w:rPr>
          <w:rFonts w:ascii="Times New Roman" w:eastAsia="楷体" w:hAnsi="Times New Roman"/>
          <w:b/>
          <w:sz w:val="40"/>
          <w:szCs w:val="28"/>
        </w:rPr>
      </w:pPr>
    </w:p>
    <w:p w:rsidR="00AA60B2" w:rsidRPr="00C30449" w:rsidRDefault="00AA60B2" w:rsidP="00F6655D">
      <w:pPr>
        <w:widowControl/>
        <w:spacing w:line="360" w:lineRule="auto"/>
        <w:jc w:val="center"/>
        <w:rPr>
          <w:rFonts w:ascii="Times New Roman" w:hAnsi="Times New Roman" w:cs="Times New Roman"/>
          <w:bCs/>
          <w:sz w:val="30"/>
          <w:szCs w:val="30"/>
        </w:rPr>
      </w:pPr>
      <w:r w:rsidRPr="00C30449">
        <w:rPr>
          <w:rFonts w:ascii="Times New Roman" w:hAnsi="Times New Roman" w:cs="Times New Roman"/>
          <w:bCs/>
          <w:sz w:val="30"/>
          <w:szCs w:val="30"/>
        </w:rPr>
        <w:t>201</w:t>
      </w:r>
      <w:r w:rsidR="00F50533">
        <w:rPr>
          <w:rFonts w:ascii="Times New Roman" w:hAnsi="Times New Roman" w:cs="Times New Roman" w:hint="eastAsia"/>
          <w:bCs/>
          <w:sz w:val="30"/>
          <w:szCs w:val="30"/>
        </w:rPr>
        <w:t>7</w:t>
      </w:r>
      <w:r w:rsidRPr="00C30449">
        <w:rPr>
          <w:rFonts w:ascii="Times New Roman" w:hAnsi="Times New Roman" w:cs="Times New Roman" w:hint="eastAsia"/>
          <w:bCs/>
          <w:sz w:val="30"/>
          <w:szCs w:val="30"/>
        </w:rPr>
        <w:t>年</w:t>
      </w:r>
      <w:r w:rsidR="006F3588">
        <w:rPr>
          <w:rFonts w:ascii="Times New Roman" w:hAnsi="Times New Roman" w:cs="Times New Roman"/>
          <w:bCs/>
          <w:sz w:val="30"/>
          <w:szCs w:val="30"/>
        </w:rPr>
        <w:t>3</w:t>
      </w:r>
      <w:r w:rsidRPr="00C30449">
        <w:rPr>
          <w:rFonts w:ascii="Times New Roman" w:hAnsi="Times New Roman" w:cs="Times New Roman" w:hint="eastAsia"/>
          <w:bCs/>
          <w:sz w:val="30"/>
          <w:szCs w:val="30"/>
        </w:rPr>
        <w:t>月</w:t>
      </w:r>
    </w:p>
    <w:p w:rsidR="009E346B" w:rsidRDefault="009E346B" w:rsidP="00F6655D">
      <w:pPr>
        <w:widowControl/>
        <w:spacing w:line="360" w:lineRule="auto"/>
        <w:jc w:val="left"/>
        <w:rPr>
          <w:rFonts w:ascii="Times New Roman" w:hAnsi="Times New Roman" w:cs="Times New Roman"/>
          <w:bCs/>
          <w:sz w:val="30"/>
          <w:szCs w:val="30"/>
        </w:rPr>
      </w:pPr>
      <w:r>
        <w:rPr>
          <w:rFonts w:ascii="Times New Roman" w:hAnsi="Times New Roman" w:cs="Times New Roman"/>
          <w:bCs/>
          <w:sz w:val="30"/>
          <w:szCs w:val="30"/>
        </w:rPr>
        <w:br w:type="page"/>
      </w:r>
    </w:p>
    <w:p w:rsidR="00AA60B2" w:rsidRPr="00C30449" w:rsidRDefault="00AA60B2" w:rsidP="00F6655D">
      <w:pPr>
        <w:widowControl/>
        <w:spacing w:line="360" w:lineRule="auto"/>
        <w:jc w:val="center"/>
        <w:rPr>
          <w:rFonts w:ascii="Times New Roman" w:hAnsi="Times New Roman" w:cs="Times New Roman"/>
          <w:bCs/>
          <w:sz w:val="30"/>
          <w:szCs w:val="30"/>
        </w:rPr>
        <w:sectPr w:rsidR="00AA60B2" w:rsidRPr="00C30449" w:rsidSect="00AA60B2">
          <w:headerReference w:type="default" r:id="rId8"/>
          <w:footerReference w:type="default" r:id="rId9"/>
          <w:pgSz w:w="11906" w:h="16838"/>
          <w:pgMar w:top="1440" w:right="1800" w:bottom="1440" w:left="1800" w:header="851" w:footer="992" w:gutter="0"/>
          <w:pgNumType w:start="1"/>
          <w:cols w:space="425"/>
          <w:titlePg/>
          <w:docGrid w:type="lines" w:linePitch="312"/>
        </w:sectPr>
      </w:pPr>
    </w:p>
    <w:sdt>
      <w:sdtPr>
        <w:rPr>
          <w:rFonts w:ascii="Times New Roman" w:hAnsi="Times New Roman" w:cs="Times New Roman"/>
          <w:lang w:val="zh-CN"/>
        </w:rPr>
        <w:id w:val="19927917"/>
        <w:docPartObj>
          <w:docPartGallery w:val="Table of Contents"/>
          <w:docPartUnique/>
        </w:docPartObj>
      </w:sdtPr>
      <w:sdtEndPr>
        <w:rPr>
          <w:lang w:val="en-US"/>
        </w:rPr>
      </w:sdtEndPr>
      <w:sdtContent>
        <w:p w:rsidR="008713B6" w:rsidRPr="005D5DED" w:rsidRDefault="008713B6" w:rsidP="00F6655D">
          <w:pPr>
            <w:spacing w:line="360" w:lineRule="auto"/>
            <w:jc w:val="center"/>
            <w:rPr>
              <w:rFonts w:ascii="Times New Roman" w:hAnsi="Times New Roman" w:cs="Times New Roman"/>
            </w:rPr>
          </w:pPr>
          <w:r w:rsidRPr="005D5DED">
            <w:rPr>
              <w:rFonts w:ascii="Times New Roman" w:hAnsi="Times New Roman" w:cs="Times New Roman"/>
              <w:b/>
              <w:sz w:val="30"/>
              <w:szCs w:val="30"/>
              <w:lang w:val="zh-CN"/>
            </w:rPr>
            <w:t>目</w:t>
          </w:r>
          <w:r w:rsidRPr="005D5DED">
            <w:rPr>
              <w:rFonts w:ascii="Times New Roman" w:hAnsi="Times New Roman" w:cs="Times New Roman"/>
              <w:b/>
              <w:sz w:val="30"/>
              <w:szCs w:val="30"/>
              <w:lang w:val="zh-CN"/>
            </w:rPr>
            <w:t xml:space="preserve">  </w:t>
          </w:r>
          <w:r w:rsidRPr="005D5DED">
            <w:rPr>
              <w:rFonts w:ascii="Times New Roman" w:hAnsi="Times New Roman" w:cs="Times New Roman"/>
              <w:b/>
              <w:sz w:val="30"/>
              <w:szCs w:val="30"/>
              <w:lang w:val="zh-CN"/>
            </w:rPr>
            <w:t>录</w:t>
          </w:r>
        </w:p>
        <w:p w:rsidR="00D12644" w:rsidRDefault="004E73B8">
          <w:pPr>
            <w:pStyle w:val="10"/>
            <w:tabs>
              <w:tab w:val="left" w:pos="840"/>
            </w:tabs>
            <w:rPr>
              <w:rFonts w:asciiTheme="minorHAnsi" w:hAnsiTheme="minorHAnsi" w:cstheme="minorBidi"/>
              <w:b w:val="0"/>
            </w:rPr>
          </w:pPr>
          <w:r w:rsidRPr="005D5DED">
            <w:rPr>
              <w:sz w:val="24"/>
              <w:szCs w:val="24"/>
            </w:rPr>
            <w:fldChar w:fldCharType="begin"/>
          </w:r>
          <w:r w:rsidR="008713B6" w:rsidRPr="005D5DED">
            <w:rPr>
              <w:sz w:val="24"/>
              <w:szCs w:val="24"/>
            </w:rPr>
            <w:instrText xml:space="preserve"> TOC \o "1-3" \h \z \u </w:instrText>
          </w:r>
          <w:r w:rsidRPr="005D5DED">
            <w:rPr>
              <w:sz w:val="24"/>
              <w:szCs w:val="24"/>
            </w:rPr>
            <w:fldChar w:fldCharType="separate"/>
          </w:r>
          <w:hyperlink w:anchor="_Toc478322088" w:history="1">
            <w:r w:rsidR="00D12644" w:rsidRPr="001D4C8C">
              <w:rPr>
                <w:rStyle w:val="a5"/>
                <w:rFonts w:hint="eastAsia"/>
              </w:rPr>
              <w:t>一、</w:t>
            </w:r>
            <w:r w:rsidR="00D12644">
              <w:rPr>
                <w:rFonts w:asciiTheme="minorHAnsi" w:hAnsiTheme="minorHAnsi" w:cstheme="minorBidi"/>
                <w:b w:val="0"/>
              </w:rPr>
              <w:tab/>
            </w:r>
            <w:r w:rsidR="00D12644" w:rsidRPr="001D4C8C">
              <w:rPr>
                <w:rStyle w:val="a5"/>
                <w:rFonts w:ascii="宋体" w:eastAsia="宋体" w:cs="宋体" w:hint="eastAsia"/>
                <w:kern w:val="0"/>
              </w:rPr>
              <w:t>生产、</w:t>
            </w:r>
            <w:r w:rsidR="00D12644" w:rsidRPr="001D4C8C">
              <w:rPr>
                <w:rStyle w:val="a5"/>
                <w:rFonts w:hint="eastAsia"/>
              </w:rPr>
              <w:t>工艺参数</w:t>
            </w:r>
            <w:r w:rsidR="00D12644">
              <w:rPr>
                <w:webHidden/>
              </w:rPr>
              <w:tab/>
            </w:r>
            <w:r w:rsidR="00D12644">
              <w:rPr>
                <w:webHidden/>
              </w:rPr>
              <w:fldChar w:fldCharType="begin"/>
            </w:r>
            <w:r w:rsidR="00D12644">
              <w:rPr>
                <w:webHidden/>
              </w:rPr>
              <w:instrText xml:space="preserve"> PAGEREF _Toc478322088 \h </w:instrText>
            </w:r>
            <w:r w:rsidR="00D12644">
              <w:rPr>
                <w:webHidden/>
              </w:rPr>
            </w:r>
            <w:r w:rsidR="00D12644">
              <w:rPr>
                <w:webHidden/>
              </w:rPr>
              <w:fldChar w:fldCharType="separate"/>
            </w:r>
            <w:r w:rsidR="00D12644">
              <w:rPr>
                <w:webHidden/>
              </w:rPr>
              <w:t>1</w:t>
            </w:r>
            <w:r w:rsidR="00D12644">
              <w:rPr>
                <w:webHidden/>
              </w:rPr>
              <w:fldChar w:fldCharType="end"/>
            </w:r>
          </w:hyperlink>
        </w:p>
        <w:p w:rsidR="00D12644" w:rsidRDefault="00D12644">
          <w:pPr>
            <w:pStyle w:val="10"/>
            <w:tabs>
              <w:tab w:val="left" w:pos="840"/>
            </w:tabs>
            <w:rPr>
              <w:rFonts w:asciiTheme="minorHAnsi" w:hAnsiTheme="minorHAnsi" w:cstheme="minorBidi"/>
              <w:b w:val="0"/>
            </w:rPr>
          </w:pPr>
          <w:hyperlink w:anchor="_Toc478322089" w:history="1">
            <w:r w:rsidRPr="001D4C8C">
              <w:rPr>
                <w:rStyle w:val="a5"/>
                <w:rFonts w:ascii="宋体" w:eastAsia="宋体" w:cs="宋体" w:hint="eastAsia"/>
                <w:kern w:val="0"/>
              </w:rPr>
              <w:t>二、</w:t>
            </w:r>
            <w:r>
              <w:rPr>
                <w:rFonts w:asciiTheme="minorHAnsi" w:hAnsiTheme="minorHAnsi" w:cstheme="minorBidi"/>
                <w:b w:val="0"/>
              </w:rPr>
              <w:tab/>
            </w:r>
            <w:r w:rsidRPr="001D4C8C">
              <w:rPr>
                <w:rStyle w:val="a5"/>
                <w:rFonts w:ascii="宋体" w:eastAsia="宋体" w:cs="宋体" w:hint="eastAsia"/>
                <w:kern w:val="0"/>
              </w:rPr>
              <w:t>离线电淬火现有设备参数</w:t>
            </w:r>
            <w:r>
              <w:rPr>
                <w:webHidden/>
              </w:rPr>
              <w:tab/>
            </w:r>
            <w:r>
              <w:rPr>
                <w:webHidden/>
              </w:rPr>
              <w:fldChar w:fldCharType="begin"/>
            </w:r>
            <w:r>
              <w:rPr>
                <w:webHidden/>
              </w:rPr>
              <w:instrText xml:space="preserve"> PAGEREF _Toc478322089 \h </w:instrText>
            </w:r>
            <w:r>
              <w:rPr>
                <w:webHidden/>
              </w:rPr>
            </w:r>
            <w:r>
              <w:rPr>
                <w:webHidden/>
              </w:rPr>
              <w:fldChar w:fldCharType="separate"/>
            </w:r>
            <w:r>
              <w:rPr>
                <w:webHidden/>
              </w:rPr>
              <w:t>4</w:t>
            </w:r>
            <w:r>
              <w:rPr>
                <w:webHidden/>
              </w:rPr>
              <w:fldChar w:fldCharType="end"/>
            </w:r>
          </w:hyperlink>
        </w:p>
        <w:p w:rsidR="00D12644" w:rsidRDefault="00D12644">
          <w:pPr>
            <w:pStyle w:val="10"/>
            <w:tabs>
              <w:tab w:val="left" w:pos="840"/>
            </w:tabs>
            <w:rPr>
              <w:rFonts w:asciiTheme="minorHAnsi" w:hAnsiTheme="minorHAnsi" w:cstheme="minorBidi"/>
              <w:b w:val="0"/>
            </w:rPr>
          </w:pPr>
          <w:hyperlink w:anchor="_Toc478322090" w:history="1">
            <w:r w:rsidRPr="001D4C8C">
              <w:rPr>
                <w:rStyle w:val="a5"/>
                <w:rFonts w:hint="eastAsia"/>
              </w:rPr>
              <w:t>三、</w:t>
            </w:r>
            <w:r>
              <w:rPr>
                <w:rFonts w:asciiTheme="minorHAnsi" w:hAnsiTheme="minorHAnsi" w:cstheme="minorBidi"/>
                <w:b w:val="0"/>
              </w:rPr>
              <w:tab/>
            </w:r>
            <w:r w:rsidRPr="001D4C8C">
              <w:rPr>
                <w:rStyle w:val="a5"/>
                <w:rFonts w:ascii="宋体" w:eastAsia="宋体" w:cs="宋体" w:hint="eastAsia"/>
                <w:kern w:val="0"/>
              </w:rPr>
              <w:t>研究内容</w:t>
            </w:r>
            <w:r>
              <w:rPr>
                <w:webHidden/>
              </w:rPr>
              <w:tab/>
            </w:r>
            <w:r>
              <w:rPr>
                <w:webHidden/>
              </w:rPr>
              <w:fldChar w:fldCharType="begin"/>
            </w:r>
            <w:r>
              <w:rPr>
                <w:webHidden/>
              </w:rPr>
              <w:instrText xml:space="preserve"> PAGEREF _Toc478322090 \h </w:instrText>
            </w:r>
            <w:r>
              <w:rPr>
                <w:webHidden/>
              </w:rPr>
            </w:r>
            <w:r>
              <w:rPr>
                <w:webHidden/>
              </w:rPr>
              <w:fldChar w:fldCharType="separate"/>
            </w:r>
            <w:r>
              <w:rPr>
                <w:webHidden/>
              </w:rPr>
              <w:t>5</w:t>
            </w:r>
            <w:r>
              <w:rPr>
                <w:webHidden/>
              </w:rPr>
              <w:fldChar w:fldCharType="end"/>
            </w:r>
          </w:hyperlink>
        </w:p>
        <w:p w:rsidR="00D12644" w:rsidRDefault="00D12644">
          <w:pPr>
            <w:pStyle w:val="10"/>
            <w:tabs>
              <w:tab w:val="left" w:pos="840"/>
            </w:tabs>
            <w:rPr>
              <w:rFonts w:asciiTheme="minorHAnsi" w:hAnsiTheme="minorHAnsi" w:cstheme="minorBidi"/>
              <w:b w:val="0"/>
            </w:rPr>
          </w:pPr>
          <w:hyperlink w:anchor="_Toc478322091" w:history="1">
            <w:r w:rsidRPr="001D4C8C">
              <w:rPr>
                <w:rStyle w:val="a5"/>
                <w:rFonts w:ascii="宋体" w:eastAsia="宋体" w:cs="宋体"/>
                <w:kern w:val="0"/>
              </w:rPr>
              <w:t>1.</w:t>
            </w:r>
            <w:r>
              <w:rPr>
                <w:rFonts w:asciiTheme="minorHAnsi" w:hAnsiTheme="minorHAnsi" w:cstheme="minorBidi"/>
                <w:b w:val="0"/>
              </w:rPr>
              <w:tab/>
            </w:r>
            <w:r w:rsidRPr="001D4C8C">
              <w:rPr>
                <w:rStyle w:val="a5"/>
                <w:rFonts w:ascii="宋体" w:eastAsia="宋体" w:cs="宋体" w:hint="eastAsia"/>
                <w:kern w:val="0"/>
              </w:rPr>
              <w:t>电磁计算模型和电磁设计</w:t>
            </w:r>
            <w:r>
              <w:rPr>
                <w:webHidden/>
              </w:rPr>
              <w:tab/>
            </w:r>
            <w:r>
              <w:rPr>
                <w:webHidden/>
              </w:rPr>
              <w:fldChar w:fldCharType="begin"/>
            </w:r>
            <w:r>
              <w:rPr>
                <w:webHidden/>
              </w:rPr>
              <w:instrText xml:space="preserve"> PAGEREF _Toc478322091 \h </w:instrText>
            </w:r>
            <w:r>
              <w:rPr>
                <w:webHidden/>
              </w:rPr>
            </w:r>
            <w:r>
              <w:rPr>
                <w:webHidden/>
              </w:rPr>
              <w:fldChar w:fldCharType="separate"/>
            </w:r>
            <w:r>
              <w:rPr>
                <w:webHidden/>
              </w:rPr>
              <w:t>5</w:t>
            </w:r>
            <w:r>
              <w:rPr>
                <w:webHidden/>
              </w:rPr>
              <w:fldChar w:fldCharType="end"/>
            </w:r>
          </w:hyperlink>
        </w:p>
        <w:p w:rsidR="00D12644" w:rsidRDefault="00D12644">
          <w:pPr>
            <w:pStyle w:val="10"/>
            <w:tabs>
              <w:tab w:val="left" w:pos="840"/>
            </w:tabs>
            <w:rPr>
              <w:rFonts w:asciiTheme="minorHAnsi" w:hAnsiTheme="minorHAnsi" w:cstheme="minorBidi"/>
              <w:b w:val="0"/>
            </w:rPr>
          </w:pPr>
          <w:hyperlink w:anchor="_Toc478322092" w:history="1">
            <w:r w:rsidRPr="001D4C8C">
              <w:rPr>
                <w:rStyle w:val="a5"/>
                <w:rFonts w:ascii="宋体" w:eastAsia="宋体" w:cs="宋体"/>
                <w:kern w:val="0"/>
              </w:rPr>
              <w:t>2.</w:t>
            </w:r>
            <w:r>
              <w:rPr>
                <w:rFonts w:asciiTheme="minorHAnsi" w:hAnsiTheme="minorHAnsi" w:cstheme="minorBidi"/>
                <w:b w:val="0"/>
              </w:rPr>
              <w:tab/>
            </w:r>
            <w:r w:rsidRPr="001D4C8C">
              <w:rPr>
                <w:rStyle w:val="a5"/>
                <w:rFonts w:ascii="宋体" w:eastAsia="宋体" w:cs="宋体" w:hint="eastAsia"/>
                <w:kern w:val="0"/>
              </w:rPr>
              <w:t>温度计算模型和工艺设计</w:t>
            </w:r>
            <w:r>
              <w:rPr>
                <w:webHidden/>
              </w:rPr>
              <w:tab/>
            </w:r>
            <w:r>
              <w:rPr>
                <w:webHidden/>
              </w:rPr>
              <w:fldChar w:fldCharType="begin"/>
            </w:r>
            <w:r>
              <w:rPr>
                <w:webHidden/>
              </w:rPr>
              <w:instrText xml:space="preserve"> PAGEREF _Toc478322092 \h </w:instrText>
            </w:r>
            <w:r>
              <w:rPr>
                <w:webHidden/>
              </w:rPr>
            </w:r>
            <w:r>
              <w:rPr>
                <w:webHidden/>
              </w:rPr>
              <w:fldChar w:fldCharType="separate"/>
            </w:r>
            <w:r>
              <w:rPr>
                <w:webHidden/>
              </w:rPr>
              <w:t>6</w:t>
            </w:r>
            <w:r>
              <w:rPr>
                <w:webHidden/>
              </w:rPr>
              <w:fldChar w:fldCharType="end"/>
            </w:r>
          </w:hyperlink>
        </w:p>
        <w:p w:rsidR="00D12644" w:rsidRDefault="00D12644">
          <w:pPr>
            <w:pStyle w:val="10"/>
            <w:tabs>
              <w:tab w:val="left" w:pos="840"/>
            </w:tabs>
            <w:rPr>
              <w:rFonts w:asciiTheme="minorHAnsi" w:hAnsiTheme="minorHAnsi" w:cstheme="minorBidi"/>
              <w:b w:val="0"/>
            </w:rPr>
          </w:pPr>
          <w:hyperlink w:anchor="_Toc478322093" w:history="1">
            <w:r w:rsidRPr="001D4C8C">
              <w:rPr>
                <w:rStyle w:val="a5"/>
                <w:rFonts w:ascii="宋体" w:eastAsia="宋体" w:cs="宋体"/>
                <w:kern w:val="0"/>
              </w:rPr>
              <w:t>3.</w:t>
            </w:r>
            <w:r>
              <w:rPr>
                <w:rFonts w:asciiTheme="minorHAnsi" w:hAnsiTheme="minorHAnsi" w:cstheme="minorBidi"/>
                <w:b w:val="0"/>
              </w:rPr>
              <w:tab/>
            </w:r>
            <w:r w:rsidRPr="001D4C8C">
              <w:rPr>
                <w:rStyle w:val="a5"/>
                <w:rFonts w:ascii="宋体" w:eastAsia="宋体" w:cs="宋体" w:hint="eastAsia"/>
                <w:kern w:val="0"/>
              </w:rPr>
              <w:t>钢轨导向装置设计</w:t>
            </w:r>
            <w:r>
              <w:rPr>
                <w:webHidden/>
              </w:rPr>
              <w:tab/>
            </w:r>
            <w:r>
              <w:rPr>
                <w:webHidden/>
              </w:rPr>
              <w:fldChar w:fldCharType="begin"/>
            </w:r>
            <w:r>
              <w:rPr>
                <w:webHidden/>
              </w:rPr>
              <w:instrText xml:space="preserve"> PAGEREF _Toc478322093 \h </w:instrText>
            </w:r>
            <w:r>
              <w:rPr>
                <w:webHidden/>
              </w:rPr>
            </w:r>
            <w:r>
              <w:rPr>
                <w:webHidden/>
              </w:rPr>
              <w:fldChar w:fldCharType="separate"/>
            </w:r>
            <w:r>
              <w:rPr>
                <w:webHidden/>
              </w:rPr>
              <w:t>7</w:t>
            </w:r>
            <w:r>
              <w:rPr>
                <w:webHidden/>
              </w:rPr>
              <w:fldChar w:fldCharType="end"/>
            </w:r>
          </w:hyperlink>
        </w:p>
        <w:p w:rsidR="00D12644" w:rsidRDefault="00D12644">
          <w:pPr>
            <w:pStyle w:val="10"/>
            <w:tabs>
              <w:tab w:val="left" w:pos="840"/>
            </w:tabs>
            <w:rPr>
              <w:rFonts w:asciiTheme="minorHAnsi" w:hAnsiTheme="minorHAnsi" w:cstheme="minorBidi"/>
              <w:b w:val="0"/>
            </w:rPr>
          </w:pPr>
          <w:hyperlink w:anchor="_Toc478322094" w:history="1">
            <w:r w:rsidRPr="001D4C8C">
              <w:rPr>
                <w:rStyle w:val="a5"/>
                <w:rFonts w:hint="eastAsia"/>
              </w:rPr>
              <w:t>四、</w:t>
            </w:r>
            <w:r>
              <w:rPr>
                <w:rFonts w:asciiTheme="minorHAnsi" w:hAnsiTheme="minorHAnsi" w:cstheme="minorBidi"/>
                <w:b w:val="0"/>
              </w:rPr>
              <w:tab/>
            </w:r>
            <w:r w:rsidRPr="001D4C8C">
              <w:rPr>
                <w:rStyle w:val="a5"/>
                <w:rFonts w:hint="eastAsia"/>
              </w:rPr>
              <w:t>指标要求</w:t>
            </w:r>
            <w:r>
              <w:rPr>
                <w:webHidden/>
              </w:rPr>
              <w:tab/>
            </w:r>
            <w:r>
              <w:rPr>
                <w:webHidden/>
              </w:rPr>
              <w:fldChar w:fldCharType="begin"/>
            </w:r>
            <w:r>
              <w:rPr>
                <w:webHidden/>
              </w:rPr>
              <w:instrText xml:space="preserve"> PAGEREF _Toc478322094 \h </w:instrText>
            </w:r>
            <w:r>
              <w:rPr>
                <w:webHidden/>
              </w:rPr>
            </w:r>
            <w:r>
              <w:rPr>
                <w:webHidden/>
              </w:rPr>
              <w:fldChar w:fldCharType="separate"/>
            </w:r>
            <w:r>
              <w:rPr>
                <w:webHidden/>
              </w:rPr>
              <w:t>7</w:t>
            </w:r>
            <w:r>
              <w:rPr>
                <w:webHidden/>
              </w:rPr>
              <w:fldChar w:fldCharType="end"/>
            </w:r>
          </w:hyperlink>
        </w:p>
        <w:p w:rsidR="00D12644" w:rsidRDefault="00D12644">
          <w:pPr>
            <w:pStyle w:val="10"/>
            <w:tabs>
              <w:tab w:val="left" w:pos="840"/>
            </w:tabs>
            <w:rPr>
              <w:rFonts w:asciiTheme="minorHAnsi" w:hAnsiTheme="minorHAnsi" w:cstheme="minorBidi"/>
              <w:b w:val="0"/>
            </w:rPr>
          </w:pPr>
          <w:hyperlink w:anchor="_Toc478322095" w:history="1">
            <w:r w:rsidRPr="001D4C8C">
              <w:rPr>
                <w:rStyle w:val="a5"/>
                <w:rFonts w:hint="eastAsia"/>
              </w:rPr>
              <w:t>五、</w:t>
            </w:r>
            <w:r>
              <w:rPr>
                <w:rFonts w:asciiTheme="minorHAnsi" w:hAnsiTheme="minorHAnsi" w:cstheme="minorBidi"/>
                <w:b w:val="0"/>
              </w:rPr>
              <w:tab/>
            </w:r>
            <w:r w:rsidRPr="001D4C8C">
              <w:rPr>
                <w:rStyle w:val="a5"/>
                <w:rFonts w:hint="eastAsia"/>
              </w:rPr>
              <w:t>成果要求</w:t>
            </w:r>
            <w:r>
              <w:rPr>
                <w:webHidden/>
              </w:rPr>
              <w:tab/>
            </w:r>
            <w:r>
              <w:rPr>
                <w:webHidden/>
              </w:rPr>
              <w:fldChar w:fldCharType="begin"/>
            </w:r>
            <w:r>
              <w:rPr>
                <w:webHidden/>
              </w:rPr>
              <w:instrText xml:space="preserve"> PAGEREF _Toc478322095 \h </w:instrText>
            </w:r>
            <w:r>
              <w:rPr>
                <w:webHidden/>
              </w:rPr>
            </w:r>
            <w:r>
              <w:rPr>
                <w:webHidden/>
              </w:rPr>
              <w:fldChar w:fldCharType="separate"/>
            </w:r>
            <w:r>
              <w:rPr>
                <w:webHidden/>
              </w:rPr>
              <w:t>7</w:t>
            </w:r>
            <w:r>
              <w:rPr>
                <w:webHidden/>
              </w:rPr>
              <w:fldChar w:fldCharType="end"/>
            </w:r>
          </w:hyperlink>
        </w:p>
        <w:p w:rsidR="00D12644" w:rsidRDefault="00D12644">
          <w:pPr>
            <w:pStyle w:val="10"/>
            <w:tabs>
              <w:tab w:val="left" w:pos="840"/>
            </w:tabs>
            <w:rPr>
              <w:rFonts w:asciiTheme="minorHAnsi" w:hAnsiTheme="minorHAnsi" w:cstheme="minorBidi"/>
              <w:b w:val="0"/>
            </w:rPr>
          </w:pPr>
          <w:hyperlink w:anchor="_Toc478322096" w:history="1">
            <w:r w:rsidRPr="001D4C8C">
              <w:rPr>
                <w:rStyle w:val="a5"/>
                <w:rFonts w:hint="eastAsia"/>
              </w:rPr>
              <w:t>六、</w:t>
            </w:r>
            <w:r>
              <w:rPr>
                <w:rFonts w:asciiTheme="minorHAnsi" w:hAnsiTheme="minorHAnsi" w:cstheme="minorBidi"/>
                <w:b w:val="0"/>
              </w:rPr>
              <w:tab/>
            </w:r>
            <w:r w:rsidRPr="001D4C8C">
              <w:rPr>
                <w:rStyle w:val="a5"/>
                <w:rFonts w:hint="eastAsia"/>
              </w:rPr>
              <w:t>进度要求</w:t>
            </w:r>
            <w:r>
              <w:rPr>
                <w:webHidden/>
              </w:rPr>
              <w:tab/>
            </w:r>
            <w:r>
              <w:rPr>
                <w:webHidden/>
              </w:rPr>
              <w:fldChar w:fldCharType="begin"/>
            </w:r>
            <w:r>
              <w:rPr>
                <w:webHidden/>
              </w:rPr>
              <w:instrText xml:space="preserve"> PAGEREF _Toc478322096 \h </w:instrText>
            </w:r>
            <w:r>
              <w:rPr>
                <w:webHidden/>
              </w:rPr>
            </w:r>
            <w:r>
              <w:rPr>
                <w:webHidden/>
              </w:rPr>
              <w:fldChar w:fldCharType="separate"/>
            </w:r>
            <w:r>
              <w:rPr>
                <w:webHidden/>
              </w:rPr>
              <w:t>7</w:t>
            </w:r>
            <w:r>
              <w:rPr>
                <w:webHidden/>
              </w:rPr>
              <w:fldChar w:fldCharType="end"/>
            </w:r>
          </w:hyperlink>
        </w:p>
        <w:p w:rsidR="008713B6" w:rsidRPr="00EC1BBA" w:rsidRDefault="004E73B8" w:rsidP="00F6655D">
          <w:pPr>
            <w:spacing w:line="360" w:lineRule="auto"/>
            <w:rPr>
              <w:rFonts w:ascii="Times New Roman" w:hAnsi="Times New Roman" w:cs="Times New Roman"/>
            </w:rPr>
          </w:pPr>
          <w:r w:rsidRPr="005D5DED">
            <w:rPr>
              <w:rFonts w:ascii="Times New Roman" w:hAnsi="Times New Roman" w:cs="Times New Roman"/>
              <w:sz w:val="24"/>
              <w:szCs w:val="24"/>
            </w:rPr>
            <w:fldChar w:fldCharType="end"/>
          </w:r>
        </w:p>
      </w:sdtContent>
    </w:sdt>
    <w:p w:rsidR="001630D0" w:rsidRPr="00B123DF" w:rsidRDefault="008713B6" w:rsidP="00F6655D">
      <w:pPr>
        <w:widowControl/>
        <w:spacing w:line="360" w:lineRule="auto"/>
        <w:jc w:val="left"/>
        <w:rPr>
          <w:rFonts w:ascii="Times New Roman" w:hAnsi="Times New Roman" w:hint="eastAsia"/>
        </w:rPr>
        <w:sectPr w:rsidR="001630D0" w:rsidRPr="00B123DF" w:rsidSect="001630D0">
          <w:type w:val="continuous"/>
          <w:pgSz w:w="11906" w:h="16838"/>
          <w:pgMar w:top="1440" w:right="1800" w:bottom="1440" w:left="1800" w:header="851" w:footer="992" w:gutter="0"/>
          <w:cols w:space="425"/>
          <w:docGrid w:type="lines" w:linePitch="312"/>
        </w:sectPr>
      </w:pPr>
      <w:r w:rsidRPr="00C30449">
        <w:rPr>
          <w:rFonts w:ascii="Times New Roman" w:hAnsi="Times New Roman"/>
        </w:rPr>
        <w:br w:type="page"/>
      </w:r>
    </w:p>
    <w:p w:rsidR="00B123DF" w:rsidRDefault="00B123DF" w:rsidP="00B123DF"/>
    <w:p w:rsidR="00B123DF" w:rsidRDefault="00B123DF" w:rsidP="00B123DF">
      <w:pPr>
        <w:spacing w:line="360" w:lineRule="auto"/>
        <w:ind w:firstLineChars="200" w:firstLine="560"/>
        <w:rPr>
          <w:rFonts w:hint="eastAsia"/>
          <w:sz w:val="28"/>
          <w:szCs w:val="28"/>
        </w:rPr>
      </w:pPr>
      <w:r>
        <w:rPr>
          <w:rFonts w:hint="eastAsia"/>
          <w:sz w:val="28"/>
          <w:szCs w:val="28"/>
        </w:rPr>
        <w:t>为了补偿在线热处理钢轨轨腰（包括上三角、中心、下三角）温度损失，需要增加钢轨中频加热器。主要目的</w:t>
      </w:r>
      <w:r>
        <w:rPr>
          <w:sz w:val="28"/>
          <w:szCs w:val="28"/>
        </w:rPr>
        <w:t>是</w:t>
      </w:r>
      <w:r>
        <w:rPr>
          <w:rFonts w:hint="eastAsia"/>
          <w:sz w:val="28"/>
          <w:szCs w:val="28"/>
        </w:rPr>
        <w:t>增加轨腰</w:t>
      </w:r>
      <w:r>
        <w:rPr>
          <w:sz w:val="28"/>
          <w:szCs w:val="28"/>
        </w:rPr>
        <w:t>温度</w:t>
      </w:r>
      <w:r>
        <w:rPr>
          <w:rFonts w:hint="eastAsia"/>
          <w:sz w:val="28"/>
          <w:szCs w:val="28"/>
        </w:rPr>
        <w:t>，</w:t>
      </w:r>
      <w:r>
        <w:rPr>
          <w:sz w:val="28"/>
          <w:szCs w:val="28"/>
        </w:rPr>
        <w:t>以调整材料</w:t>
      </w:r>
      <w:r>
        <w:rPr>
          <w:rFonts w:hint="eastAsia"/>
          <w:sz w:val="28"/>
          <w:szCs w:val="28"/>
        </w:rPr>
        <w:t>热处理</w:t>
      </w:r>
      <w:r>
        <w:rPr>
          <w:sz w:val="28"/>
          <w:szCs w:val="28"/>
        </w:rPr>
        <w:t>性能。</w:t>
      </w:r>
    </w:p>
    <w:p w:rsidR="00815E32" w:rsidRPr="00815E32" w:rsidRDefault="00815E32" w:rsidP="00815E32">
      <w:pPr>
        <w:autoSpaceDE w:val="0"/>
        <w:autoSpaceDN w:val="0"/>
        <w:adjustRightInd w:val="0"/>
        <w:jc w:val="left"/>
        <w:rPr>
          <w:rFonts w:ascii="宋体" w:eastAsia="宋体" w:cs="宋体" w:hint="eastAsia"/>
          <w:color w:val="000000"/>
          <w:kern w:val="0"/>
          <w:sz w:val="24"/>
          <w:szCs w:val="24"/>
        </w:rPr>
      </w:pPr>
    </w:p>
    <w:p w:rsidR="00815E32" w:rsidRPr="00870CE9" w:rsidRDefault="00815E32" w:rsidP="00815E32">
      <w:pPr>
        <w:pStyle w:val="1"/>
        <w:numPr>
          <w:ilvl w:val="0"/>
          <w:numId w:val="4"/>
        </w:numPr>
        <w:jc w:val="left"/>
        <w:rPr>
          <w:rFonts w:hint="eastAsia"/>
          <w:szCs w:val="30"/>
        </w:rPr>
      </w:pPr>
      <w:r w:rsidRPr="00870CE9">
        <w:rPr>
          <w:rFonts w:ascii="宋体" w:eastAsia="宋体" w:cs="宋体"/>
          <w:color w:val="000000"/>
          <w:kern w:val="0"/>
          <w:szCs w:val="30"/>
        </w:rPr>
        <w:t xml:space="preserve"> </w:t>
      </w:r>
      <w:bookmarkStart w:id="1" w:name="_Toc478322088"/>
      <w:r w:rsidRPr="00870CE9">
        <w:rPr>
          <w:rFonts w:ascii="宋体" w:eastAsia="宋体" w:cs="宋体" w:hint="eastAsia"/>
          <w:color w:val="000000"/>
          <w:kern w:val="0"/>
          <w:szCs w:val="30"/>
        </w:rPr>
        <w:t>生产、</w:t>
      </w:r>
      <w:r w:rsidRPr="00870CE9">
        <w:rPr>
          <w:rFonts w:ascii="Times New Roman" w:hAnsi="Times New Roman" w:cs="Times New Roman" w:hint="eastAsia"/>
          <w:szCs w:val="30"/>
        </w:rPr>
        <w:t>工艺参数</w:t>
      </w:r>
      <w:bookmarkEnd w:id="1"/>
    </w:p>
    <w:p w:rsidR="00B123DF" w:rsidRPr="00B123DF" w:rsidRDefault="00B123DF" w:rsidP="00B123DF">
      <w:pPr>
        <w:rPr>
          <w:rFonts w:hint="eastAsia"/>
        </w:rPr>
      </w:pPr>
    </w:p>
    <w:p w:rsidR="001600E8" w:rsidRDefault="001600E8" w:rsidP="001600E8">
      <w:pPr>
        <w:spacing w:line="360" w:lineRule="auto"/>
        <w:ind w:firstLineChars="200" w:firstLine="560"/>
        <w:rPr>
          <w:rFonts w:hint="eastAsia"/>
          <w:sz w:val="28"/>
          <w:szCs w:val="28"/>
        </w:rPr>
      </w:pPr>
      <w:r>
        <w:rPr>
          <w:rFonts w:hint="eastAsia"/>
          <w:sz w:val="28"/>
          <w:szCs w:val="28"/>
        </w:rPr>
        <w:t>为了补偿在线热处理钢轨轨腰（包括上三角、中心、下三角）温度损失，需要增加钢轨中频加热器</w:t>
      </w:r>
      <w:r>
        <w:rPr>
          <w:rFonts w:hint="eastAsia"/>
          <w:sz w:val="28"/>
          <w:szCs w:val="28"/>
        </w:rPr>
        <w:t>。主要目的</w:t>
      </w:r>
      <w:r>
        <w:rPr>
          <w:sz w:val="28"/>
          <w:szCs w:val="28"/>
        </w:rPr>
        <w:t>是</w:t>
      </w:r>
      <w:r>
        <w:rPr>
          <w:rFonts w:hint="eastAsia"/>
          <w:sz w:val="28"/>
          <w:szCs w:val="28"/>
        </w:rPr>
        <w:t>增加</w:t>
      </w:r>
      <w:r>
        <w:rPr>
          <w:rFonts w:hint="eastAsia"/>
          <w:sz w:val="28"/>
          <w:szCs w:val="28"/>
        </w:rPr>
        <w:t>轨腰</w:t>
      </w:r>
      <w:r>
        <w:rPr>
          <w:sz w:val="28"/>
          <w:szCs w:val="28"/>
        </w:rPr>
        <w:t>温度</w:t>
      </w:r>
      <w:r>
        <w:rPr>
          <w:rFonts w:hint="eastAsia"/>
          <w:sz w:val="28"/>
          <w:szCs w:val="28"/>
        </w:rPr>
        <w:t>，</w:t>
      </w:r>
      <w:r>
        <w:rPr>
          <w:sz w:val="28"/>
          <w:szCs w:val="28"/>
        </w:rPr>
        <w:t>以</w:t>
      </w:r>
      <w:r>
        <w:rPr>
          <w:sz w:val="28"/>
          <w:szCs w:val="28"/>
        </w:rPr>
        <w:t>调整</w:t>
      </w:r>
      <w:r>
        <w:rPr>
          <w:sz w:val="28"/>
          <w:szCs w:val="28"/>
        </w:rPr>
        <w:t>材料</w:t>
      </w:r>
      <w:r>
        <w:rPr>
          <w:rFonts w:hint="eastAsia"/>
          <w:sz w:val="28"/>
          <w:szCs w:val="28"/>
        </w:rPr>
        <w:t>热处理</w:t>
      </w:r>
      <w:r>
        <w:rPr>
          <w:sz w:val="28"/>
          <w:szCs w:val="28"/>
        </w:rPr>
        <w:t>性能。</w:t>
      </w:r>
    </w:p>
    <w:p w:rsidR="00815E32" w:rsidRPr="00815E32" w:rsidRDefault="00815E32" w:rsidP="00815E32">
      <w:pPr>
        <w:autoSpaceDE w:val="0"/>
        <w:autoSpaceDN w:val="0"/>
        <w:adjustRightInd w:val="0"/>
        <w:jc w:val="left"/>
        <w:rPr>
          <w:rFonts w:ascii="Calibri" w:hAnsi="Calibri" w:cs="Calibri"/>
          <w:color w:val="000000"/>
          <w:kern w:val="0"/>
          <w:sz w:val="24"/>
          <w:szCs w:val="24"/>
        </w:rPr>
      </w:pPr>
    </w:p>
    <w:p w:rsidR="001600E8" w:rsidRDefault="00815E32" w:rsidP="00815E32">
      <w:pPr>
        <w:spacing w:line="360" w:lineRule="auto"/>
        <w:ind w:firstLineChars="200" w:firstLine="480"/>
        <w:rPr>
          <w:sz w:val="28"/>
          <w:szCs w:val="28"/>
        </w:rPr>
      </w:pPr>
      <w:r w:rsidRPr="00815E32">
        <w:rPr>
          <w:rFonts w:ascii="Calibri" w:hAnsi="Calibri" w:cs="Calibri"/>
          <w:color w:val="000000"/>
          <w:kern w:val="0"/>
          <w:sz w:val="24"/>
          <w:szCs w:val="24"/>
        </w:rPr>
        <w:t xml:space="preserve"> </w:t>
      </w:r>
      <w:r w:rsidRPr="00815E32">
        <w:rPr>
          <w:rFonts w:ascii="Calibri" w:hAnsi="Calibri" w:cs="Calibri"/>
          <w:color w:val="000000"/>
          <w:kern w:val="0"/>
          <w:sz w:val="28"/>
          <w:szCs w:val="28"/>
        </w:rPr>
        <w:t>1</w:t>
      </w:r>
      <w:r w:rsidRPr="00815E32">
        <w:rPr>
          <w:rFonts w:ascii="宋体" w:eastAsia="宋体" w:hAnsi="Calibri" w:cs="宋体" w:hint="eastAsia"/>
          <w:color w:val="000000"/>
          <w:kern w:val="0"/>
          <w:sz w:val="28"/>
          <w:szCs w:val="28"/>
        </w:rPr>
        <w:t>、安装位置：考虑到现有电源控制柜功率问题，安装位置初步定在线热处理冷却机组出口侧距离</w:t>
      </w:r>
      <w:r w:rsidRPr="00815E32">
        <w:rPr>
          <w:rFonts w:ascii="Calibri" w:eastAsia="宋体" w:hAnsi="Calibri" w:cs="Calibri"/>
          <w:color w:val="000000"/>
          <w:kern w:val="0"/>
          <w:sz w:val="28"/>
          <w:szCs w:val="28"/>
        </w:rPr>
        <w:t>7#</w:t>
      </w:r>
      <w:r w:rsidRPr="00815E32">
        <w:rPr>
          <w:rFonts w:ascii="宋体" w:eastAsia="宋体" w:hAnsi="Calibri" w:cs="宋体" w:hint="eastAsia"/>
          <w:color w:val="000000"/>
          <w:kern w:val="0"/>
          <w:sz w:val="28"/>
          <w:szCs w:val="28"/>
        </w:rPr>
        <w:t>夹送辊</w:t>
      </w:r>
      <w:r w:rsidRPr="00815E32">
        <w:rPr>
          <w:rFonts w:ascii="Calibri" w:eastAsia="宋体" w:hAnsi="Calibri" w:cs="Calibri"/>
          <w:color w:val="000000"/>
          <w:kern w:val="0"/>
          <w:sz w:val="28"/>
          <w:szCs w:val="28"/>
        </w:rPr>
        <w:t>20~25m</w:t>
      </w:r>
      <w:r w:rsidRPr="00815E32">
        <w:rPr>
          <w:rFonts w:ascii="宋体" w:eastAsia="宋体" w:hAnsi="Calibri" w:cs="宋体" w:hint="eastAsia"/>
          <w:color w:val="000000"/>
          <w:kern w:val="0"/>
          <w:sz w:val="28"/>
          <w:szCs w:val="28"/>
        </w:rPr>
        <w:t>处，以便钢轨出冷却机组后改变辊道速度，与现有设备能力相匹配。</w:t>
      </w:r>
    </w:p>
    <w:p w:rsidR="00815E32" w:rsidRPr="00815E32" w:rsidRDefault="00815E32" w:rsidP="00BA0DBC">
      <w:pPr>
        <w:spacing w:line="360" w:lineRule="auto"/>
        <w:ind w:firstLineChars="200" w:firstLine="560"/>
        <w:rPr>
          <w:rFonts w:ascii="Times New Roman" w:eastAsia="宋体" w:hAnsi="Times New Roman" w:cs="Times New Roman" w:hint="eastAsia"/>
          <w:bCs/>
          <w:sz w:val="24"/>
          <w:szCs w:val="24"/>
        </w:rPr>
      </w:pPr>
      <w:r w:rsidRPr="00815E32">
        <w:rPr>
          <w:rFonts w:ascii="Calibri" w:hAnsi="Calibri" w:cs="Calibri"/>
          <w:color w:val="000000"/>
          <w:kern w:val="0"/>
          <w:sz w:val="28"/>
          <w:szCs w:val="28"/>
        </w:rPr>
        <w:t>2</w:t>
      </w:r>
      <w:r w:rsidRPr="00815E32">
        <w:rPr>
          <w:rFonts w:ascii="宋体" w:eastAsia="宋体" w:hAnsi="Calibri" w:cs="宋体" w:hint="eastAsia"/>
          <w:color w:val="000000"/>
          <w:kern w:val="0"/>
          <w:sz w:val="28"/>
          <w:szCs w:val="28"/>
        </w:rPr>
        <w:t>、试验品种：</w:t>
      </w:r>
      <w:r w:rsidRPr="00815E32">
        <w:rPr>
          <w:rFonts w:ascii="Calibri" w:eastAsia="宋体" w:hAnsi="Calibri" w:cs="Calibri"/>
          <w:color w:val="000000"/>
          <w:kern w:val="0"/>
          <w:sz w:val="28"/>
          <w:szCs w:val="28"/>
        </w:rPr>
        <w:t>60kg/m</w:t>
      </w:r>
      <w:r w:rsidRPr="00815E32">
        <w:rPr>
          <w:rFonts w:ascii="宋体" w:eastAsia="宋体" w:hAnsi="Calibri" w:cs="宋体" w:hint="eastAsia"/>
          <w:color w:val="000000"/>
          <w:kern w:val="0"/>
          <w:sz w:val="28"/>
          <w:szCs w:val="28"/>
        </w:rPr>
        <w:t>、</w:t>
      </w:r>
      <w:r w:rsidRPr="00815E32">
        <w:rPr>
          <w:rFonts w:ascii="Calibri" w:eastAsia="宋体" w:hAnsi="Calibri" w:cs="Calibri"/>
          <w:color w:val="000000"/>
          <w:kern w:val="0"/>
          <w:sz w:val="28"/>
          <w:szCs w:val="28"/>
        </w:rPr>
        <w:t>115RE</w:t>
      </w:r>
      <w:r w:rsidRPr="00815E32">
        <w:rPr>
          <w:rFonts w:ascii="宋体" w:eastAsia="宋体" w:hAnsi="Calibri" w:cs="宋体" w:hint="eastAsia"/>
          <w:color w:val="000000"/>
          <w:kern w:val="0"/>
          <w:sz w:val="28"/>
          <w:szCs w:val="28"/>
        </w:rPr>
        <w:t>钢轨，用</w:t>
      </w:r>
      <w:r w:rsidRPr="00815E32">
        <w:rPr>
          <w:rFonts w:ascii="Calibri" w:eastAsia="宋体" w:hAnsi="Calibri" w:cs="Calibri"/>
          <w:color w:val="000000"/>
          <w:kern w:val="0"/>
          <w:sz w:val="28"/>
          <w:szCs w:val="28"/>
        </w:rPr>
        <w:t>SS</w:t>
      </w:r>
      <w:r w:rsidRPr="00815E32">
        <w:rPr>
          <w:rFonts w:ascii="宋体" w:eastAsia="宋体" w:hAnsi="Calibri" w:cs="宋体" w:hint="eastAsia"/>
          <w:color w:val="000000"/>
          <w:kern w:val="0"/>
          <w:sz w:val="28"/>
          <w:szCs w:val="28"/>
        </w:rPr>
        <w:t>、</w:t>
      </w:r>
      <w:r w:rsidRPr="00815E32">
        <w:rPr>
          <w:rFonts w:ascii="Calibri" w:eastAsia="宋体" w:hAnsi="Calibri" w:cs="Calibri"/>
          <w:color w:val="000000"/>
          <w:kern w:val="0"/>
          <w:sz w:val="28"/>
          <w:szCs w:val="28"/>
        </w:rPr>
        <w:t>U76CrRE</w:t>
      </w:r>
      <w:r w:rsidRPr="00815E32">
        <w:rPr>
          <w:rFonts w:ascii="宋体" w:eastAsia="宋体" w:hAnsi="Calibri" w:cs="宋体" w:hint="eastAsia"/>
          <w:color w:val="000000"/>
          <w:kern w:val="0"/>
          <w:sz w:val="28"/>
          <w:szCs w:val="28"/>
        </w:rPr>
        <w:t>、</w:t>
      </w:r>
      <w:r w:rsidRPr="00815E32">
        <w:rPr>
          <w:rFonts w:ascii="Calibri" w:eastAsia="宋体" w:hAnsi="Calibri" w:cs="Calibri"/>
          <w:color w:val="000000"/>
          <w:kern w:val="0"/>
          <w:sz w:val="28"/>
          <w:szCs w:val="28"/>
        </w:rPr>
        <w:t>BGREIII</w:t>
      </w:r>
      <w:r w:rsidRPr="00815E32">
        <w:rPr>
          <w:rFonts w:ascii="宋体" w:eastAsia="宋体" w:hAnsi="Calibri" w:cs="宋体" w:hint="eastAsia"/>
          <w:color w:val="000000"/>
          <w:kern w:val="0"/>
          <w:sz w:val="28"/>
          <w:szCs w:val="28"/>
        </w:rPr>
        <w:t>等钢质，详见附录成品断面图（如果一套感应线圈不能兼顾两个品种，先只做</w:t>
      </w:r>
      <w:r w:rsidRPr="00815E32">
        <w:rPr>
          <w:rFonts w:ascii="Calibri" w:eastAsia="宋体" w:hAnsi="Calibri" w:cs="Calibri"/>
          <w:color w:val="000000"/>
          <w:kern w:val="0"/>
          <w:sz w:val="28"/>
          <w:szCs w:val="28"/>
        </w:rPr>
        <w:t>60kg/m</w:t>
      </w:r>
      <w:r w:rsidRPr="00815E32">
        <w:rPr>
          <w:rFonts w:ascii="宋体" w:eastAsia="宋体" w:hAnsi="Calibri" w:cs="宋体" w:hint="eastAsia"/>
          <w:color w:val="000000"/>
          <w:kern w:val="0"/>
          <w:sz w:val="28"/>
          <w:szCs w:val="28"/>
        </w:rPr>
        <w:t>的感应线圈）。</w:t>
      </w:r>
      <w:r w:rsidR="00101DB5">
        <w:rPr>
          <w:rFonts w:ascii="宋体" w:eastAsia="宋体" w:hAnsi="Calibri" w:cs="宋体" w:hint="eastAsia"/>
          <w:color w:val="000000"/>
          <w:kern w:val="0"/>
          <w:sz w:val="28"/>
          <w:szCs w:val="28"/>
        </w:rPr>
        <w:t>钢轨</w:t>
      </w:r>
      <w:r w:rsidR="00101DB5">
        <w:rPr>
          <w:rFonts w:ascii="宋体" w:eastAsia="宋体" w:hAnsi="Calibri" w:cs="宋体"/>
          <w:color w:val="000000"/>
          <w:kern w:val="0"/>
          <w:sz w:val="28"/>
          <w:szCs w:val="28"/>
        </w:rPr>
        <w:t>断面见图</w:t>
      </w:r>
      <w:r w:rsidR="00101DB5">
        <w:rPr>
          <w:rFonts w:ascii="宋体" w:eastAsia="宋体" w:hAnsi="Calibri" w:cs="宋体" w:hint="eastAsia"/>
          <w:color w:val="000000"/>
          <w:kern w:val="0"/>
          <w:sz w:val="28"/>
          <w:szCs w:val="28"/>
        </w:rPr>
        <w:t>2和</w:t>
      </w:r>
      <w:r w:rsidR="00101DB5">
        <w:rPr>
          <w:rFonts w:ascii="宋体" w:eastAsia="宋体" w:hAnsi="Calibri" w:cs="宋体"/>
          <w:color w:val="000000"/>
          <w:kern w:val="0"/>
          <w:sz w:val="28"/>
          <w:szCs w:val="28"/>
        </w:rPr>
        <w:t>图</w:t>
      </w:r>
      <w:r w:rsidR="00101DB5">
        <w:rPr>
          <w:rFonts w:ascii="宋体" w:eastAsia="宋体" w:hAnsi="Calibri" w:cs="宋体" w:hint="eastAsia"/>
          <w:color w:val="000000"/>
          <w:kern w:val="0"/>
          <w:sz w:val="28"/>
          <w:szCs w:val="28"/>
        </w:rPr>
        <w:t>3.</w:t>
      </w:r>
    </w:p>
    <w:p w:rsidR="00815E32" w:rsidRDefault="00815E32" w:rsidP="00BA0DBC">
      <w:pPr>
        <w:spacing w:line="360" w:lineRule="auto"/>
        <w:ind w:firstLineChars="200" w:firstLine="480"/>
        <w:rPr>
          <w:rFonts w:ascii="宋体" w:eastAsia="宋体" w:hAnsi="Calibri" w:cs="宋体"/>
          <w:color w:val="000000"/>
          <w:kern w:val="0"/>
          <w:sz w:val="28"/>
          <w:szCs w:val="28"/>
        </w:rPr>
      </w:pPr>
      <w:r w:rsidRPr="00815E32">
        <w:rPr>
          <w:rFonts w:ascii="Calibri" w:hAnsi="Calibri" w:cs="Calibri"/>
          <w:color w:val="000000"/>
          <w:kern w:val="0"/>
          <w:sz w:val="24"/>
          <w:szCs w:val="24"/>
        </w:rPr>
        <w:t xml:space="preserve"> </w:t>
      </w:r>
      <w:r w:rsidRPr="00815E32">
        <w:rPr>
          <w:rFonts w:ascii="Calibri" w:hAnsi="Calibri" w:cs="Calibri"/>
          <w:color w:val="000000"/>
          <w:kern w:val="0"/>
          <w:sz w:val="28"/>
          <w:szCs w:val="28"/>
        </w:rPr>
        <w:t>3</w:t>
      </w:r>
      <w:r w:rsidRPr="00815E32">
        <w:rPr>
          <w:rFonts w:ascii="宋体" w:eastAsia="宋体" w:hAnsi="Calibri" w:cs="宋体" w:hint="eastAsia"/>
          <w:color w:val="000000"/>
          <w:kern w:val="0"/>
          <w:sz w:val="28"/>
          <w:szCs w:val="28"/>
        </w:rPr>
        <w:t>、钢轨加热部位：钢轨轨腰上三角、轨腰中心以及轨腰下三角，如图</w:t>
      </w:r>
      <w:r w:rsidR="003751CA">
        <w:rPr>
          <w:rFonts w:ascii="宋体" w:eastAsia="宋体" w:hAnsi="Calibri" w:cs="宋体" w:hint="eastAsia"/>
          <w:color w:val="000000"/>
          <w:kern w:val="0"/>
          <w:sz w:val="28"/>
          <w:szCs w:val="28"/>
        </w:rPr>
        <w:t>1</w:t>
      </w:r>
      <w:r w:rsidRPr="00815E32">
        <w:rPr>
          <w:rFonts w:ascii="宋体" w:eastAsia="宋体" w:hAnsi="Calibri" w:cs="宋体" w:hint="eastAsia"/>
          <w:color w:val="000000"/>
          <w:kern w:val="0"/>
          <w:sz w:val="28"/>
          <w:szCs w:val="28"/>
        </w:rPr>
        <w:t>所示。</w:t>
      </w:r>
    </w:p>
    <w:p w:rsidR="00BA0DBC" w:rsidRPr="00815E32" w:rsidRDefault="00BA0DBC" w:rsidP="00BA0DBC">
      <w:pPr>
        <w:spacing w:line="360" w:lineRule="auto"/>
        <w:ind w:firstLineChars="200" w:firstLine="560"/>
        <w:rPr>
          <w:rFonts w:ascii="宋体" w:eastAsia="宋体" w:hAnsi="Calibri" w:cs="宋体"/>
          <w:color w:val="000000"/>
          <w:kern w:val="0"/>
          <w:sz w:val="28"/>
          <w:szCs w:val="28"/>
        </w:rPr>
      </w:pPr>
      <w:r w:rsidRPr="00815E32">
        <w:rPr>
          <w:rFonts w:ascii="Calibri" w:eastAsia="宋体" w:hAnsi="Calibri" w:cs="Calibri"/>
          <w:color w:val="000000"/>
          <w:kern w:val="0"/>
          <w:sz w:val="28"/>
          <w:szCs w:val="28"/>
        </w:rPr>
        <w:t>4</w:t>
      </w:r>
      <w:r w:rsidRPr="00815E32">
        <w:rPr>
          <w:rFonts w:ascii="宋体" w:eastAsia="宋体" w:hAnsi="Calibri" w:cs="宋体" w:hint="eastAsia"/>
          <w:color w:val="000000"/>
          <w:kern w:val="0"/>
          <w:sz w:val="28"/>
          <w:szCs w:val="28"/>
        </w:rPr>
        <w:t>、加热温度要求：来料温度约</w:t>
      </w:r>
      <w:r w:rsidRPr="00815E32">
        <w:rPr>
          <w:rFonts w:ascii="Calibri" w:eastAsia="宋体" w:hAnsi="Calibri" w:cs="Calibri"/>
          <w:color w:val="000000"/>
          <w:kern w:val="0"/>
          <w:sz w:val="28"/>
          <w:szCs w:val="28"/>
        </w:rPr>
        <w:t>480~500</w:t>
      </w:r>
      <w:r w:rsidRPr="00815E32">
        <w:rPr>
          <w:rFonts w:ascii="宋体" w:eastAsia="宋体" w:hAnsi="Calibri" w:cs="宋体" w:hint="eastAsia"/>
          <w:color w:val="000000"/>
          <w:kern w:val="0"/>
          <w:sz w:val="28"/>
          <w:szCs w:val="28"/>
        </w:rPr>
        <w:t>℃，通过加热提升到</w:t>
      </w:r>
      <w:r w:rsidRPr="00815E32">
        <w:rPr>
          <w:rFonts w:ascii="Calibri" w:eastAsia="宋体" w:hAnsi="Calibri" w:cs="Calibri"/>
          <w:color w:val="000000"/>
          <w:kern w:val="0"/>
          <w:sz w:val="28"/>
          <w:szCs w:val="28"/>
        </w:rPr>
        <w:t>620~640</w:t>
      </w:r>
      <w:r w:rsidRPr="00815E32">
        <w:rPr>
          <w:rFonts w:ascii="宋体" w:eastAsia="宋体" w:hAnsi="Calibri" w:cs="宋体" w:hint="eastAsia"/>
          <w:color w:val="000000"/>
          <w:kern w:val="0"/>
          <w:sz w:val="28"/>
          <w:szCs w:val="28"/>
        </w:rPr>
        <w:t>℃。</w:t>
      </w:r>
    </w:p>
    <w:p w:rsidR="00BA0DBC" w:rsidRPr="00815E32" w:rsidRDefault="00BA0DBC" w:rsidP="00BA0DBC">
      <w:pPr>
        <w:spacing w:line="360" w:lineRule="auto"/>
        <w:ind w:firstLineChars="200" w:firstLine="560"/>
        <w:rPr>
          <w:rFonts w:ascii="宋体" w:eastAsia="宋体" w:hAnsi="Calibri" w:cs="宋体"/>
          <w:color w:val="000000"/>
          <w:kern w:val="0"/>
          <w:sz w:val="28"/>
          <w:szCs w:val="28"/>
        </w:rPr>
      </w:pPr>
      <w:r w:rsidRPr="00815E32">
        <w:rPr>
          <w:rFonts w:ascii="Calibri" w:eastAsia="宋体" w:hAnsi="Calibri" w:cs="Calibri"/>
          <w:color w:val="000000"/>
          <w:kern w:val="0"/>
          <w:sz w:val="28"/>
          <w:szCs w:val="28"/>
        </w:rPr>
        <w:t>5</w:t>
      </w:r>
      <w:r w:rsidRPr="00815E32">
        <w:rPr>
          <w:rFonts w:ascii="宋体" w:eastAsia="宋体" w:hAnsi="Calibri" w:cs="宋体" w:hint="eastAsia"/>
          <w:color w:val="000000"/>
          <w:kern w:val="0"/>
          <w:sz w:val="28"/>
          <w:szCs w:val="28"/>
        </w:rPr>
        <w:t>、加热深度：单侧加热渗透能力不低于</w:t>
      </w:r>
      <w:r w:rsidRPr="00815E32">
        <w:rPr>
          <w:rFonts w:ascii="Calibri" w:eastAsia="宋体" w:hAnsi="Calibri" w:cs="Calibri"/>
          <w:color w:val="000000"/>
          <w:kern w:val="0"/>
          <w:sz w:val="28"/>
          <w:szCs w:val="28"/>
        </w:rPr>
        <w:t>10mm</w:t>
      </w:r>
      <w:r w:rsidRPr="00815E32">
        <w:rPr>
          <w:rFonts w:ascii="宋体" w:eastAsia="宋体" w:hAnsi="Calibri" w:cs="宋体" w:hint="eastAsia"/>
          <w:color w:val="000000"/>
          <w:kern w:val="0"/>
          <w:sz w:val="28"/>
          <w:szCs w:val="28"/>
        </w:rPr>
        <w:t>。</w:t>
      </w:r>
    </w:p>
    <w:p w:rsidR="00BA0DBC" w:rsidRPr="00BA0DBC" w:rsidRDefault="00BA0DBC" w:rsidP="00815E32">
      <w:pPr>
        <w:autoSpaceDE w:val="0"/>
        <w:autoSpaceDN w:val="0"/>
        <w:adjustRightInd w:val="0"/>
        <w:jc w:val="left"/>
        <w:rPr>
          <w:rFonts w:ascii="宋体" w:eastAsia="宋体" w:hAnsi="Calibri" w:cs="宋体" w:hint="eastAsia"/>
          <w:color w:val="000000"/>
          <w:kern w:val="0"/>
          <w:sz w:val="28"/>
          <w:szCs w:val="28"/>
        </w:rPr>
      </w:pPr>
    </w:p>
    <w:p w:rsidR="00861048" w:rsidRDefault="003751CA" w:rsidP="00815E32">
      <w:pPr>
        <w:autoSpaceDE w:val="0"/>
        <w:autoSpaceDN w:val="0"/>
        <w:adjustRightInd w:val="0"/>
        <w:jc w:val="left"/>
        <w:rPr>
          <w:rFonts w:ascii="宋体" w:eastAsia="宋体" w:hAnsi="Calibri" w:cs="宋体"/>
          <w:color w:val="000000"/>
          <w:kern w:val="0"/>
          <w:sz w:val="28"/>
          <w:szCs w:val="28"/>
        </w:rPr>
      </w:pPr>
      <w:r>
        <w:rPr>
          <w:noProof/>
        </w:rPr>
        <w:lastRenderedPageBreak/>
        <w:drawing>
          <wp:inline distT="0" distB="0" distL="0" distR="0" wp14:anchorId="62363D0F" wp14:editId="434AF51C">
            <wp:extent cx="5278120" cy="48323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b="7780"/>
                    <a:stretch/>
                  </pic:blipFill>
                  <pic:spPr bwMode="auto">
                    <a:xfrm>
                      <a:off x="0" y="0"/>
                      <a:ext cx="5278120" cy="4832350"/>
                    </a:xfrm>
                    <a:prstGeom prst="rect">
                      <a:avLst/>
                    </a:prstGeom>
                    <a:ln>
                      <a:noFill/>
                    </a:ln>
                    <a:extLst>
                      <a:ext uri="{53640926-AAD7-44D8-BBD7-CCE9431645EC}">
                        <a14:shadowObscured xmlns:a14="http://schemas.microsoft.com/office/drawing/2010/main"/>
                      </a:ext>
                    </a:extLst>
                  </pic:spPr>
                </pic:pic>
              </a:graphicData>
            </a:graphic>
          </wp:inline>
        </w:drawing>
      </w:r>
    </w:p>
    <w:p w:rsidR="003751CA" w:rsidRPr="00815E32" w:rsidRDefault="003751CA" w:rsidP="003751CA">
      <w:pPr>
        <w:pStyle w:val="Default"/>
        <w:jc w:val="center"/>
      </w:pPr>
      <w:r>
        <w:rPr>
          <w:rFonts w:ascii="Calibri" w:hAnsi="Calibri" w:cs="Calibri" w:hint="eastAsia"/>
          <w:sz w:val="28"/>
          <w:szCs w:val="28"/>
        </w:rPr>
        <w:t>图</w:t>
      </w:r>
      <w:r>
        <w:rPr>
          <w:rFonts w:ascii="Calibri" w:hAnsi="Calibri" w:cs="Calibri" w:hint="eastAsia"/>
          <w:sz w:val="28"/>
          <w:szCs w:val="28"/>
        </w:rPr>
        <w:t xml:space="preserve"> 1 </w:t>
      </w:r>
      <w:r w:rsidRPr="003751CA">
        <w:rPr>
          <w:rFonts w:ascii="Calibri" w:hAnsi="Calibri" w:cs="Calibri" w:hint="eastAsia"/>
          <w:sz w:val="28"/>
          <w:szCs w:val="28"/>
        </w:rPr>
        <w:t>钢轨加热部位示意图</w:t>
      </w:r>
    </w:p>
    <w:p w:rsidR="00815E32" w:rsidRPr="00815E32" w:rsidRDefault="00815E32" w:rsidP="00BA0DBC">
      <w:pPr>
        <w:spacing w:line="360" w:lineRule="auto"/>
        <w:ind w:firstLineChars="200" w:firstLine="560"/>
        <w:rPr>
          <w:rFonts w:ascii="宋体" w:eastAsia="宋体" w:hAnsi="Calibri" w:cs="宋体"/>
          <w:color w:val="000000"/>
          <w:kern w:val="0"/>
          <w:sz w:val="28"/>
          <w:szCs w:val="28"/>
        </w:rPr>
      </w:pPr>
      <w:r w:rsidRPr="00815E32">
        <w:rPr>
          <w:rFonts w:ascii="Calibri" w:eastAsia="宋体" w:hAnsi="Calibri" w:cs="Calibri"/>
          <w:color w:val="000000"/>
          <w:kern w:val="0"/>
          <w:sz w:val="28"/>
          <w:szCs w:val="28"/>
        </w:rPr>
        <w:t>6</w:t>
      </w:r>
      <w:r w:rsidRPr="00815E32">
        <w:rPr>
          <w:rFonts w:ascii="宋体" w:eastAsia="宋体" w:hAnsi="Calibri" w:cs="宋体" w:hint="eastAsia"/>
          <w:color w:val="000000"/>
          <w:kern w:val="0"/>
          <w:sz w:val="28"/>
          <w:szCs w:val="28"/>
        </w:rPr>
        <w:t>、加热实验段：钢轨出冷却机组之后，钢轨北端</w:t>
      </w:r>
      <w:r w:rsidRPr="00815E32">
        <w:rPr>
          <w:rFonts w:ascii="Calibri" w:eastAsia="宋体" w:hAnsi="Calibri" w:cs="Calibri"/>
          <w:color w:val="000000"/>
          <w:kern w:val="0"/>
          <w:sz w:val="28"/>
          <w:szCs w:val="28"/>
        </w:rPr>
        <w:t>25m</w:t>
      </w:r>
      <w:r w:rsidRPr="00815E32">
        <w:rPr>
          <w:rFonts w:ascii="宋体" w:eastAsia="宋体" w:hAnsi="Calibri" w:cs="宋体" w:hint="eastAsia"/>
          <w:color w:val="000000"/>
          <w:kern w:val="0"/>
          <w:sz w:val="28"/>
          <w:szCs w:val="28"/>
        </w:rPr>
        <w:t>处开始加热，距离北端头</w:t>
      </w:r>
      <w:r w:rsidRPr="00815E32">
        <w:rPr>
          <w:rFonts w:ascii="Calibri" w:eastAsia="宋体" w:hAnsi="Calibri" w:cs="Calibri"/>
          <w:color w:val="000000"/>
          <w:kern w:val="0"/>
          <w:sz w:val="28"/>
          <w:szCs w:val="28"/>
        </w:rPr>
        <w:t>1m</w:t>
      </w:r>
      <w:r w:rsidRPr="00815E32">
        <w:rPr>
          <w:rFonts w:ascii="宋体" w:eastAsia="宋体" w:hAnsi="Calibri" w:cs="宋体" w:hint="eastAsia"/>
          <w:color w:val="000000"/>
          <w:kern w:val="0"/>
          <w:sz w:val="28"/>
          <w:szCs w:val="28"/>
        </w:rPr>
        <w:t>允许打开加热器，钢轨在输送过程中上下抖动幅度</w:t>
      </w:r>
      <w:r w:rsidRPr="00815E32">
        <w:rPr>
          <w:rFonts w:ascii="Calibri" w:eastAsia="宋体" w:hAnsi="Calibri" w:cs="Calibri"/>
          <w:color w:val="000000"/>
          <w:kern w:val="0"/>
          <w:sz w:val="28"/>
          <w:szCs w:val="28"/>
        </w:rPr>
        <w:t>0~15mm</w:t>
      </w:r>
      <w:r w:rsidRPr="00815E32">
        <w:rPr>
          <w:rFonts w:ascii="宋体" w:eastAsia="宋体" w:hAnsi="Calibri" w:cs="宋体" w:hint="eastAsia"/>
          <w:color w:val="000000"/>
          <w:kern w:val="0"/>
          <w:sz w:val="28"/>
          <w:szCs w:val="28"/>
        </w:rPr>
        <w:t>，左右摆动幅度</w:t>
      </w:r>
      <w:r w:rsidR="002622AB" w:rsidRPr="00815E32">
        <w:rPr>
          <w:rFonts w:ascii="宋体" w:eastAsia="宋体" w:hAnsi="Calibri" w:cs="宋体"/>
          <w:color w:val="000000"/>
          <w:kern w:val="0"/>
          <w:sz w:val="28"/>
          <w:szCs w:val="28"/>
        </w:rPr>
        <w:t>10~30mm</w:t>
      </w:r>
      <w:r w:rsidR="002622AB" w:rsidRPr="00815E32">
        <w:rPr>
          <w:rFonts w:ascii="宋体" w:eastAsia="宋体" w:hAnsi="Calibri" w:cs="宋体" w:hint="eastAsia"/>
          <w:color w:val="000000"/>
          <w:kern w:val="0"/>
          <w:sz w:val="28"/>
          <w:szCs w:val="28"/>
        </w:rPr>
        <w:t>，辊道速度和加热速度范围由感应加热器供应商根据现有电气控制柜功率测算确定。</w:t>
      </w:r>
    </w:p>
    <w:p w:rsidR="001600E8" w:rsidRDefault="00815E32" w:rsidP="00815E32">
      <w:pPr>
        <w:spacing w:line="360" w:lineRule="auto"/>
        <w:ind w:firstLineChars="200" w:firstLine="560"/>
        <w:rPr>
          <w:rFonts w:ascii="宋体" w:eastAsia="宋体" w:hAnsi="Calibri" w:cs="宋体"/>
          <w:color w:val="000000"/>
          <w:kern w:val="0"/>
          <w:sz w:val="28"/>
          <w:szCs w:val="28"/>
        </w:rPr>
      </w:pPr>
      <w:r w:rsidRPr="00815E32">
        <w:rPr>
          <w:rFonts w:ascii="Calibri" w:eastAsia="宋体" w:hAnsi="Calibri" w:cs="Calibri"/>
          <w:color w:val="000000"/>
          <w:kern w:val="0"/>
          <w:sz w:val="28"/>
          <w:szCs w:val="28"/>
        </w:rPr>
        <w:t>7</w:t>
      </w:r>
      <w:r w:rsidRPr="00815E32">
        <w:rPr>
          <w:rFonts w:ascii="宋体" w:eastAsia="宋体" w:hAnsi="Calibri" w:cs="宋体" w:hint="eastAsia"/>
          <w:color w:val="000000"/>
          <w:kern w:val="0"/>
          <w:sz w:val="28"/>
          <w:szCs w:val="28"/>
        </w:rPr>
        <w:t>、测温要求：实验验阶段用现有固定测温仪和手持测温仪测量感应加热之前和之后的温度。</w:t>
      </w:r>
    </w:p>
    <w:p w:rsidR="00B91416" w:rsidRDefault="0000456B" w:rsidP="00815E32">
      <w:pPr>
        <w:spacing w:line="360" w:lineRule="auto"/>
        <w:ind w:firstLineChars="200" w:firstLine="420"/>
        <w:rPr>
          <w:rFonts w:ascii="宋体" w:eastAsia="宋体" w:hAnsi="Calibri" w:cs="宋体"/>
          <w:color w:val="000000"/>
          <w:kern w:val="0"/>
          <w:sz w:val="28"/>
          <w:szCs w:val="28"/>
        </w:rPr>
      </w:pPr>
      <w:r>
        <w:rPr>
          <w:noProof/>
        </w:rPr>
        <w:lastRenderedPageBreak/>
        <w:drawing>
          <wp:inline distT="0" distB="0" distL="0" distR="0" wp14:anchorId="5820A093" wp14:editId="25D9ED26">
            <wp:extent cx="5278120" cy="653986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8120" cy="6539865"/>
                    </a:xfrm>
                    <a:prstGeom prst="rect">
                      <a:avLst/>
                    </a:prstGeom>
                  </pic:spPr>
                </pic:pic>
              </a:graphicData>
            </a:graphic>
          </wp:inline>
        </w:drawing>
      </w:r>
    </w:p>
    <w:p w:rsidR="0000456B" w:rsidRPr="00815E32" w:rsidRDefault="0000456B" w:rsidP="0000456B">
      <w:pPr>
        <w:pStyle w:val="Default"/>
        <w:jc w:val="center"/>
        <w:rPr>
          <w:rFonts w:ascii="Calibri" w:hAnsi="Calibri" w:cs="Calibri"/>
          <w:sz w:val="28"/>
          <w:szCs w:val="28"/>
        </w:rPr>
      </w:pPr>
      <w:r>
        <w:rPr>
          <w:rFonts w:ascii="Calibri" w:hAnsi="Calibri" w:cs="Calibri" w:hint="eastAsia"/>
          <w:sz w:val="28"/>
          <w:szCs w:val="28"/>
        </w:rPr>
        <w:t>图</w:t>
      </w:r>
      <w:r>
        <w:rPr>
          <w:rFonts w:ascii="Calibri" w:hAnsi="Calibri" w:cs="Calibri" w:hint="eastAsia"/>
          <w:sz w:val="28"/>
          <w:szCs w:val="28"/>
        </w:rPr>
        <w:t xml:space="preserve"> </w:t>
      </w:r>
      <w:r>
        <w:rPr>
          <w:rFonts w:ascii="Calibri" w:hAnsi="Calibri" w:cs="Calibri"/>
          <w:sz w:val="28"/>
          <w:szCs w:val="28"/>
        </w:rPr>
        <w:t>2</w:t>
      </w:r>
      <w:r>
        <w:rPr>
          <w:rFonts w:ascii="Calibri" w:hAnsi="Calibri" w:cs="Calibri" w:hint="eastAsia"/>
          <w:sz w:val="28"/>
          <w:szCs w:val="28"/>
        </w:rPr>
        <w:t xml:space="preserve"> </w:t>
      </w:r>
      <w:r>
        <w:rPr>
          <w:rFonts w:ascii="Calibri" w:hAnsi="Calibri" w:cs="Calibri"/>
          <w:sz w:val="28"/>
          <w:szCs w:val="28"/>
        </w:rPr>
        <w:t xml:space="preserve"> </w:t>
      </w:r>
      <w:r w:rsidRPr="0000456B">
        <w:rPr>
          <w:rFonts w:ascii="Calibri" w:hAnsi="Calibri" w:cs="Calibri"/>
          <w:sz w:val="28"/>
          <w:szCs w:val="28"/>
        </w:rPr>
        <w:t>60kg/m</w:t>
      </w:r>
      <w:r w:rsidR="003E18B9">
        <w:rPr>
          <w:rFonts w:ascii="Calibri" w:hAnsi="Calibri" w:cs="Calibri"/>
          <w:sz w:val="28"/>
          <w:szCs w:val="28"/>
        </w:rPr>
        <w:t xml:space="preserve"> </w:t>
      </w:r>
      <w:r w:rsidRPr="0000456B">
        <w:rPr>
          <w:rFonts w:ascii="Calibri" w:hAnsi="Calibri" w:cs="Calibri" w:hint="eastAsia"/>
          <w:sz w:val="28"/>
          <w:szCs w:val="28"/>
        </w:rPr>
        <w:t>断面图</w:t>
      </w:r>
      <w:r w:rsidR="001F7AE6">
        <w:rPr>
          <w:rFonts w:ascii="Calibri" w:hAnsi="Calibri" w:cs="Calibri" w:hint="eastAsia"/>
          <w:sz w:val="28"/>
          <w:szCs w:val="28"/>
        </w:rPr>
        <w:t xml:space="preserve"> </w:t>
      </w:r>
      <w:r w:rsidRPr="0000456B">
        <w:rPr>
          <w:rFonts w:ascii="Calibri" w:hAnsi="Calibri" w:cs="Calibri"/>
          <w:sz w:val="28"/>
          <w:szCs w:val="28"/>
        </w:rPr>
        <w:t>(</w:t>
      </w:r>
      <w:r w:rsidRPr="0000456B">
        <w:rPr>
          <w:rFonts w:ascii="Calibri" w:hAnsi="Calibri" w:cs="Calibri" w:hint="eastAsia"/>
          <w:sz w:val="28"/>
          <w:szCs w:val="28"/>
        </w:rPr>
        <w:t>单重：</w:t>
      </w:r>
      <w:r w:rsidRPr="0000456B">
        <w:rPr>
          <w:rFonts w:ascii="Calibri" w:hAnsi="Calibri" w:cs="Calibri"/>
          <w:sz w:val="28"/>
          <w:szCs w:val="28"/>
        </w:rPr>
        <w:t>60.8kg/m)</w:t>
      </w:r>
    </w:p>
    <w:p w:rsidR="0000456B" w:rsidRDefault="003B4AB9" w:rsidP="00815E32">
      <w:pPr>
        <w:spacing w:line="360" w:lineRule="auto"/>
        <w:ind w:firstLineChars="200" w:firstLine="420"/>
        <w:rPr>
          <w:rFonts w:ascii="宋体" w:eastAsia="宋体" w:hAnsi="Calibri" w:cs="宋体"/>
          <w:color w:val="000000"/>
          <w:kern w:val="0"/>
          <w:sz w:val="28"/>
          <w:szCs w:val="28"/>
        </w:rPr>
      </w:pPr>
      <w:r>
        <w:rPr>
          <w:noProof/>
        </w:rPr>
        <w:lastRenderedPageBreak/>
        <w:drawing>
          <wp:inline distT="0" distB="0" distL="0" distR="0" wp14:anchorId="714B2FCA" wp14:editId="0C983AE9">
            <wp:extent cx="5278120" cy="630682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8120" cy="6306820"/>
                    </a:xfrm>
                    <a:prstGeom prst="rect">
                      <a:avLst/>
                    </a:prstGeom>
                  </pic:spPr>
                </pic:pic>
              </a:graphicData>
            </a:graphic>
          </wp:inline>
        </w:drawing>
      </w:r>
    </w:p>
    <w:p w:rsidR="003B4AB9" w:rsidRPr="00815E32" w:rsidRDefault="003B4AB9" w:rsidP="003B4AB9">
      <w:pPr>
        <w:pStyle w:val="Default"/>
        <w:jc w:val="center"/>
        <w:rPr>
          <w:rFonts w:ascii="Calibri" w:hAnsi="Calibri" w:cs="Calibri"/>
          <w:sz w:val="28"/>
          <w:szCs w:val="28"/>
        </w:rPr>
      </w:pPr>
      <w:r>
        <w:rPr>
          <w:rFonts w:ascii="Calibri" w:hAnsi="Calibri" w:cs="Calibri" w:hint="eastAsia"/>
          <w:sz w:val="28"/>
          <w:szCs w:val="28"/>
        </w:rPr>
        <w:t>图</w:t>
      </w:r>
      <w:r>
        <w:rPr>
          <w:rFonts w:ascii="Calibri" w:hAnsi="Calibri" w:cs="Calibri" w:hint="eastAsia"/>
          <w:sz w:val="28"/>
          <w:szCs w:val="28"/>
        </w:rPr>
        <w:t xml:space="preserve"> </w:t>
      </w:r>
      <w:r>
        <w:rPr>
          <w:rFonts w:ascii="Calibri" w:hAnsi="Calibri" w:cs="Calibri"/>
          <w:sz w:val="28"/>
          <w:szCs w:val="28"/>
        </w:rPr>
        <w:t>3</w:t>
      </w:r>
      <w:r>
        <w:rPr>
          <w:rFonts w:ascii="Calibri" w:hAnsi="Calibri" w:cs="Calibri" w:hint="eastAsia"/>
          <w:sz w:val="28"/>
          <w:szCs w:val="28"/>
        </w:rPr>
        <w:t xml:space="preserve"> </w:t>
      </w:r>
      <w:r>
        <w:rPr>
          <w:rFonts w:ascii="Calibri" w:hAnsi="Calibri" w:cs="Calibri"/>
          <w:sz w:val="28"/>
          <w:szCs w:val="28"/>
        </w:rPr>
        <w:t xml:space="preserve"> </w:t>
      </w:r>
      <w:r w:rsidRPr="003B4AB9">
        <w:rPr>
          <w:rFonts w:ascii="Calibri" w:hAnsi="Calibri" w:cs="Calibri"/>
          <w:sz w:val="28"/>
          <w:szCs w:val="28"/>
        </w:rPr>
        <w:t>115RE</w:t>
      </w:r>
      <w:r w:rsidRPr="003B4AB9">
        <w:rPr>
          <w:rFonts w:ascii="Calibri" w:hAnsi="Calibri" w:cs="Calibri" w:hint="eastAsia"/>
          <w:sz w:val="28"/>
          <w:szCs w:val="28"/>
        </w:rPr>
        <w:t>断面图</w:t>
      </w:r>
      <w:r w:rsidR="001F7AE6">
        <w:rPr>
          <w:rFonts w:ascii="Calibri" w:hAnsi="Calibri" w:cs="Calibri" w:hint="eastAsia"/>
          <w:sz w:val="28"/>
          <w:szCs w:val="28"/>
        </w:rPr>
        <w:t xml:space="preserve"> </w:t>
      </w:r>
      <w:r w:rsidRPr="003B4AB9">
        <w:rPr>
          <w:rFonts w:ascii="Calibri" w:hAnsi="Calibri" w:cs="Calibri"/>
          <w:sz w:val="28"/>
          <w:szCs w:val="28"/>
        </w:rPr>
        <w:t>(</w:t>
      </w:r>
      <w:r w:rsidRPr="003B4AB9">
        <w:rPr>
          <w:rFonts w:ascii="Calibri" w:hAnsi="Calibri" w:cs="Calibri" w:hint="eastAsia"/>
          <w:sz w:val="28"/>
          <w:szCs w:val="28"/>
        </w:rPr>
        <w:t>单重：</w:t>
      </w:r>
      <w:r w:rsidRPr="003B4AB9">
        <w:rPr>
          <w:rFonts w:ascii="Calibri" w:hAnsi="Calibri" w:cs="Calibri"/>
          <w:sz w:val="28"/>
          <w:szCs w:val="28"/>
        </w:rPr>
        <w:t>55.262kg/m)</w:t>
      </w:r>
    </w:p>
    <w:p w:rsidR="003B4AB9" w:rsidRPr="003B4AB9" w:rsidRDefault="003B4AB9" w:rsidP="00815E32">
      <w:pPr>
        <w:spacing w:line="360" w:lineRule="auto"/>
        <w:ind w:firstLineChars="200" w:firstLine="560"/>
        <w:rPr>
          <w:rFonts w:ascii="宋体" w:eastAsia="宋体" w:hAnsi="Calibri" w:cs="宋体" w:hint="eastAsia"/>
          <w:color w:val="000000"/>
          <w:kern w:val="0"/>
          <w:sz w:val="28"/>
          <w:szCs w:val="28"/>
        </w:rPr>
      </w:pPr>
    </w:p>
    <w:p w:rsidR="00B91416" w:rsidRDefault="00B91416" w:rsidP="00B91416">
      <w:pPr>
        <w:pStyle w:val="1"/>
        <w:numPr>
          <w:ilvl w:val="0"/>
          <w:numId w:val="4"/>
        </w:numPr>
        <w:jc w:val="left"/>
        <w:rPr>
          <w:rFonts w:ascii="宋体" w:eastAsia="宋体" w:cs="宋体"/>
          <w:color w:val="000000"/>
          <w:kern w:val="0"/>
          <w:sz w:val="28"/>
          <w:szCs w:val="28"/>
        </w:rPr>
      </w:pPr>
      <w:bookmarkStart w:id="2" w:name="_Toc478322089"/>
      <w:r w:rsidRPr="00870CE9">
        <w:rPr>
          <w:rFonts w:ascii="宋体" w:eastAsia="宋体" w:cs="宋体" w:hint="eastAsia"/>
          <w:color w:val="000000"/>
          <w:kern w:val="0"/>
          <w:szCs w:val="30"/>
        </w:rPr>
        <w:t>离线电淬火现有设备参数</w:t>
      </w:r>
      <w:bookmarkEnd w:id="2"/>
    </w:p>
    <w:p w:rsidR="00B91416" w:rsidRPr="00B91416" w:rsidRDefault="006F19AB" w:rsidP="006F19AB">
      <w:pPr>
        <w:spacing w:line="360" w:lineRule="auto"/>
        <w:ind w:firstLineChars="200" w:firstLine="560"/>
        <w:rPr>
          <w:rFonts w:hint="eastAsia"/>
        </w:rPr>
      </w:pPr>
      <w:r w:rsidRPr="006F19AB">
        <w:rPr>
          <w:rFonts w:ascii="宋体" w:eastAsia="宋体" w:hAnsi="Calibri" w:cs="宋体" w:hint="eastAsia"/>
          <w:color w:val="000000"/>
          <w:kern w:val="0"/>
          <w:sz w:val="28"/>
          <w:szCs w:val="28"/>
        </w:rPr>
        <w:t>参数如</w:t>
      </w:r>
      <w:r w:rsidRPr="006F19AB">
        <w:rPr>
          <w:rFonts w:ascii="宋体" w:eastAsia="宋体" w:hAnsi="Calibri" w:cs="宋体"/>
          <w:color w:val="000000"/>
          <w:kern w:val="0"/>
          <w:sz w:val="28"/>
          <w:szCs w:val="28"/>
        </w:rPr>
        <w:t>表</w:t>
      </w:r>
      <w:r>
        <w:rPr>
          <w:rFonts w:ascii="宋体" w:eastAsia="宋体" w:hAnsi="Calibri" w:cs="宋体" w:hint="eastAsia"/>
          <w:color w:val="000000"/>
          <w:kern w:val="0"/>
          <w:sz w:val="28"/>
          <w:szCs w:val="28"/>
        </w:rPr>
        <w:t>1</w:t>
      </w:r>
      <w:r w:rsidRPr="006F19AB">
        <w:rPr>
          <w:rFonts w:ascii="宋体" w:eastAsia="宋体" w:hAnsi="Calibri" w:cs="宋体" w:hint="eastAsia"/>
          <w:color w:val="000000"/>
          <w:kern w:val="0"/>
          <w:sz w:val="28"/>
          <w:szCs w:val="28"/>
        </w:rPr>
        <w:t>所示</w:t>
      </w:r>
    </w:p>
    <w:tbl>
      <w:tblPr>
        <w:tblStyle w:val="a6"/>
        <w:tblW w:w="0" w:type="auto"/>
        <w:tblInd w:w="-318" w:type="dxa"/>
        <w:tblLook w:val="04A0" w:firstRow="1" w:lastRow="0" w:firstColumn="1" w:lastColumn="0" w:noHBand="0" w:noVBand="1"/>
      </w:tblPr>
      <w:tblGrid>
        <w:gridCol w:w="426"/>
        <w:gridCol w:w="2127"/>
        <w:gridCol w:w="957"/>
        <w:gridCol w:w="689"/>
        <w:gridCol w:w="856"/>
        <w:gridCol w:w="845"/>
        <w:gridCol w:w="850"/>
        <w:gridCol w:w="993"/>
        <w:gridCol w:w="870"/>
      </w:tblGrid>
      <w:tr w:rsidR="00314A45" w:rsidTr="00357CB8">
        <w:tc>
          <w:tcPr>
            <w:tcW w:w="426" w:type="dxa"/>
          </w:tcPr>
          <w:p w:rsidR="00314A45" w:rsidRDefault="00314A45" w:rsidP="00314A45">
            <w:pPr>
              <w:spacing w:line="360" w:lineRule="auto"/>
              <w:jc w:val="center"/>
              <w:rPr>
                <w:rFonts w:ascii="Times New Roman" w:eastAsia="宋体" w:hAnsi="宋体" w:cs="Times New Roman"/>
                <w:bCs/>
                <w:sz w:val="24"/>
                <w:szCs w:val="24"/>
              </w:rPr>
            </w:pPr>
          </w:p>
        </w:tc>
        <w:tc>
          <w:tcPr>
            <w:tcW w:w="2127" w:type="dxa"/>
          </w:tcPr>
          <w:p w:rsidR="00314A45" w:rsidRDefault="00314A45" w:rsidP="00314A45">
            <w:pPr>
              <w:spacing w:line="360" w:lineRule="auto"/>
              <w:jc w:val="center"/>
              <w:rPr>
                <w:rFonts w:ascii="Times New Roman" w:eastAsia="宋体" w:hAnsi="宋体" w:cs="Times New Roman"/>
                <w:bCs/>
                <w:sz w:val="24"/>
                <w:szCs w:val="24"/>
              </w:rPr>
            </w:pPr>
            <w:r>
              <w:t>名称</w:t>
            </w:r>
          </w:p>
        </w:tc>
        <w:tc>
          <w:tcPr>
            <w:tcW w:w="957" w:type="dxa"/>
          </w:tcPr>
          <w:p w:rsidR="00314A45" w:rsidRDefault="00314A45" w:rsidP="00314A45">
            <w:pPr>
              <w:spacing w:line="360" w:lineRule="auto"/>
              <w:jc w:val="center"/>
              <w:rPr>
                <w:rFonts w:ascii="Times New Roman" w:eastAsia="宋体" w:hAnsi="宋体" w:cs="Times New Roman"/>
                <w:bCs/>
                <w:sz w:val="24"/>
                <w:szCs w:val="24"/>
              </w:rPr>
            </w:pPr>
            <w:r>
              <w:t>功率</w:t>
            </w:r>
          </w:p>
        </w:tc>
        <w:tc>
          <w:tcPr>
            <w:tcW w:w="689" w:type="dxa"/>
          </w:tcPr>
          <w:p w:rsidR="00314A45" w:rsidRDefault="00314A45" w:rsidP="00314A45">
            <w:pPr>
              <w:spacing w:line="360" w:lineRule="auto"/>
              <w:jc w:val="center"/>
              <w:rPr>
                <w:rFonts w:ascii="Times New Roman" w:eastAsia="宋体" w:hAnsi="宋体" w:cs="Times New Roman"/>
                <w:bCs/>
                <w:sz w:val="24"/>
                <w:szCs w:val="24"/>
              </w:rPr>
            </w:pPr>
            <w:r>
              <w:t>数量</w:t>
            </w:r>
          </w:p>
        </w:tc>
        <w:tc>
          <w:tcPr>
            <w:tcW w:w="856" w:type="dxa"/>
          </w:tcPr>
          <w:p w:rsidR="00314A45" w:rsidRDefault="00314A45" w:rsidP="00314A45">
            <w:pPr>
              <w:spacing w:line="360" w:lineRule="auto"/>
              <w:jc w:val="center"/>
              <w:rPr>
                <w:rFonts w:ascii="Times New Roman" w:eastAsia="宋体" w:hAnsi="宋体" w:cs="Times New Roman"/>
                <w:bCs/>
                <w:sz w:val="24"/>
                <w:szCs w:val="24"/>
              </w:rPr>
            </w:pPr>
            <w:r>
              <w:t>频率</w:t>
            </w:r>
          </w:p>
        </w:tc>
        <w:tc>
          <w:tcPr>
            <w:tcW w:w="1695" w:type="dxa"/>
            <w:gridSpan w:val="2"/>
          </w:tcPr>
          <w:p w:rsidR="00314A45" w:rsidRDefault="00314A45" w:rsidP="00314A45">
            <w:pPr>
              <w:spacing w:line="360" w:lineRule="auto"/>
              <w:jc w:val="center"/>
              <w:rPr>
                <w:rFonts w:ascii="Times New Roman" w:eastAsia="宋体" w:hAnsi="宋体" w:cs="Times New Roman"/>
                <w:bCs/>
                <w:sz w:val="24"/>
                <w:szCs w:val="24"/>
              </w:rPr>
            </w:pPr>
            <w:r>
              <w:t>电压</w:t>
            </w:r>
          </w:p>
        </w:tc>
        <w:tc>
          <w:tcPr>
            <w:tcW w:w="1863" w:type="dxa"/>
            <w:gridSpan w:val="2"/>
          </w:tcPr>
          <w:p w:rsidR="00314A45" w:rsidRDefault="00314A45" w:rsidP="00314A45">
            <w:pPr>
              <w:spacing w:line="360" w:lineRule="auto"/>
              <w:jc w:val="center"/>
              <w:rPr>
                <w:rFonts w:ascii="Times New Roman" w:eastAsia="宋体" w:hAnsi="宋体" w:cs="Times New Roman"/>
                <w:bCs/>
                <w:sz w:val="24"/>
                <w:szCs w:val="24"/>
              </w:rPr>
            </w:pPr>
            <w:r>
              <w:t>电流</w:t>
            </w:r>
          </w:p>
        </w:tc>
      </w:tr>
      <w:tr w:rsidR="00314A45" w:rsidTr="00357CB8">
        <w:tc>
          <w:tcPr>
            <w:tcW w:w="426" w:type="dxa"/>
          </w:tcPr>
          <w:p w:rsidR="00314A45" w:rsidRDefault="00314A45" w:rsidP="00F6655D">
            <w:pPr>
              <w:spacing w:line="360" w:lineRule="auto"/>
              <w:rPr>
                <w:rFonts w:ascii="Times New Roman" w:eastAsia="宋体" w:hAnsi="宋体" w:cs="Times New Roman"/>
                <w:bCs/>
                <w:sz w:val="24"/>
                <w:szCs w:val="24"/>
              </w:rPr>
            </w:pPr>
            <w:r>
              <w:rPr>
                <w:rFonts w:ascii="Times New Roman" w:eastAsia="宋体" w:hAnsi="宋体" w:cs="Times New Roman" w:hint="eastAsia"/>
                <w:bCs/>
                <w:sz w:val="24"/>
                <w:szCs w:val="24"/>
              </w:rPr>
              <w:t>1</w:t>
            </w:r>
          </w:p>
        </w:tc>
        <w:tc>
          <w:tcPr>
            <w:tcW w:w="2127" w:type="dxa"/>
          </w:tcPr>
          <w:p w:rsidR="00314A45" w:rsidRDefault="00314A45" w:rsidP="00F6655D">
            <w:pPr>
              <w:spacing w:line="360" w:lineRule="auto"/>
              <w:rPr>
                <w:rFonts w:ascii="Times New Roman" w:eastAsia="宋体" w:hAnsi="宋体" w:cs="Times New Roman"/>
                <w:bCs/>
                <w:sz w:val="24"/>
                <w:szCs w:val="24"/>
              </w:rPr>
            </w:pPr>
            <w:r>
              <w:t>预热</w:t>
            </w:r>
            <w:r>
              <w:t>1</w:t>
            </w:r>
            <w:r>
              <w:t>中频控制柜</w:t>
            </w:r>
          </w:p>
        </w:tc>
        <w:tc>
          <w:tcPr>
            <w:tcW w:w="957" w:type="dxa"/>
          </w:tcPr>
          <w:p w:rsidR="00314A45" w:rsidRDefault="00314A45" w:rsidP="00F6655D">
            <w:pPr>
              <w:spacing w:line="360" w:lineRule="auto"/>
              <w:rPr>
                <w:rFonts w:ascii="Times New Roman" w:eastAsia="宋体" w:hAnsi="宋体" w:cs="Times New Roman"/>
                <w:bCs/>
                <w:sz w:val="24"/>
                <w:szCs w:val="24"/>
              </w:rPr>
            </w:pPr>
            <w:r>
              <w:rPr>
                <w:rFonts w:ascii="Times New Roman" w:eastAsia="宋体" w:hAnsi="宋体" w:cs="Times New Roman" w:hint="eastAsia"/>
                <w:bCs/>
                <w:sz w:val="24"/>
                <w:szCs w:val="24"/>
              </w:rPr>
              <w:t>320</w:t>
            </w:r>
            <w:r>
              <w:rPr>
                <w:rFonts w:ascii="Times New Roman" w:eastAsia="宋体" w:hAnsi="宋体" w:cs="Times New Roman"/>
                <w:bCs/>
                <w:sz w:val="24"/>
                <w:szCs w:val="24"/>
              </w:rPr>
              <w:t>kw</w:t>
            </w:r>
          </w:p>
        </w:tc>
        <w:tc>
          <w:tcPr>
            <w:tcW w:w="689" w:type="dxa"/>
          </w:tcPr>
          <w:p w:rsidR="00314A45" w:rsidRDefault="00314A45" w:rsidP="00F6655D">
            <w:pPr>
              <w:spacing w:line="360" w:lineRule="auto"/>
              <w:rPr>
                <w:rFonts w:ascii="Times New Roman" w:eastAsia="宋体" w:hAnsi="宋体" w:cs="Times New Roman"/>
                <w:bCs/>
                <w:sz w:val="24"/>
                <w:szCs w:val="24"/>
              </w:rPr>
            </w:pPr>
            <w:r>
              <w:t>1</w:t>
            </w:r>
            <w:r>
              <w:t>台</w:t>
            </w:r>
          </w:p>
        </w:tc>
        <w:tc>
          <w:tcPr>
            <w:tcW w:w="856" w:type="dxa"/>
          </w:tcPr>
          <w:p w:rsidR="00314A45" w:rsidRDefault="00314A45" w:rsidP="00F6655D">
            <w:pPr>
              <w:spacing w:line="360" w:lineRule="auto"/>
              <w:rPr>
                <w:rFonts w:ascii="Times New Roman" w:eastAsia="宋体" w:hAnsi="宋体" w:cs="Times New Roman"/>
                <w:bCs/>
                <w:sz w:val="24"/>
                <w:szCs w:val="24"/>
              </w:rPr>
            </w:pPr>
            <w:r>
              <w:t>1200Hz</w:t>
            </w:r>
          </w:p>
        </w:tc>
        <w:tc>
          <w:tcPr>
            <w:tcW w:w="845" w:type="dxa"/>
          </w:tcPr>
          <w:p w:rsidR="00314A45" w:rsidRDefault="00314A45" w:rsidP="00F6655D">
            <w:pPr>
              <w:spacing w:line="360" w:lineRule="auto"/>
              <w:rPr>
                <w:rFonts w:ascii="Times New Roman" w:eastAsia="宋体" w:hAnsi="宋体" w:cs="Times New Roman"/>
                <w:bCs/>
                <w:sz w:val="24"/>
                <w:szCs w:val="24"/>
              </w:rPr>
            </w:pPr>
          </w:p>
        </w:tc>
        <w:tc>
          <w:tcPr>
            <w:tcW w:w="850" w:type="dxa"/>
          </w:tcPr>
          <w:p w:rsidR="00314A45" w:rsidRDefault="00314A45" w:rsidP="00F6655D">
            <w:pPr>
              <w:spacing w:line="360" w:lineRule="auto"/>
              <w:rPr>
                <w:rFonts w:ascii="Times New Roman" w:eastAsia="宋体" w:hAnsi="宋体" w:cs="Times New Roman"/>
                <w:bCs/>
                <w:sz w:val="24"/>
                <w:szCs w:val="24"/>
              </w:rPr>
            </w:pPr>
          </w:p>
        </w:tc>
        <w:tc>
          <w:tcPr>
            <w:tcW w:w="993" w:type="dxa"/>
          </w:tcPr>
          <w:p w:rsidR="00314A45" w:rsidRDefault="00314A45" w:rsidP="00F6655D">
            <w:pPr>
              <w:spacing w:line="360" w:lineRule="auto"/>
              <w:rPr>
                <w:rFonts w:ascii="Times New Roman" w:eastAsia="宋体" w:hAnsi="宋体" w:cs="Times New Roman"/>
                <w:bCs/>
                <w:sz w:val="24"/>
                <w:szCs w:val="24"/>
              </w:rPr>
            </w:pPr>
          </w:p>
        </w:tc>
        <w:tc>
          <w:tcPr>
            <w:tcW w:w="870" w:type="dxa"/>
          </w:tcPr>
          <w:p w:rsidR="00314A45" w:rsidRDefault="00314A45" w:rsidP="00F6655D">
            <w:pPr>
              <w:spacing w:line="360" w:lineRule="auto"/>
              <w:rPr>
                <w:rFonts w:ascii="Times New Roman" w:eastAsia="宋体" w:hAnsi="宋体" w:cs="Times New Roman"/>
                <w:bCs/>
                <w:sz w:val="24"/>
                <w:szCs w:val="24"/>
              </w:rPr>
            </w:pPr>
          </w:p>
        </w:tc>
      </w:tr>
      <w:tr w:rsidR="00314A45" w:rsidTr="00357CB8">
        <w:tc>
          <w:tcPr>
            <w:tcW w:w="426" w:type="dxa"/>
          </w:tcPr>
          <w:p w:rsidR="00314A45" w:rsidRDefault="00314A45" w:rsidP="00F6655D">
            <w:pPr>
              <w:spacing w:line="360" w:lineRule="auto"/>
              <w:rPr>
                <w:rFonts w:ascii="Times New Roman" w:eastAsia="宋体" w:hAnsi="宋体" w:cs="Times New Roman"/>
                <w:bCs/>
                <w:sz w:val="24"/>
                <w:szCs w:val="24"/>
              </w:rPr>
            </w:pPr>
            <w:r>
              <w:rPr>
                <w:rFonts w:ascii="Times New Roman" w:eastAsia="宋体" w:hAnsi="宋体" w:cs="Times New Roman" w:hint="eastAsia"/>
                <w:bCs/>
                <w:sz w:val="24"/>
                <w:szCs w:val="24"/>
              </w:rPr>
              <w:t>2</w:t>
            </w:r>
          </w:p>
        </w:tc>
        <w:tc>
          <w:tcPr>
            <w:tcW w:w="2127" w:type="dxa"/>
          </w:tcPr>
          <w:p w:rsidR="00314A45" w:rsidRDefault="00314A45" w:rsidP="00314A45">
            <w:pPr>
              <w:spacing w:line="360" w:lineRule="auto"/>
              <w:rPr>
                <w:rFonts w:ascii="Times New Roman" w:eastAsia="宋体" w:hAnsi="宋体" w:cs="Times New Roman"/>
                <w:bCs/>
                <w:sz w:val="24"/>
                <w:szCs w:val="24"/>
              </w:rPr>
            </w:pPr>
            <w:r>
              <w:t>预热</w:t>
            </w:r>
            <w:r>
              <w:t>2</w:t>
            </w:r>
            <w:r>
              <w:t>中频控制柜</w:t>
            </w:r>
          </w:p>
        </w:tc>
        <w:tc>
          <w:tcPr>
            <w:tcW w:w="957" w:type="dxa"/>
          </w:tcPr>
          <w:p w:rsidR="00314A45" w:rsidRDefault="00314A45" w:rsidP="00F6655D">
            <w:pPr>
              <w:spacing w:line="360" w:lineRule="auto"/>
              <w:rPr>
                <w:rFonts w:ascii="Times New Roman" w:eastAsia="宋体" w:hAnsi="宋体" w:cs="Times New Roman"/>
                <w:bCs/>
                <w:sz w:val="24"/>
                <w:szCs w:val="24"/>
              </w:rPr>
            </w:pPr>
            <w:r>
              <w:rPr>
                <w:rFonts w:ascii="Times New Roman" w:eastAsia="宋体" w:hAnsi="宋体" w:cs="Times New Roman" w:hint="eastAsia"/>
                <w:bCs/>
                <w:sz w:val="24"/>
                <w:szCs w:val="24"/>
              </w:rPr>
              <w:t>320</w:t>
            </w:r>
            <w:r>
              <w:rPr>
                <w:rFonts w:ascii="Times New Roman" w:eastAsia="宋体" w:hAnsi="宋体" w:cs="Times New Roman"/>
                <w:bCs/>
                <w:sz w:val="24"/>
                <w:szCs w:val="24"/>
              </w:rPr>
              <w:t>kw</w:t>
            </w:r>
          </w:p>
        </w:tc>
        <w:tc>
          <w:tcPr>
            <w:tcW w:w="689" w:type="dxa"/>
          </w:tcPr>
          <w:p w:rsidR="00314A45" w:rsidRDefault="00314A45" w:rsidP="00F6655D">
            <w:pPr>
              <w:spacing w:line="360" w:lineRule="auto"/>
              <w:rPr>
                <w:rFonts w:ascii="Times New Roman" w:eastAsia="宋体" w:hAnsi="宋体" w:cs="Times New Roman"/>
                <w:bCs/>
                <w:sz w:val="24"/>
                <w:szCs w:val="24"/>
              </w:rPr>
            </w:pPr>
            <w:r>
              <w:t>1</w:t>
            </w:r>
            <w:r>
              <w:t>台</w:t>
            </w:r>
          </w:p>
        </w:tc>
        <w:tc>
          <w:tcPr>
            <w:tcW w:w="856" w:type="dxa"/>
          </w:tcPr>
          <w:p w:rsidR="00314A45" w:rsidRDefault="00314A45" w:rsidP="00F6655D">
            <w:pPr>
              <w:spacing w:line="360" w:lineRule="auto"/>
              <w:rPr>
                <w:rFonts w:ascii="Times New Roman" w:eastAsia="宋体" w:hAnsi="宋体" w:cs="Times New Roman"/>
                <w:bCs/>
                <w:sz w:val="24"/>
                <w:szCs w:val="24"/>
              </w:rPr>
            </w:pPr>
            <w:r>
              <w:t>1200Hz</w:t>
            </w:r>
          </w:p>
        </w:tc>
        <w:tc>
          <w:tcPr>
            <w:tcW w:w="845" w:type="dxa"/>
          </w:tcPr>
          <w:p w:rsidR="00314A45" w:rsidRDefault="00314A45" w:rsidP="00F6655D">
            <w:pPr>
              <w:spacing w:line="360" w:lineRule="auto"/>
              <w:rPr>
                <w:rFonts w:ascii="Times New Roman" w:eastAsia="宋体" w:hAnsi="宋体" w:cs="Times New Roman"/>
                <w:bCs/>
                <w:sz w:val="24"/>
                <w:szCs w:val="24"/>
              </w:rPr>
            </w:pPr>
          </w:p>
        </w:tc>
        <w:tc>
          <w:tcPr>
            <w:tcW w:w="850" w:type="dxa"/>
          </w:tcPr>
          <w:p w:rsidR="00314A45" w:rsidRDefault="00314A45" w:rsidP="00F6655D">
            <w:pPr>
              <w:spacing w:line="360" w:lineRule="auto"/>
              <w:rPr>
                <w:rFonts w:ascii="Times New Roman" w:eastAsia="宋体" w:hAnsi="宋体" w:cs="Times New Roman"/>
                <w:bCs/>
                <w:sz w:val="24"/>
                <w:szCs w:val="24"/>
              </w:rPr>
            </w:pPr>
          </w:p>
        </w:tc>
        <w:tc>
          <w:tcPr>
            <w:tcW w:w="993" w:type="dxa"/>
          </w:tcPr>
          <w:p w:rsidR="00314A45" w:rsidRDefault="00314A45" w:rsidP="00F6655D">
            <w:pPr>
              <w:spacing w:line="360" w:lineRule="auto"/>
              <w:rPr>
                <w:rFonts w:ascii="Times New Roman" w:eastAsia="宋体" w:hAnsi="宋体" w:cs="Times New Roman"/>
                <w:bCs/>
                <w:sz w:val="24"/>
                <w:szCs w:val="24"/>
              </w:rPr>
            </w:pPr>
          </w:p>
        </w:tc>
        <w:tc>
          <w:tcPr>
            <w:tcW w:w="870" w:type="dxa"/>
          </w:tcPr>
          <w:p w:rsidR="00314A45" w:rsidRDefault="00314A45" w:rsidP="00F6655D">
            <w:pPr>
              <w:spacing w:line="360" w:lineRule="auto"/>
              <w:rPr>
                <w:rFonts w:ascii="Times New Roman" w:eastAsia="宋体" w:hAnsi="宋体" w:cs="Times New Roman"/>
                <w:bCs/>
                <w:sz w:val="24"/>
                <w:szCs w:val="24"/>
              </w:rPr>
            </w:pPr>
          </w:p>
        </w:tc>
      </w:tr>
      <w:tr w:rsidR="00314A45" w:rsidTr="00357CB8">
        <w:tc>
          <w:tcPr>
            <w:tcW w:w="426" w:type="dxa"/>
          </w:tcPr>
          <w:p w:rsidR="00314A45" w:rsidRDefault="00314A45" w:rsidP="00F6655D">
            <w:pPr>
              <w:spacing w:line="360" w:lineRule="auto"/>
              <w:rPr>
                <w:rFonts w:ascii="Times New Roman" w:eastAsia="宋体" w:hAnsi="宋体" w:cs="Times New Roman"/>
                <w:bCs/>
                <w:sz w:val="24"/>
                <w:szCs w:val="24"/>
              </w:rPr>
            </w:pPr>
            <w:r>
              <w:rPr>
                <w:rFonts w:ascii="Times New Roman" w:eastAsia="宋体" w:hAnsi="宋体" w:cs="Times New Roman" w:hint="eastAsia"/>
                <w:bCs/>
                <w:sz w:val="24"/>
                <w:szCs w:val="24"/>
              </w:rPr>
              <w:lastRenderedPageBreak/>
              <w:t>3</w:t>
            </w:r>
          </w:p>
        </w:tc>
        <w:tc>
          <w:tcPr>
            <w:tcW w:w="2127" w:type="dxa"/>
          </w:tcPr>
          <w:p w:rsidR="00314A45" w:rsidRDefault="00314A45" w:rsidP="00314A45">
            <w:pPr>
              <w:spacing w:line="360" w:lineRule="auto"/>
              <w:rPr>
                <w:rFonts w:ascii="Times New Roman" w:eastAsia="宋体" w:hAnsi="宋体" w:cs="Times New Roman"/>
                <w:bCs/>
                <w:sz w:val="24"/>
                <w:szCs w:val="24"/>
              </w:rPr>
            </w:pPr>
            <w:r>
              <w:t>预热</w:t>
            </w:r>
            <w:r>
              <w:t>3</w:t>
            </w:r>
            <w:r>
              <w:t>中频控制柜</w:t>
            </w:r>
          </w:p>
        </w:tc>
        <w:tc>
          <w:tcPr>
            <w:tcW w:w="957" w:type="dxa"/>
          </w:tcPr>
          <w:p w:rsidR="00314A45" w:rsidRDefault="00314A45" w:rsidP="00F6655D">
            <w:pPr>
              <w:spacing w:line="360" w:lineRule="auto"/>
              <w:rPr>
                <w:rFonts w:ascii="Times New Roman" w:eastAsia="宋体" w:hAnsi="宋体" w:cs="Times New Roman"/>
                <w:bCs/>
                <w:sz w:val="24"/>
                <w:szCs w:val="24"/>
              </w:rPr>
            </w:pPr>
            <w:r>
              <w:rPr>
                <w:rFonts w:ascii="Times New Roman" w:eastAsia="宋体" w:hAnsi="宋体" w:cs="Times New Roman"/>
                <w:bCs/>
                <w:sz w:val="24"/>
                <w:szCs w:val="24"/>
              </w:rPr>
              <w:t>50</w:t>
            </w:r>
            <w:r>
              <w:rPr>
                <w:rFonts w:ascii="Times New Roman" w:eastAsia="宋体" w:hAnsi="宋体" w:cs="Times New Roman" w:hint="eastAsia"/>
                <w:bCs/>
                <w:sz w:val="24"/>
                <w:szCs w:val="24"/>
              </w:rPr>
              <w:t>0</w:t>
            </w:r>
            <w:r>
              <w:rPr>
                <w:rFonts w:ascii="Times New Roman" w:eastAsia="宋体" w:hAnsi="宋体" w:cs="Times New Roman"/>
                <w:bCs/>
                <w:sz w:val="24"/>
                <w:szCs w:val="24"/>
              </w:rPr>
              <w:t>kw</w:t>
            </w:r>
          </w:p>
        </w:tc>
        <w:tc>
          <w:tcPr>
            <w:tcW w:w="689" w:type="dxa"/>
          </w:tcPr>
          <w:p w:rsidR="00314A45" w:rsidRDefault="00314A45" w:rsidP="00F6655D">
            <w:pPr>
              <w:spacing w:line="360" w:lineRule="auto"/>
              <w:rPr>
                <w:rFonts w:ascii="Times New Roman" w:eastAsia="宋体" w:hAnsi="宋体" w:cs="Times New Roman"/>
                <w:bCs/>
                <w:sz w:val="24"/>
                <w:szCs w:val="24"/>
              </w:rPr>
            </w:pPr>
            <w:r>
              <w:t>1</w:t>
            </w:r>
            <w:r>
              <w:t>台</w:t>
            </w:r>
          </w:p>
        </w:tc>
        <w:tc>
          <w:tcPr>
            <w:tcW w:w="856" w:type="dxa"/>
          </w:tcPr>
          <w:p w:rsidR="00314A45" w:rsidRDefault="00314A45" w:rsidP="00314A45">
            <w:pPr>
              <w:spacing w:line="360" w:lineRule="auto"/>
              <w:rPr>
                <w:rFonts w:ascii="Times New Roman" w:eastAsia="宋体" w:hAnsi="宋体" w:cs="Times New Roman"/>
                <w:bCs/>
                <w:sz w:val="24"/>
                <w:szCs w:val="24"/>
              </w:rPr>
            </w:pPr>
            <w:r>
              <w:t>1</w:t>
            </w:r>
            <w:r>
              <w:t>0</w:t>
            </w:r>
            <w:r>
              <w:t>00Hz</w:t>
            </w:r>
          </w:p>
        </w:tc>
        <w:tc>
          <w:tcPr>
            <w:tcW w:w="845" w:type="dxa"/>
          </w:tcPr>
          <w:p w:rsidR="00314A45" w:rsidRDefault="00314A45" w:rsidP="00F6655D">
            <w:pPr>
              <w:spacing w:line="360" w:lineRule="auto"/>
              <w:rPr>
                <w:rFonts w:ascii="Times New Roman" w:eastAsia="宋体" w:hAnsi="宋体" w:cs="Times New Roman"/>
                <w:bCs/>
                <w:sz w:val="24"/>
                <w:szCs w:val="24"/>
              </w:rPr>
            </w:pPr>
          </w:p>
        </w:tc>
        <w:tc>
          <w:tcPr>
            <w:tcW w:w="850" w:type="dxa"/>
          </w:tcPr>
          <w:p w:rsidR="00314A45" w:rsidRDefault="00314A45" w:rsidP="00F6655D">
            <w:pPr>
              <w:spacing w:line="360" w:lineRule="auto"/>
              <w:rPr>
                <w:rFonts w:ascii="Times New Roman" w:eastAsia="宋体" w:hAnsi="宋体" w:cs="Times New Roman"/>
                <w:bCs/>
                <w:sz w:val="24"/>
                <w:szCs w:val="24"/>
              </w:rPr>
            </w:pPr>
          </w:p>
        </w:tc>
        <w:tc>
          <w:tcPr>
            <w:tcW w:w="993" w:type="dxa"/>
          </w:tcPr>
          <w:p w:rsidR="00314A45" w:rsidRDefault="00314A45" w:rsidP="00F6655D">
            <w:pPr>
              <w:spacing w:line="360" w:lineRule="auto"/>
              <w:rPr>
                <w:rFonts w:ascii="Times New Roman" w:eastAsia="宋体" w:hAnsi="宋体" w:cs="Times New Roman"/>
                <w:bCs/>
                <w:sz w:val="24"/>
                <w:szCs w:val="24"/>
              </w:rPr>
            </w:pPr>
          </w:p>
        </w:tc>
        <w:tc>
          <w:tcPr>
            <w:tcW w:w="870" w:type="dxa"/>
          </w:tcPr>
          <w:p w:rsidR="00314A45" w:rsidRDefault="00314A45" w:rsidP="00F6655D">
            <w:pPr>
              <w:spacing w:line="360" w:lineRule="auto"/>
              <w:rPr>
                <w:rFonts w:ascii="Times New Roman" w:eastAsia="宋体" w:hAnsi="宋体" w:cs="Times New Roman"/>
                <w:bCs/>
                <w:sz w:val="24"/>
                <w:szCs w:val="24"/>
              </w:rPr>
            </w:pPr>
          </w:p>
        </w:tc>
      </w:tr>
      <w:tr w:rsidR="00314A45" w:rsidTr="00357CB8">
        <w:tc>
          <w:tcPr>
            <w:tcW w:w="426" w:type="dxa"/>
          </w:tcPr>
          <w:p w:rsidR="00314A45" w:rsidRDefault="00314A45" w:rsidP="00F6655D">
            <w:pPr>
              <w:spacing w:line="360" w:lineRule="auto"/>
              <w:rPr>
                <w:rFonts w:ascii="Times New Roman" w:eastAsia="宋体" w:hAnsi="宋体" w:cs="Times New Roman"/>
                <w:bCs/>
                <w:sz w:val="24"/>
                <w:szCs w:val="24"/>
              </w:rPr>
            </w:pPr>
            <w:r>
              <w:rPr>
                <w:rFonts w:ascii="Times New Roman" w:eastAsia="宋体" w:hAnsi="宋体" w:cs="Times New Roman" w:hint="eastAsia"/>
                <w:bCs/>
                <w:sz w:val="24"/>
                <w:szCs w:val="24"/>
              </w:rPr>
              <w:t>4</w:t>
            </w:r>
          </w:p>
        </w:tc>
        <w:tc>
          <w:tcPr>
            <w:tcW w:w="2127" w:type="dxa"/>
          </w:tcPr>
          <w:p w:rsidR="00314A45" w:rsidRDefault="00314A45" w:rsidP="00F6655D">
            <w:pPr>
              <w:spacing w:line="360" w:lineRule="auto"/>
              <w:rPr>
                <w:rFonts w:ascii="Times New Roman" w:eastAsia="宋体" w:hAnsi="宋体" w:cs="Times New Roman"/>
                <w:bCs/>
                <w:sz w:val="24"/>
                <w:szCs w:val="24"/>
              </w:rPr>
            </w:pPr>
            <w:r>
              <w:t>预热</w:t>
            </w:r>
            <w:r>
              <w:t>1</w:t>
            </w:r>
            <w:r>
              <w:t>淬火变压器</w:t>
            </w:r>
            <w:r>
              <w:t>1</w:t>
            </w:r>
          </w:p>
        </w:tc>
        <w:tc>
          <w:tcPr>
            <w:tcW w:w="957" w:type="dxa"/>
          </w:tcPr>
          <w:p w:rsidR="00314A45" w:rsidRDefault="00D629E0" w:rsidP="00F6655D">
            <w:pPr>
              <w:spacing w:line="360" w:lineRule="auto"/>
              <w:rPr>
                <w:rFonts w:ascii="Times New Roman" w:eastAsia="宋体" w:hAnsi="宋体" w:cs="Times New Roman"/>
                <w:bCs/>
                <w:sz w:val="24"/>
                <w:szCs w:val="24"/>
              </w:rPr>
            </w:pPr>
            <w:r>
              <w:t>1000KvA</w:t>
            </w:r>
          </w:p>
        </w:tc>
        <w:tc>
          <w:tcPr>
            <w:tcW w:w="689" w:type="dxa"/>
          </w:tcPr>
          <w:p w:rsidR="00314A45" w:rsidRDefault="00D629E0" w:rsidP="00F6655D">
            <w:pPr>
              <w:spacing w:line="360" w:lineRule="auto"/>
              <w:rPr>
                <w:rFonts w:ascii="Times New Roman" w:eastAsia="宋体" w:hAnsi="宋体" w:cs="Times New Roman"/>
                <w:bCs/>
                <w:sz w:val="24"/>
                <w:szCs w:val="24"/>
              </w:rPr>
            </w:pPr>
            <w:r>
              <w:t>1</w:t>
            </w:r>
            <w:r>
              <w:t>台</w:t>
            </w:r>
          </w:p>
        </w:tc>
        <w:tc>
          <w:tcPr>
            <w:tcW w:w="856" w:type="dxa"/>
          </w:tcPr>
          <w:p w:rsidR="00314A45" w:rsidRDefault="00314A45" w:rsidP="00F6655D">
            <w:pPr>
              <w:spacing w:line="360" w:lineRule="auto"/>
              <w:rPr>
                <w:rFonts w:ascii="Times New Roman" w:eastAsia="宋体" w:hAnsi="宋体" w:cs="Times New Roman"/>
                <w:bCs/>
                <w:sz w:val="24"/>
                <w:szCs w:val="24"/>
              </w:rPr>
            </w:pPr>
          </w:p>
        </w:tc>
        <w:tc>
          <w:tcPr>
            <w:tcW w:w="845" w:type="dxa"/>
          </w:tcPr>
          <w:p w:rsidR="00314A45" w:rsidRDefault="00D629E0" w:rsidP="00F6655D">
            <w:pPr>
              <w:spacing w:line="360" w:lineRule="auto"/>
              <w:rPr>
                <w:rFonts w:ascii="Times New Roman" w:eastAsia="宋体" w:hAnsi="宋体" w:cs="Times New Roman"/>
                <w:bCs/>
                <w:sz w:val="24"/>
                <w:szCs w:val="24"/>
              </w:rPr>
            </w:pPr>
            <w:r>
              <w:t>一次：</w:t>
            </w:r>
            <w:r>
              <w:t>750V</w:t>
            </w:r>
          </w:p>
        </w:tc>
        <w:tc>
          <w:tcPr>
            <w:tcW w:w="850" w:type="dxa"/>
          </w:tcPr>
          <w:p w:rsidR="00314A45" w:rsidRDefault="00D629E0" w:rsidP="00F6655D">
            <w:pPr>
              <w:spacing w:line="360" w:lineRule="auto"/>
              <w:rPr>
                <w:rFonts w:ascii="Times New Roman" w:eastAsia="宋体" w:hAnsi="宋体" w:cs="Times New Roman"/>
                <w:bCs/>
                <w:sz w:val="24"/>
                <w:szCs w:val="24"/>
              </w:rPr>
            </w:pPr>
            <w:r>
              <w:t>二次：</w:t>
            </w:r>
            <w:r>
              <w:t>62.5V</w:t>
            </w:r>
          </w:p>
        </w:tc>
        <w:tc>
          <w:tcPr>
            <w:tcW w:w="993" w:type="dxa"/>
          </w:tcPr>
          <w:p w:rsidR="00314A45" w:rsidRDefault="00D629E0" w:rsidP="00F6655D">
            <w:pPr>
              <w:spacing w:line="360" w:lineRule="auto"/>
              <w:rPr>
                <w:rFonts w:ascii="Times New Roman" w:eastAsia="宋体" w:hAnsi="宋体" w:cs="Times New Roman"/>
                <w:bCs/>
                <w:sz w:val="24"/>
                <w:szCs w:val="24"/>
              </w:rPr>
            </w:pPr>
            <w:r>
              <w:t>一次：</w:t>
            </w:r>
            <w:r>
              <w:t>1165A</w:t>
            </w:r>
          </w:p>
        </w:tc>
        <w:tc>
          <w:tcPr>
            <w:tcW w:w="870" w:type="dxa"/>
          </w:tcPr>
          <w:p w:rsidR="00314A45" w:rsidRDefault="00D629E0" w:rsidP="00F6655D">
            <w:pPr>
              <w:spacing w:line="360" w:lineRule="auto"/>
              <w:rPr>
                <w:rFonts w:ascii="Times New Roman" w:eastAsia="宋体" w:hAnsi="宋体" w:cs="Times New Roman"/>
                <w:bCs/>
                <w:sz w:val="24"/>
                <w:szCs w:val="24"/>
              </w:rPr>
            </w:pPr>
            <w:r>
              <w:t>二次：</w:t>
            </w:r>
            <w:r>
              <w:t>14000A</w:t>
            </w:r>
          </w:p>
        </w:tc>
      </w:tr>
      <w:tr w:rsidR="00D629E0" w:rsidTr="00357CB8">
        <w:tc>
          <w:tcPr>
            <w:tcW w:w="426" w:type="dxa"/>
          </w:tcPr>
          <w:p w:rsidR="00D629E0" w:rsidRDefault="00D629E0" w:rsidP="00D629E0">
            <w:pPr>
              <w:spacing w:line="360" w:lineRule="auto"/>
              <w:rPr>
                <w:rFonts w:ascii="Times New Roman" w:eastAsia="宋体" w:hAnsi="宋体" w:cs="Times New Roman"/>
                <w:bCs/>
                <w:sz w:val="24"/>
                <w:szCs w:val="24"/>
              </w:rPr>
            </w:pPr>
            <w:r>
              <w:rPr>
                <w:rFonts w:ascii="Times New Roman" w:eastAsia="宋体" w:hAnsi="宋体" w:cs="Times New Roman" w:hint="eastAsia"/>
                <w:bCs/>
                <w:sz w:val="24"/>
                <w:szCs w:val="24"/>
              </w:rPr>
              <w:t>5</w:t>
            </w:r>
          </w:p>
        </w:tc>
        <w:tc>
          <w:tcPr>
            <w:tcW w:w="2127" w:type="dxa"/>
          </w:tcPr>
          <w:p w:rsidR="00D629E0" w:rsidRDefault="00D629E0" w:rsidP="00D629E0">
            <w:pPr>
              <w:spacing w:line="360" w:lineRule="auto"/>
              <w:rPr>
                <w:rFonts w:ascii="Times New Roman" w:eastAsia="宋体" w:hAnsi="宋体" w:cs="Times New Roman"/>
                <w:bCs/>
                <w:sz w:val="24"/>
                <w:szCs w:val="24"/>
              </w:rPr>
            </w:pPr>
            <w:r>
              <w:t>预热</w:t>
            </w:r>
            <w:r>
              <w:t>1</w:t>
            </w:r>
            <w:r>
              <w:t>淬火变压器</w:t>
            </w:r>
            <w:r>
              <w:t>2</w:t>
            </w:r>
          </w:p>
        </w:tc>
        <w:tc>
          <w:tcPr>
            <w:tcW w:w="957" w:type="dxa"/>
          </w:tcPr>
          <w:p w:rsidR="00D629E0" w:rsidRDefault="00D629E0" w:rsidP="00D629E0">
            <w:pPr>
              <w:spacing w:line="360" w:lineRule="auto"/>
              <w:rPr>
                <w:rFonts w:ascii="Times New Roman" w:eastAsia="宋体" w:hAnsi="宋体" w:cs="Times New Roman"/>
                <w:bCs/>
                <w:sz w:val="24"/>
                <w:szCs w:val="24"/>
              </w:rPr>
            </w:pPr>
            <w:r>
              <w:t>1000KvA</w:t>
            </w:r>
          </w:p>
        </w:tc>
        <w:tc>
          <w:tcPr>
            <w:tcW w:w="689" w:type="dxa"/>
          </w:tcPr>
          <w:p w:rsidR="00D629E0" w:rsidRDefault="00D629E0" w:rsidP="00D629E0">
            <w:pPr>
              <w:spacing w:line="360" w:lineRule="auto"/>
              <w:rPr>
                <w:rFonts w:ascii="Times New Roman" w:eastAsia="宋体" w:hAnsi="宋体" w:cs="Times New Roman"/>
                <w:bCs/>
                <w:sz w:val="24"/>
                <w:szCs w:val="24"/>
              </w:rPr>
            </w:pPr>
            <w:r>
              <w:t>1</w:t>
            </w:r>
            <w:r>
              <w:t>台</w:t>
            </w:r>
          </w:p>
        </w:tc>
        <w:tc>
          <w:tcPr>
            <w:tcW w:w="856" w:type="dxa"/>
          </w:tcPr>
          <w:p w:rsidR="00D629E0" w:rsidRDefault="00D629E0" w:rsidP="00D629E0">
            <w:pPr>
              <w:spacing w:line="360" w:lineRule="auto"/>
              <w:rPr>
                <w:rFonts w:ascii="Times New Roman" w:eastAsia="宋体" w:hAnsi="宋体" w:cs="Times New Roman"/>
                <w:bCs/>
                <w:sz w:val="24"/>
                <w:szCs w:val="24"/>
              </w:rPr>
            </w:pPr>
          </w:p>
        </w:tc>
        <w:tc>
          <w:tcPr>
            <w:tcW w:w="845" w:type="dxa"/>
          </w:tcPr>
          <w:p w:rsidR="00D629E0" w:rsidRDefault="00D629E0" w:rsidP="00D629E0">
            <w:pPr>
              <w:spacing w:line="360" w:lineRule="auto"/>
              <w:rPr>
                <w:rFonts w:ascii="Times New Roman" w:eastAsia="宋体" w:hAnsi="宋体" w:cs="Times New Roman"/>
                <w:bCs/>
                <w:sz w:val="24"/>
                <w:szCs w:val="24"/>
              </w:rPr>
            </w:pPr>
          </w:p>
        </w:tc>
        <w:tc>
          <w:tcPr>
            <w:tcW w:w="850" w:type="dxa"/>
          </w:tcPr>
          <w:p w:rsidR="00D629E0" w:rsidRDefault="00D629E0" w:rsidP="00D629E0">
            <w:pPr>
              <w:spacing w:line="360" w:lineRule="auto"/>
              <w:rPr>
                <w:rFonts w:ascii="Times New Roman" w:eastAsia="宋体" w:hAnsi="宋体" w:cs="Times New Roman"/>
                <w:bCs/>
                <w:sz w:val="24"/>
                <w:szCs w:val="24"/>
              </w:rPr>
            </w:pPr>
          </w:p>
        </w:tc>
        <w:tc>
          <w:tcPr>
            <w:tcW w:w="993" w:type="dxa"/>
          </w:tcPr>
          <w:p w:rsidR="00D629E0" w:rsidRDefault="00D629E0" w:rsidP="00D629E0">
            <w:pPr>
              <w:spacing w:line="360" w:lineRule="auto"/>
              <w:rPr>
                <w:rFonts w:ascii="Times New Roman" w:eastAsia="宋体" w:hAnsi="宋体" w:cs="Times New Roman"/>
                <w:bCs/>
                <w:sz w:val="24"/>
                <w:szCs w:val="24"/>
              </w:rPr>
            </w:pPr>
          </w:p>
        </w:tc>
        <w:tc>
          <w:tcPr>
            <w:tcW w:w="870" w:type="dxa"/>
          </w:tcPr>
          <w:p w:rsidR="00D629E0" w:rsidRDefault="00D629E0" w:rsidP="00D629E0">
            <w:pPr>
              <w:spacing w:line="360" w:lineRule="auto"/>
              <w:rPr>
                <w:rFonts w:ascii="Times New Roman" w:eastAsia="宋体" w:hAnsi="宋体" w:cs="Times New Roman"/>
                <w:bCs/>
                <w:sz w:val="24"/>
                <w:szCs w:val="24"/>
              </w:rPr>
            </w:pPr>
          </w:p>
        </w:tc>
      </w:tr>
      <w:tr w:rsidR="00D629E0" w:rsidTr="00357CB8">
        <w:tc>
          <w:tcPr>
            <w:tcW w:w="426" w:type="dxa"/>
          </w:tcPr>
          <w:p w:rsidR="00D629E0" w:rsidRDefault="00D629E0" w:rsidP="00D629E0">
            <w:pPr>
              <w:spacing w:line="360" w:lineRule="auto"/>
              <w:rPr>
                <w:rFonts w:ascii="Times New Roman" w:eastAsia="宋体" w:hAnsi="宋体" w:cs="Times New Roman"/>
                <w:bCs/>
                <w:sz w:val="24"/>
                <w:szCs w:val="24"/>
              </w:rPr>
            </w:pPr>
            <w:r>
              <w:rPr>
                <w:rFonts w:ascii="Times New Roman" w:eastAsia="宋体" w:hAnsi="宋体" w:cs="Times New Roman" w:hint="eastAsia"/>
                <w:bCs/>
                <w:sz w:val="24"/>
                <w:szCs w:val="24"/>
              </w:rPr>
              <w:t>6</w:t>
            </w:r>
          </w:p>
        </w:tc>
        <w:tc>
          <w:tcPr>
            <w:tcW w:w="2127" w:type="dxa"/>
          </w:tcPr>
          <w:p w:rsidR="00D629E0" w:rsidRDefault="00D629E0" w:rsidP="00D629E0">
            <w:pPr>
              <w:spacing w:line="360" w:lineRule="auto"/>
              <w:rPr>
                <w:rFonts w:ascii="Times New Roman" w:eastAsia="宋体" w:hAnsi="宋体" w:cs="Times New Roman"/>
                <w:bCs/>
                <w:sz w:val="24"/>
                <w:szCs w:val="24"/>
              </w:rPr>
            </w:pPr>
            <w:r>
              <w:t>加热淬火变压器</w:t>
            </w:r>
            <w:r>
              <w:t>1</w:t>
            </w:r>
          </w:p>
        </w:tc>
        <w:tc>
          <w:tcPr>
            <w:tcW w:w="957" w:type="dxa"/>
          </w:tcPr>
          <w:p w:rsidR="00D629E0" w:rsidRDefault="00D629E0" w:rsidP="00D629E0">
            <w:pPr>
              <w:spacing w:line="360" w:lineRule="auto"/>
              <w:rPr>
                <w:rFonts w:ascii="Times New Roman" w:eastAsia="宋体" w:hAnsi="宋体" w:cs="Times New Roman"/>
                <w:bCs/>
                <w:sz w:val="24"/>
                <w:szCs w:val="24"/>
              </w:rPr>
            </w:pPr>
            <w:r>
              <w:t>1500KvA</w:t>
            </w:r>
          </w:p>
        </w:tc>
        <w:tc>
          <w:tcPr>
            <w:tcW w:w="689" w:type="dxa"/>
          </w:tcPr>
          <w:p w:rsidR="00D629E0" w:rsidRDefault="00D629E0" w:rsidP="00D629E0">
            <w:pPr>
              <w:spacing w:line="360" w:lineRule="auto"/>
              <w:rPr>
                <w:rFonts w:ascii="Times New Roman" w:eastAsia="宋体" w:hAnsi="宋体" w:cs="Times New Roman"/>
                <w:bCs/>
                <w:sz w:val="24"/>
                <w:szCs w:val="24"/>
              </w:rPr>
            </w:pPr>
            <w:r>
              <w:t>1</w:t>
            </w:r>
            <w:r>
              <w:t>台</w:t>
            </w:r>
          </w:p>
        </w:tc>
        <w:tc>
          <w:tcPr>
            <w:tcW w:w="856" w:type="dxa"/>
          </w:tcPr>
          <w:p w:rsidR="00D629E0" w:rsidRDefault="00D629E0" w:rsidP="00D629E0">
            <w:pPr>
              <w:spacing w:line="360" w:lineRule="auto"/>
              <w:rPr>
                <w:rFonts w:ascii="Times New Roman" w:eastAsia="宋体" w:hAnsi="宋体" w:cs="Times New Roman"/>
                <w:bCs/>
                <w:sz w:val="24"/>
                <w:szCs w:val="24"/>
              </w:rPr>
            </w:pPr>
          </w:p>
        </w:tc>
        <w:tc>
          <w:tcPr>
            <w:tcW w:w="845" w:type="dxa"/>
          </w:tcPr>
          <w:p w:rsidR="00D629E0" w:rsidRDefault="00D629E0" w:rsidP="00D629E0">
            <w:pPr>
              <w:spacing w:line="360" w:lineRule="auto"/>
              <w:rPr>
                <w:rFonts w:ascii="Times New Roman" w:eastAsia="宋体" w:hAnsi="宋体" w:cs="Times New Roman"/>
                <w:bCs/>
                <w:sz w:val="24"/>
                <w:szCs w:val="24"/>
              </w:rPr>
            </w:pPr>
            <w:r>
              <w:t>一次：</w:t>
            </w:r>
            <w:r>
              <w:t>750V</w:t>
            </w:r>
          </w:p>
        </w:tc>
        <w:tc>
          <w:tcPr>
            <w:tcW w:w="850" w:type="dxa"/>
          </w:tcPr>
          <w:p w:rsidR="00D629E0" w:rsidRDefault="00D629E0" w:rsidP="00D629E0">
            <w:pPr>
              <w:spacing w:line="360" w:lineRule="auto"/>
              <w:rPr>
                <w:rFonts w:ascii="Times New Roman" w:eastAsia="宋体" w:hAnsi="宋体" w:cs="Times New Roman"/>
                <w:bCs/>
                <w:sz w:val="24"/>
                <w:szCs w:val="24"/>
              </w:rPr>
            </w:pPr>
          </w:p>
        </w:tc>
        <w:tc>
          <w:tcPr>
            <w:tcW w:w="993" w:type="dxa"/>
          </w:tcPr>
          <w:p w:rsidR="00D629E0" w:rsidRDefault="00D629E0" w:rsidP="00D629E0">
            <w:pPr>
              <w:spacing w:line="360" w:lineRule="auto"/>
              <w:rPr>
                <w:rFonts w:ascii="Times New Roman" w:eastAsia="宋体" w:hAnsi="宋体" w:cs="Times New Roman"/>
                <w:bCs/>
                <w:sz w:val="24"/>
                <w:szCs w:val="24"/>
              </w:rPr>
            </w:pPr>
          </w:p>
        </w:tc>
        <w:tc>
          <w:tcPr>
            <w:tcW w:w="870" w:type="dxa"/>
          </w:tcPr>
          <w:p w:rsidR="00D629E0" w:rsidRDefault="00D629E0" w:rsidP="00D629E0">
            <w:pPr>
              <w:spacing w:line="360" w:lineRule="auto"/>
              <w:rPr>
                <w:rFonts w:ascii="Times New Roman" w:eastAsia="宋体" w:hAnsi="宋体" w:cs="Times New Roman"/>
                <w:bCs/>
                <w:sz w:val="24"/>
                <w:szCs w:val="24"/>
              </w:rPr>
            </w:pPr>
          </w:p>
        </w:tc>
      </w:tr>
      <w:tr w:rsidR="00D629E0" w:rsidTr="00357CB8">
        <w:tc>
          <w:tcPr>
            <w:tcW w:w="426" w:type="dxa"/>
          </w:tcPr>
          <w:p w:rsidR="00D629E0" w:rsidRDefault="00D629E0" w:rsidP="00D629E0">
            <w:pPr>
              <w:spacing w:line="360" w:lineRule="auto"/>
              <w:rPr>
                <w:rFonts w:ascii="Times New Roman" w:eastAsia="宋体" w:hAnsi="宋体" w:cs="Times New Roman"/>
                <w:bCs/>
                <w:sz w:val="24"/>
                <w:szCs w:val="24"/>
              </w:rPr>
            </w:pPr>
            <w:r>
              <w:rPr>
                <w:rFonts w:ascii="Times New Roman" w:eastAsia="宋体" w:hAnsi="宋体" w:cs="Times New Roman" w:hint="eastAsia"/>
                <w:bCs/>
                <w:sz w:val="24"/>
                <w:szCs w:val="24"/>
              </w:rPr>
              <w:t>7</w:t>
            </w:r>
          </w:p>
        </w:tc>
        <w:tc>
          <w:tcPr>
            <w:tcW w:w="2127" w:type="dxa"/>
          </w:tcPr>
          <w:p w:rsidR="00D629E0" w:rsidRDefault="00D629E0" w:rsidP="00D629E0">
            <w:pPr>
              <w:spacing w:line="360" w:lineRule="auto"/>
              <w:rPr>
                <w:rFonts w:ascii="Times New Roman" w:eastAsia="宋体" w:hAnsi="宋体" w:cs="Times New Roman"/>
                <w:bCs/>
                <w:sz w:val="24"/>
                <w:szCs w:val="24"/>
              </w:rPr>
            </w:pPr>
            <w:r>
              <w:t>加热淬火变压器</w:t>
            </w:r>
            <w:r>
              <w:t>2</w:t>
            </w:r>
          </w:p>
        </w:tc>
        <w:tc>
          <w:tcPr>
            <w:tcW w:w="957" w:type="dxa"/>
          </w:tcPr>
          <w:p w:rsidR="00D629E0" w:rsidRDefault="00D629E0" w:rsidP="00D629E0">
            <w:pPr>
              <w:spacing w:line="360" w:lineRule="auto"/>
              <w:rPr>
                <w:rFonts w:ascii="Times New Roman" w:eastAsia="宋体" w:hAnsi="宋体" w:cs="Times New Roman"/>
                <w:bCs/>
                <w:sz w:val="24"/>
                <w:szCs w:val="24"/>
              </w:rPr>
            </w:pPr>
            <w:r>
              <w:t>1500KvA</w:t>
            </w:r>
          </w:p>
        </w:tc>
        <w:tc>
          <w:tcPr>
            <w:tcW w:w="689" w:type="dxa"/>
          </w:tcPr>
          <w:p w:rsidR="00D629E0" w:rsidRDefault="00D629E0" w:rsidP="00D629E0">
            <w:pPr>
              <w:spacing w:line="360" w:lineRule="auto"/>
              <w:rPr>
                <w:rFonts w:ascii="Times New Roman" w:eastAsia="宋体" w:hAnsi="宋体" w:cs="Times New Roman"/>
                <w:bCs/>
                <w:sz w:val="24"/>
                <w:szCs w:val="24"/>
              </w:rPr>
            </w:pPr>
            <w:r>
              <w:t>1</w:t>
            </w:r>
            <w:r>
              <w:t>台</w:t>
            </w:r>
          </w:p>
        </w:tc>
        <w:tc>
          <w:tcPr>
            <w:tcW w:w="856" w:type="dxa"/>
          </w:tcPr>
          <w:p w:rsidR="00D629E0" w:rsidRDefault="00D629E0" w:rsidP="00D629E0">
            <w:pPr>
              <w:spacing w:line="360" w:lineRule="auto"/>
              <w:rPr>
                <w:rFonts w:ascii="Times New Roman" w:eastAsia="宋体" w:hAnsi="宋体" w:cs="Times New Roman"/>
                <w:bCs/>
                <w:sz w:val="24"/>
                <w:szCs w:val="24"/>
              </w:rPr>
            </w:pPr>
          </w:p>
        </w:tc>
        <w:tc>
          <w:tcPr>
            <w:tcW w:w="845" w:type="dxa"/>
          </w:tcPr>
          <w:p w:rsidR="00D629E0" w:rsidRDefault="00D629E0" w:rsidP="00D629E0">
            <w:pPr>
              <w:spacing w:line="360" w:lineRule="auto"/>
              <w:rPr>
                <w:rFonts w:ascii="Times New Roman" w:eastAsia="宋体" w:hAnsi="宋体" w:cs="Times New Roman"/>
                <w:bCs/>
                <w:sz w:val="24"/>
                <w:szCs w:val="24"/>
              </w:rPr>
            </w:pPr>
          </w:p>
        </w:tc>
        <w:tc>
          <w:tcPr>
            <w:tcW w:w="850" w:type="dxa"/>
          </w:tcPr>
          <w:p w:rsidR="00D629E0" w:rsidRDefault="00D629E0" w:rsidP="00D629E0">
            <w:pPr>
              <w:spacing w:line="360" w:lineRule="auto"/>
              <w:rPr>
                <w:rFonts w:ascii="Times New Roman" w:eastAsia="宋体" w:hAnsi="宋体" w:cs="Times New Roman"/>
                <w:bCs/>
                <w:sz w:val="24"/>
                <w:szCs w:val="24"/>
              </w:rPr>
            </w:pPr>
          </w:p>
        </w:tc>
        <w:tc>
          <w:tcPr>
            <w:tcW w:w="993" w:type="dxa"/>
          </w:tcPr>
          <w:p w:rsidR="00D629E0" w:rsidRDefault="00D629E0" w:rsidP="00D629E0">
            <w:pPr>
              <w:spacing w:line="360" w:lineRule="auto"/>
              <w:rPr>
                <w:rFonts w:ascii="Times New Roman" w:eastAsia="宋体" w:hAnsi="宋体" w:cs="Times New Roman"/>
                <w:bCs/>
                <w:sz w:val="24"/>
                <w:szCs w:val="24"/>
              </w:rPr>
            </w:pPr>
          </w:p>
        </w:tc>
        <w:tc>
          <w:tcPr>
            <w:tcW w:w="870" w:type="dxa"/>
          </w:tcPr>
          <w:p w:rsidR="00D629E0" w:rsidRDefault="00D629E0" w:rsidP="00D629E0">
            <w:pPr>
              <w:spacing w:line="360" w:lineRule="auto"/>
              <w:rPr>
                <w:rFonts w:ascii="Times New Roman" w:eastAsia="宋体" w:hAnsi="宋体" w:cs="Times New Roman"/>
                <w:bCs/>
                <w:sz w:val="24"/>
                <w:szCs w:val="24"/>
              </w:rPr>
            </w:pPr>
          </w:p>
        </w:tc>
      </w:tr>
    </w:tbl>
    <w:p w:rsidR="00357CB8" w:rsidRPr="00357CB8" w:rsidRDefault="00357CB8" w:rsidP="003978DE">
      <w:pPr>
        <w:spacing w:line="360" w:lineRule="auto"/>
        <w:ind w:firstLineChars="200" w:firstLine="480"/>
        <w:rPr>
          <w:rFonts w:ascii="宋体" w:eastAsia="宋体" w:hAnsi="Calibri" w:cs="宋体"/>
          <w:color w:val="000000"/>
          <w:kern w:val="0"/>
          <w:sz w:val="24"/>
          <w:szCs w:val="24"/>
        </w:rPr>
      </w:pPr>
      <w:r w:rsidRPr="00357CB8">
        <w:rPr>
          <w:rFonts w:ascii="宋体" w:eastAsia="宋体" w:hAnsi="Calibri" w:cs="宋体" w:hint="eastAsia"/>
          <w:color w:val="000000"/>
          <w:kern w:val="0"/>
          <w:sz w:val="24"/>
          <w:szCs w:val="24"/>
        </w:rPr>
        <w:t>电容：预热为</w:t>
      </w:r>
      <w:r w:rsidRPr="00357CB8">
        <w:rPr>
          <w:rFonts w:ascii="宋体" w:eastAsia="宋体" w:hAnsi="Calibri" w:cs="宋体"/>
          <w:color w:val="000000"/>
          <w:kern w:val="0"/>
          <w:sz w:val="24"/>
          <w:szCs w:val="24"/>
        </w:rPr>
        <w:t>276</w:t>
      </w:r>
      <w:r w:rsidRPr="00357CB8">
        <w:rPr>
          <w:rFonts w:ascii="宋体" w:eastAsia="宋体" w:hAnsi="Calibri" w:cs="宋体"/>
          <w:color w:val="000000"/>
          <w:kern w:val="0"/>
          <w:sz w:val="24"/>
          <w:szCs w:val="24"/>
        </w:rPr>
        <w:t>μ</w:t>
      </w:r>
      <w:r w:rsidRPr="00357CB8">
        <w:rPr>
          <w:rFonts w:ascii="宋体" w:eastAsia="宋体" w:hAnsi="Calibri" w:cs="宋体"/>
          <w:color w:val="000000"/>
          <w:kern w:val="0"/>
          <w:sz w:val="24"/>
          <w:szCs w:val="24"/>
        </w:rPr>
        <w:t>F/</w:t>
      </w:r>
      <w:r w:rsidRPr="00357CB8">
        <w:rPr>
          <w:rFonts w:ascii="宋体" w:eastAsia="宋体" w:hAnsi="Calibri" w:cs="宋体" w:hint="eastAsia"/>
          <w:color w:val="000000"/>
          <w:kern w:val="0"/>
          <w:sz w:val="24"/>
          <w:szCs w:val="24"/>
        </w:rPr>
        <w:t>箱，加热为</w:t>
      </w:r>
      <w:r w:rsidRPr="00357CB8">
        <w:rPr>
          <w:rFonts w:ascii="宋体" w:eastAsia="宋体" w:hAnsi="Calibri" w:cs="宋体"/>
          <w:color w:val="000000"/>
          <w:kern w:val="0"/>
          <w:sz w:val="24"/>
          <w:szCs w:val="24"/>
        </w:rPr>
        <w:t>500</w:t>
      </w:r>
      <w:r w:rsidRPr="00357CB8">
        <w:rPr>
          <w:rFonts w:ascii="宋体" w:eastAsia="宋体" w:hAnsi="Calibri" w:cs="宋体"/>
          <w:color w:val="000000"/>
          <w:kern w:val="0"/>
          <w:sz w:val="24"/>
          <w:szCs w:val="24"/>
        </w:rPr>
        <w:t>μ</w:t>
      </w:r>
      <w:r w:rsidRPr="00357CB8">
        <w:rPr>
          <w:rFonts w:ascii="宋体" w:eastAsia="宋体" w:hAnsi="Calibri" w:cs="宋体"/>
          <w:color w:val="000000"/>
          <w:kern w:val="0"/>
          <w:sz w:val="24"/>
          <w:szCs w:val="24"/>
        </w:rPr>
        <w:t>F/</w:t>
      </w:r>
      <w:r w:rsidRPr="00357CB8">
        <w:rPr>
          <w:rFonts w:ascii="宋体" w:eastAsia="宋体" w:hAnsi="Calibri" w:cs="宋体" w:hint="eastAsia"/>
          <w:color w:val="000000"/>
          <w:kern w:val="0"/>
          <w:sz w:val="24"/>
          <w:szCs w:val="24"/>
        </w:rPr>
        <w:t>箱；同轴电缆长度＜</w:t>
      </w:r>
      <w:r w:rsidRPr="00357CB8">
        <w:rPr>
          <w:rFonts w:ascii="宋体" w:eastAsia="宋体" w:hAnsi="Calibri" w:cs="宋体"/>
          <w:color w:val="000000"/>
          <w:kern w:val="0"/>
          <w:sz w:val="24"/>
          <w:szCs w:val="24"/>
        </w:rPr>
        <w:t>5m</w:t>
      </w:r>
      <w:r w:rsidRPr="00357CB8">
        <w:rPr>
          <w:rFonts w:ascii="宋体" w:eastAsia="宋体" w:hAnsi="Calibri" w:cs="宋体" w:hint="eastAsia"/>
          <w:color w:val="000000"/>
          <w:kern w:val="0"/>
          <w:sz w:val="24"/>
          <w:szCs w:val="24"/>
        </w:rPr>
        <w:t>；</w:t>
      </w:r>
    </w:p>
    <w:p w:rsidR="00314A45" w:rsidRPr="00954D39" w:rsidRDefault="00357CB8" w:rsidP="003978DE">
      <w:pPr>
        <w:spacing w:line="360" w:lineRule="auto"/>
        <w:ind w:firstLineChars="200" w:firstLine="480"/>
        <w:rPr>
          <w:rFonts w:ascii="宋体" w:eastAsia="宋体" w:hAnsi="Calibri" w:cs="宋体"/>
          <w:color w:val="000000"/>
          <w:kern w:val="0"/>
          <w:sz w:val="24"/>
          <w:szCs w:val="24"/>
        </w:rPr>
      </w:pPr>
      <w:r w:rsidRPr="00954D39">
        <w:rPr>
          <w:rFonts w:ascii="宋体" w:eastAsia="宋体" w:hAnsi="Calibri" w:cs="宋体" w:hint="eastAsia"/>
          <w:color w:val="000000"/>
          <w:kern w:val="0"/>
          <w:sz w:val="24"/>
          <w:szCs w:val="24"/>
        </w:rPr>
        <w:t>水压：</w:t>
      </w:r>
      <w:r w:rsidRPr="00954D39">
        <w:rPr>
          <w:rFonts w:ascii="宋体" w:eastAsia="宋体" w:hAnsi="Calibri" w:cs="宋体"/>
          <w:color w:val="000000"/>
          <w:kern w:val="0"/>
          <w:sz w:val="24"/>
          <w:szCs w:val="24"/>
        </w:rPr>
        <w:t>2.5~3MPa</w:t>
      </w:r>
      <w:r w:rsidRPr="00954D39">
        <w:rPr>
          <w:rFonts w:ascii="宋体" w:eastAsia="宋体" w:hAnsi="Calibri" w:cs="宋体" w:hint="eastAsia"/>
          <w:color w:val="000000"/>
          <w:kern w:val="0"/>
          <w:sz w:val="24"/>
          <w:szCs w:val="24"/>
        </w:rPr>
        <w:t>，流量和导电率暂无数据。</w:t>
      </w:r>
    </w:p>
    <w:p w:rsidR="00314A45" w:rsidRDefault="00314A45" w:rsidP="00F6655D">
      <w:pPr>
        <w:spacing w:line="360" w:lineRule="auto"/>
        <w:ind w:firstLineChars="200" w:firstLine="480"/>
        <w:rPr>
          <w:rFonts w:ascii="Times New Roman" w:eastAsia="宋体" w:hAnsi="宋体" w:cs="Times New Roman"/>
          <w:bCs/>
          <w:sz w:val="24"/>
          <w:szCs w:val="24"/>
        </w:rPr>
      </w:pPr>
    </w:p>
    <w:p w:rsidR="00C04F17" w:rsidRDefault="00C04F17" w:rsidP="0016386E">
      <w:pPr>
        <w:pStyle w:val="1"/>
        <w:numPr>
          <w:ilvl w:val="0"/>
          <w:numId w:val="4"/>
        </w:numPr>
        <w:jc w:val="left"/>
        <w:rPr>
          <w:rFonts w:ascii="Times New Roman" w:hAnsi="Times New Roman" w:cs="Times New Roman"/>
          <w:szCs w:val="30"/>
        </w:rPr>
      </w:pPr>
      <w:bookmarkStart w:id="3" w:name="_Toc478322090"/>
      <w:r w:rsidRPr="0016386E">
        <w:rPr>
          <w:rFonts w:ascii="宋体" w:eastAsia="宋体" w:cs="宋体"/>
          <w:color w:val="000000"/>
          <w:kern w:val="0"/>
          <w:szCs w:val="30"/>
        </w:rPr>
        <w:t>研究内容</w:t>
      </w:r>
      <w:bookmarkEnd w:id="3"/>
    </w:p>
    <w:p w:rsidR="003674D2" w:rsidRPr="00070C74" w:rsidRDefault="00453EAD" w:rsidP="000F3863">
      <w:pPr>
        <w:spacing w:line="360" w:lineRule="auto"/>
        <w:ind w:firstLineChars="200" w:firstLine="480"/>
        <w:rPr>
          <w:sz w:val="24"/>
          <w:szCs w:val="24"/>
        </w:rPr>
      </w:pPr>
      <w:r w:rsidRPr="00070C74">
        <w:rPr>
          <w:rFonts w:hint="eastAsia"/>
          <w:sz w:val="24"/>
          <w:szCs w:val="24"/>
        </w:rPr>
        <w:t>乙方应根据</w:t>
      </w:r>
      <w:r w:rsidR="003674D2" w:rsidRPr="00070C74">
        <w:rPr>
          <w:rFonts w:hint="eastAsia"/>
          <w:sz w:val="24"/>
          <w:szCs w:val="24"/>
        </w:rPr>
        <w:t>工艺要求</w:t>
      </w:r>
      <w:r w:rsidR="003674D2" w:rsidRPr="00070C74">
        <w:rPr>
          <w:sz w:val="24"/>
          <w:szCs w:val="24"/>
        </w:rPr>
        <w:t>，并考虑使用现有设备</w:t>
      </w:r>
      <w:r w:rsidR="000F3863" w:rsidRPr="00070C74">
        <w:rPr>
          <w:rFonts w:hint="eastAsia"/>
          <w:sz w:val="24"/>
          <w:szCs w:val="24"/>
        </w:rPr>
        <w:t>，</w:t>
      </w:r>
      <w:r w:rsidR="001E3F35">
        <w:rPr>
          <w:rFonts w:hint="eastAsia"/>
          <w:sz w:val="24"/>
          <w:szCs w:val="24"/>
        </w:rPr>
        <w:t>建立可靠的</w:t>
      </w:r>
      <w:r w:rsidR="000F3863" w:rsidRPr="00070C74">
        <w:rPr>
          <w:rFonts w:hint="eastAsia"/>
          <w:sz w:val="24"/>
          <w:szCs w:val="24"/>
        </w:rPr>
        <w:t>中频</w:t>
      </w:r>
      <w:r w:rsidR="000F3863" w:rsidRPr="00070C74">
        <w:rPr>
          <w:sz w:val="24"/>
          <w:szCs w:val="24"/>
        </w:rPr>
        <w:t>加热的电磁计算</w:t>
      </w:r>
      <w:r w:rsidR="001E3F35">
        <w:rPr>
          <w:rFonts w:hint="eastAsia"/>
          <w:sz w:val="24"/>
          <w:szCs w:val="24"/>
        </w:rPr>
        <w:t>模型和</w:t>
      </w:r>
      <w:r w:rsidR="000F3863" w:rsidRPr="00070C74">
        <w:rPr>
          <w:sz w:val="24"/>
          <w:szCs w:val="24"/>
        </w:rPr>
        <w:t>温度计算</w:t>
      </w:r>
      <w:r w:rsidR="001E3F35">
        <w:rPr>
          <w:rFonts w:hint="eastAsia"/>
          <w:sz w:val="24"/>
          <w:szCs w:val="24"/>
        </w:rPr>
        <w:t>模型</w:t>
      </w:r>
      <w:r w:rsidR="000F3863" w:rsidRPr="00070C74">
        <w:rPr>
          <w:rFonts w:hint="eastAsia"/>
          <w:sz w:val="24"/>
          <w:szCs w:val="24"/>
        </w:rPr>
        <w:t>，</w:t>
      </w:r>
      <w:r w:rsidR="000F3863" w:rsidRPr="00070C74">
        <w:rPr>
          <w:sz w:val="24"/>
          <w:szCs w:val="24"/>
        </w:rPr>
        <w:t>并依据这些计算</w:t>
      </w:r>
      <w:r w:rsidR="001E3F35">
        <w:rPr>
          <w:rFonts w:hint="eastAsia"/>
          <w:sz w:val="24"/>
          <w:szCs w:val="24"/>
        </w:rPr>
        <w:t>模型</w:t>
      </w:r>
      <w:r w:rsidR="000F3863" w:rsidRPr="00070C74">
        <w:rPr>
          <w:rFonts w:hint="eastAsia"/>
          <w:sz w:val="24"/>
          <w:szCs w:val="24"/>
        </w:rPr>
        <w:t>给出</w:t>
      </w:r>
      <w:r w:rsidR="000F3863" w:rsidRPr="00070C74">
        <w:rPr>
          <w:sz w:val="24"/>
          <w:szCs w:val="24"/>
        </w:rPr>
        <w:t>加热头</w:t>
      </w:r>
      <w:r w:rsidR="000F3863" w:rsidRPr="00070C74">
        <w:rPr>
          <w:rFonts w:hint="eastAsia"/>
          <w:sz w:val="24"/>
          <w:szCs w:val="24"/>
        </w:rPr>
        <w:t>和</w:t>
      </w:r>
      <w:r w:rsidR="000F3863" w:rsidRPr="00070C74">
        <w:rPr>
          <w:sz w:val="24"/>
          <w:szCs w:val="24"/>
        </w:rPr>
        <w:t>电源的</w:t>
      </w:r>
      <w:r w:rsidR="000F3863" w:rsidRPr="00070C74">
        <w:rPr>
          <w:rFonts w:hint="eastAsia"/>
          <w:sz w:val="24"/>
          <w:szCs w:val="24"/>
        </w:rPr>
        <w:t>设计。</w:t>
      </w:r>
    </w:p>
    <w:p w:rsidR="008F7C29" w:rsidRPr="001E3F35" w:rsidRDefault="008F7C29" w:rsidP="000F3863">
      <w:pPr>
        <w:spacing w:line="360" w:lineRule="auto"/>
        <w:ind w:firstLineChars="200" w:firstLine="560"/>
        <w:rPr>
          <w:rFonts w:hint="eastAsia"/>
          <w:sz w:val="28"/>
          <w:szCs w:val="28"/>
        </w:rPr>
      </w:pPr>
    </w:p>
    <w:p w:rsidR="00C03AA4" w:rsidRPr="00996601" w:rsidRDefault="00C03AA4" w:rsidP="00CD0714">
      <w:pPr>
        <w:pStyle w:val="1"/>
        <w:numPr>
          <w:ilvl w:val="1"/>
          <w:numId w:val="4"/>
        </w:numPr>
        <w:ind w:left="987"/>
        <w:jc w:val="left"/>
        <w:rPr>
          <w:rFonts w:ascii="宋体" w:eastAsia="宋体" w:cs="宋体"/>
          <w:color w:val="000000"/>
          <w:kern w:val="0"/>
          <w:sz w:val="28"/>
          <w:szCs w:val="28"/>
        </w:rPr>
      </w:pPr>
      <w:bookmarkStart w:id="4" w:name="_Toc478322091"/>
      <w:r w:rsidRPr="00CA330F">
        <w:rPr>
          <w:rFonts w:ascii="宋体" w:eastAsia="宋体" w:cs="宋体"/>
          <w:color w:val="000000"/>
          <w:kern w:val="0"/>
          <w:sz w:val="28"/>
          <w:szCs w:val="28"/>
        </w:rPr>
        <w:t>电磁计算</w:t>
      </w:r>
      <w:r w:rsidR="00BE7E56">
        <w:rPr>
          <w:rFonts w:ascii="宋体" w:eastAsia="宋体" w:cs="宋体" w:hint="eastAsia"/>
          <w:color w:val="000000"/>
          <w:kern w:val="0"/>
          <w:sz w:val="28"/>
          <w:szCs w:val="28"/>
        </w:rPr>
        <w:t>模型</w:t>
      </w:r>
      <w:r w:rsidR="0097796E">
        <w:rPr>
          <w:rFonts w:ascii="宋体" w:eastAsia="宋体" w:cs="宋体" w:hint="eastAsia"/>
          <w:color w:val="000000"/>
          <w:kern w:val="0"/>
          <w:sz w:val="28"/>
          <w:szCs w:val="28"/>
        </w:rPr>
        <w:t>和</w:t>
      </w:r>
      <w:r w:rsidR="00FA3258">
        <w:rPr>
          <w:rFonts w:ascii="宋体" w:eastAsia="宋体" w:cs="宋体" w:hint="eastAsia"/>
          <w:color w:val="000000"/>
          <w:kern w:val="0"/>
          <w:sz w:val="28"/>
          <w:szCs w:val="28"/>
        </w:rPr>
        <w:t>电磁</w:t>
      </w:r>
      <w:r w:rsidR="0097796E">
        <w:rPr>
          <w:rFonts w:ascii="宋体" w:eastAsia="宋体" w:cs="宋体"/>
          <w:color w:val="000000"/>
          <w:kern w:val="0"/>
          <w:sz w:val="28"/>
          <w:szCs w:val="28"/>
        </w:rPr>
        <w:t>设计</w:t>
      </w:r>
      <w:bookmarkEnd w:id="4"/>
    </w:p>
    <w:p w:rsidR="00F36966" w:rsidRDefault="00F36966" w:rsidP="00070C74">
      <w:pPr>
        <w:spacing w:line="360" w:lineRule="auto"/>
        <w:ind w:firstLineChars="200" w:firstLine="480"/>
        <w:rPr>
          <w:sz w:val="24"/>
          <w:szCs w:val="24"/>
        </w:rPr>
      </w:pPr>
    </w:p>
    <w:p w:rsidR="00407A24" w:rsidRDefault="00407A24" w:rsidP="00070C74">
      <w:pPr>
        <w:spacing w:line="360" w:lineRule="auto"/>
        <w:ind w:firstLineChars="200" w:firstLine="480"/>
        <w:rPr>
          <w:sz w:val="24"/>
          <w:szCs w:val="24"/>
        </w:rPr>
      </w:pPr>
      <w:r>
        <w:rPr>
          <w:rFonts w:hint="eastAsia"/>
          <w:sz w:val="24"/>
          <w:szCs w:val="24"/>
        </w:rPr>
        <w:t>电磁计算模型</w:t>
      </w:r>
      <w:r w:rsidR="00F36966">
        <w:rPr>
          <w:rFonts w:hint="eastAsia"/>
          <w:sz w:val="24"/>
          <w:szCs w:val="24"/>
        </w:rPr>
        <w:t>和</w:t>
      </w:r>
      <w:r w:rsidR="00F36966">
        <w:rPr>
          <w:sz w:val="24"/>
          <w:szCs w:val="24"/>
        </w:rPr>
        <w:t>电磁设计</w:t>
      </w:r>
      <w:r>
        <w:rPr>
          <w:sz w:val="24"/>
          <w:szCs w:val="24"/>
        </w:rPr>
        <w:t>需要</w:t>
      </w:r>
      <w:r w:rsidR="00F36966">
        <w:rPr>
          <w:rFonts w:hint="eastAsia"/>
          <w:sz w:val="24"/>
          <w:szCs w:val="24"/>
        </w:rPr>
        <w:t>完成</w:t>
      </w:r>
      <w:r>
        <w:rPr>
          <w:sz w:val="24"/>
          <w:szCs w:val="24"/>
        </w:rPr>
        <w:t>以下</w:t>
      </w:r>
      <w:r w:rsidR="00F36966">
        <w:rPr>
          <w:rFonts w:hint="eastAsia"/>
          <w:sz w:val="24"/>
          <w:szCs w:val="24"/>
        </w:rPr>
        <w:t>任务</w:t>
      </w:r>
    </w:p>
    <w:p w:rsidR="00F36966" w:rsidRDefault="00F36966" w:rsidP="00070C74">
      <w:pPr>
        <w:spacing w:line="360" w:lineRule="auto"/>
        <w:ind w:firstLineChars="200" w:firstLine="480"/>
        <w:rPr>
          <w:rFonts w:hint="eastAsia"/>
          <w:sz w:val="24"/>
          <w:szCs w:val="24"/>
        </w:rPr>
      </w:pPr>
    </w:p>
    <w:p w:rsidR="004E53FC" w:rsidRPr="00407A24" w:rsidRDefault="00407A24" w:rsidP="00407A24">
      <w:pPr>
        <w:pStyle w:val="a7"/>
        <w:numPr>
          <w:ilvl w:val="0"/>
          <w:numId w:val="5"/>
        </w:numPr>
        <w:spacing w:line="360" w:lineRule="auto"/>
        <w:ind w:firstLineChars="0"/>
        <w:rPr>
          <w:rFonts w:ascii="Times New Roman" w:eastAsia="宋体" w:hAnsi="Times New Roman" w:cs="Times New Roman"/>
          <w:bCs/>
          <w:sz w:val="24"/>
          <w:szCs w:val="24"/>
        </w:rPr>
      </w:pPr>
      <w:r w:rsidRPr="00407A24">
        <w:rPr>
          <w:rFonts w:ascii="Times New Roman" w:eastAsia="宋体" w:hAnsi="Times New Roman" w:cs="Times New Roman" w:hint="eastAsia"/>
          <w:bCs/>
          <w:sz w:val="24"/>
          <w:szCs w:val="24"/>
        </w:rPr>
        <w:t>为</w:t>
      </w:r>
      <w:r w:rsidRPr="00407A24">
        <w:rPr>
          <w:rFonts w:ascii="Times New Roman" w:eastAsia="宋体" w:hAnsi="Times New Roman" w:cs="Times New Roman" w:hint="eastAsia"/>
          <w:bCs/>
          <w:sz w:val="24"/>
          <w:szCs w:val="24"/>
        </w:rPr>
        <w:t>60</w:t>
      </w:r>
      <w:r w:rsidRPr="00407A24">
        <w:rPr>
          <w:rFonts w:ascii="Times New Roman" w:eastAsia="宋体" w:hAnsi="Times New Roman" w:cs="Times New Roman" w:hint="eastAsia"/>
          <w:bCs/>
          <w:sz w:val="24"/>
          <w:szCs w:val="24"/>
        </w:rPr>
        <w:t>轨和</w:t>
      </w:r>
      <w:r w:rsidRPr="00407A24">
        <w:rPr>
          <w:rFonts w:ascii="Calibri" w:hAnsi="Calibri" w:cs="Calibri"/>
          <w:sz w:val="24"/>
          <w:szCs w:val="24"/>
        </w:rPr>
        <w:t>115RE</w:t>
      </w:r>
      <w:r w:rsidRPr="00407A24">
        <w:rPr>
          <w:rFonts w:ascii="Times New Roman" w:eastAsia="宋体" w:hAnsi="Times New Roman" w:cs="Times New Roman" w:hint="eastAsia"/>
          <w:bCs/>
          <w:sz w:val="24"/>
          <w:szCs w:val="24"/>
        </w:rPr>
        <w:t>轨</w:t>
      </w:r>
      <w:r w:rsidRPr="00407A24">
        <w:rPr>
          <w:rFonts w:ascii="Times New Roman" w:eastAsia="宋体" w:hAnsi="Times New Roman" w:cs="Times New Roman" w:hint="eastAsia"/>
          <w:bCs/>
          <w:sz w:val="24"/>
          <w:szCs w:val="24"/>
        </w:rPr>
        <w:t>制作</w:t>
      </w:r>
      <w:r w:rsidRPr="00407A24">
        <w:rPr>
          <w:rFonts w:ascii="Times New Roman" w:eastAsia="宋体" w:hAnsi="Times New Roman" w:cs="Times New Roman"/>
          <w:bCs/>
          <w:sz w:val="24"/>
          <w:szCs w:val="24"/>
        </w:rPr>
        <w:t>几何模型</w:t>
      </w:r>
      <w:r w:rsidR="004E53FC" w:rsidRPr="00407A24">
        <w:rPr>
          <w:rFonts w:ascii="Times New Roman" w:eastAsia="宋体" w:hAnsi="Times New Roman" w:cs="Times New Roman" w:hint="eastAsia"/>
          <w:bCs/>
          <w:sz w:val="24"/>
          <w:szCs w:val="24"/>
        </w:rPr>
        <w:t>；</w:t>
      </w:r>
    </w:p>
    <w:p w:rsidR="00407A24" w:rsidRDefault="00604BB3" w:rsidP="00407A24">
      <w:pPr>
        <w:pStyle w:val="a7"/>
        <w:numPr>
          <w:ilvl w:val="0"/>
          <w:numId w:val="5"/>
        </w:numPr>
        <w:spacing w:line="360" w:lineRule="auto"/>
        <w:ind w:firstLineChars="0"/>
        <w:rPr>
          <w:rFonts w:ascii="Times New Roman" w:eastAsia="宋体" w:hAnsi="Times New Roman" w:cs="Times New Roman"/>
          <w:bCs/>
          <w:sz w:val="24"/>
          <w:szCs w:val="24"/>
        </w:rPr>
      </w:pPr>
      <w:r>
        <w:rPr>
          <w:rFonts w:ascii="Times New Roman" w:eastAsia="宋体" w:hAnsi="Times New Roman" w:cs="Times New Roman" w:hint="eastAsia"/>
          <w:bCs/>
          <w:sz w:val="24"/>
          <w:szCs w:val="24"/>
        </w:rPr>
        <w:t>设计</w:t>
      </w:r>
      <w:r w:rsidR="009E4712">
        <w:rPr>
          <w:rFonts w:ascii="Times New Roman" w:eastAsia="宋体" w:hAnsi="Times New Roman" w:cs="Times New Roman" w:hint="eastAsia"/>
          <w:bCs/>
          <w:sz w:val="24"/>
          <w:szCs w:val="24"/>
        </w:rPr>
        <w:t>不同</w:t>
      </w:r>
      <w:r>
        <w:rPr>
          <w:rFonts w:ascii="Times New Roman" w:eastAsia="宋体" w:hAnsi="Times New Roman" w:cs="Times New Roman"/>
          <w:bCs/>
          <w:sz w:val="24"/>
          <w:szCs w:val="24"/>
        </w:rPr>
        <w:t>线圈</w:t>
      </w:r>
      <w:r w:rsidR="009E4712">
        <w:rPr>
          <w:rFonts w:ascii="Times New Roman" w:eastAsia="宋体" w:hAnsi="Times New Roman" w:cs="Times New Roman" w:hint="eastAsia"/>
          <w:bCs/>
          <w:sz w:val="24"/>
          <w:szCs w:val="24"/>
        </w:rPr>
        <w:t>（加热头</w:t>
      </w:r>
      <w:r w:rsidR="009E4712">
        <w:rPr>
          <w:rFonts w:ascii="Times New Roman" w:eastAsia="宋体" w:hAnsi="Times New Roman" w:cs="Times New Roman"/>
          <w:bCs/>
          <w:sz w:val="24"/>
          <w:szCs w:val="24"/>
        </w:rPr>
        <w:t>）</w:t>
      </w:r>
      <w:r w:rsidR="009E4712">
        <w:rPr>
          <w:rFonts w:ascii="Times New Roman" w:eastAsia="宋体" w:hAnsi="Times New Roman" w:cs="Times New Roman" w:hint="eastAsia"/>
          <w:bCs/>
          <w:sz w:val="24"/>
          <w:szCs w:val="24"/>
        </w:rPr>
        <w:t>，根据</w:t>
      </w:r>
      <w:r w:rsidR="009E4712">
        <w:rPr>
          <w:rFonts w:ascii="Times New Roman" w:eastAsia="宋体" w:hAnsi="Times New Roman" w:cs="Times New Roman"/>
          <w:bCs/>
          <w:sz w:val="24"/>
          <w:szCs w:val="24"/>
        </w:rPr>
        <w:t>加热效率</w:t>
      </w:r>
      <w:r w:rsidR="005359C7">
        <w:rPr>
          <w:rFonts w:ascii="Times New Roman" w:eastAsia="宋体" w:hAnsi="Times New Roman" w:cs="Times New Roman" w:hint="eastAsia"/>
          <w:bCs/>
          <w:sz w:val="24"/>
          <w:szCs w:val="24"/>
        </w:rPr>
        <w:t>、可用</w:t>
      </w:r>
      <w:r w:rsidR="005359C7">
        <w:rPr>
          <w:rFonts w:ascii="Times New Roman" w:eastAsia="宋体" w:hAnsi="Times New Roman" w:cs="Times New Roman"/>
          <w:bCs/>
          <w:sz w:val="24"/>
          <w:szCs w:val="24"/>
        </w:rPr>
        <w:t>线规以及</w:t>
      </w:r>
      <w:r w:rsidR="005359C7">
        <w:rPr>
          <w:rFonts w:ascii="Times New Roman" w:eastAsia="宋体" w:hAnsi="Times New Roman" w:cs="Times New Roman" w:hint="eastAsia"/>
          <w:bCs/>
          <w:sz w:val="24"/>
          <w:szCs w:val="24"/>
        </w:rPr>
        <w:t>加工可行性</w:t>
      </w:r>
      <w:r w:rsidR="005359C7">
        <w:rPr>
          <w:rFonts w:ascii="Times New Roman" w:eastAsia="宋体" w:hAnsi="Times New Roman" w:cs="Times New Roman"/>
          <w:bCs/>
          <w:sz w:val="24"/>
          <w:szCs w:val="24"/>
        </w:rPr>
        <w:t>等</w:t>
      </w:r>
      <w:r w:rsidR="005359C7">
        <w:rPr>
          <w:rFonts w:ascii="Times New Roman" w:eastAsia="宋体" w:hAnsi="Times New Roman" w:cs="Times New Roman" w:hint="eastAsia"/>
          <w:bCs/>
          <w:sz w:val="24"/>
          <w:szCs w:val="24"/>
        </w:rPr>
        <w:t>最终</w:t>
      </w:r>
      <w:r w:rsidR="005359C7">
        <w:rPr>
          <w:rFonts w:ascii="Times New Roman" w:eastAsia="宋体" w:hAnsi="Times New Roman" w:cs="Times New Roman"/>
          <w:bCs/>
          <w:sz w:val="24"/>
          <w:szCs w:val="24"/>
        </w:rPr>
        <w:t>选择</w:t>
      </w:r>
      <w:r w:rsidR="005359C7">
        <w:rPr>
          <w:rFonts w:ascii="Times New Roman" w:eastAsia="宋体" w:hAnsi="Times New Roman" w:cs="Times New Roman" w:hint="eastAsia"/>
          <w:bCs/>
          <w:sz w:val="24"/>
          <w:szCs w:val="24"/>
        </w:rPr>
        <w:t>线圈设计；为这些</w:t>
      </w:r>
      <w:r w:rsidR="005359C7">
        <w:rPr>
          <w:rFonts w:ascii="Times New Roman" w:eastAsia="宋体" w:hAnsi="Times New Roman" w:cs="Times New Roman"/>
          <w:bCs/>
          <w:sz w:val="24"/>
          <w:szCs w:val="24"/>
        </w:rPr>
        <w:t>设计</w:t>
      </w:r>
      <w:r w:rsidR="005359C7" w:rsidRPr="00407A24">
        <w:rPr>
          <w:rFonts w:ascii="Times New Roman" w:eastAsia="宋体" w:hAnsi="Times New Roman" w:cs="Times New Roman" w:hint="eastAsia"/>
          <w:bCs/>
          <w:sz w:val="24"/>
          <w:szCs w:val="24"/>
        </w:rPr>
        <w:t>制作</w:t>
      </w:r>
      <w:r w:rsidR="005359C7" w:rsidRPr="00407A24">
        <w:rPr>
          <w:rFonts w:ascii="Times New Roman" w:eastAsia="宋体" w:hAnsi="Times New Roman" w:cs="Times New Roman"/>
          <w:bCs/>
          <w:sz w:val="24"/>
          <w:szCs w:val="24"/>
        </w:rPr>
        <w:t>几何模型</w:t>
      </w:r>
      <w:r w:rsidR="00731511">
        <w:rPr>
          <w:rFonts w:ascii="Times New Roman" w:eastAsia="宋体" w:hAnsi="Times New Roman" w:cs="Times New Roman" w:hint="eastAsia"/>
          <w:bCs/>
          <w:sz w:val="24"/>
          <w:szCs w:val="24"/>
        </w:rPr>
        <w:t>；</w:t>
      </w:r>
    </w:p>
    <w:p w:rsidR="00731511" w:rsidRDefault="004F05E9" w:rsidP="00407A24">
      <w:pPr>
        <w:pStyle w:val="a7"/>
        <w:numPr>
          <w:ilvl w:val="0"/>
          <w:numId w:val="5"/>
        </w:numPr>
        <w:spacing w:line="360" w:lineRule="auto"/>
        <w:ind w:firstLineChars="0"/>
        <w:rPr>
          <w:rFonts w:ascii="Times New Roman" w:eastAsia="宋体" w:hAnsi="Times New Roman" w:cs="Times New Roman"/>
          <w:bCs/>
          <w:sz w:val="24"/>
          <w:szCs w:val="24"/>
        </w:rPr>
      </w:pPr>
      <w:r>
        <w:rPr>
          <w:rFonts w:ascii="Times New Roman" w:eastAsia="宋体" w:hAnsi="Times New Roman" w:cs="Times New Roman" w:hint="eastAsia"/>
          <w:bCs/>
          <w:sz w:val="24"/>
          <w:szCs w:val="24"/>
        </w:rPr>
        <w:t>计算模型</w:t>
      </w:r>
      <w:r>
        <w:rPr>
          <w:rFonts w:ascii="Times New Roman" w:eastAsia="宋体" w:hAnsi="Times New Roman" w:cs="Times New Roman"/>
          <w:bCs/>
          <w:sz w:val="24"/>
          <w:szCs w:val="24"/>
        </w:rPr>
        <w:t>需要包括如下特性</w:t>
      </w:r>
    </w:p>
    <w:p w:rsidR="004F05E9" w:rsidRDefault="00DF25AF" w:rsidP="004F05E9">
      <w:pPr>
        <w:pStyle w:val="a7"/>
        <w:numPr>
          <w:ilvl w:val="1"/>
          <w:numId w:val="5"/>
        </w:numPr>
        <w:spacing w:line="360" w:lineRule="auto"/>
        <w:ind w:firstLineChars="0"/>
        <w:rPr>
          <w:rFonts w:ascii="Times New Roman" w:eastAsia="宋体" w:hAnsi="Times New Roman" w:cs="Times New Roman"/>
          <w:bCs/>
          <w:sz w:val="24"/>
          <w:szCs w:val="24"/>
        </w:rPr>
      </w:pPr>
      <w:r>
        <w:rPr>
          <w:rFonts w:ascii="Times New Roman" w:eastAsia="宋体" w:hAnsi="Times New Roman" w:cs="Times New Roman" w:hint="eastAsia"/>
          <w:bCs/>
          <w:sz w:val="24"/>
          <w:szCs w:val="24"/>
        </w:rPr>
        <w:t>包括</w:t>
      </w:r>
      <w:r>
        <w:rPr>
          <w:rFonts w:ascii="Times New Roman" w:eastAsia="宋体" w:hAnsi="Times New Roman" w:cs="Times New Roman"/>
          <w:bCs/>
          <w:sz w:val="24"/>
          <w:szCs w:val="24"/>
        </w:rPr>
        <w:t>空气、钢轨、</w:t>
      </w:r>
      <w:r>
        <w:rPr>
          <w:rFonts w:ascii="Times New Roman" w:eastAsia="宋体" w:hAnsi="Times New Roman" w:cs="Times New Roman" w:hint="eastAsia"/>
          <w:bCs/>
          <w:sz w:val="24"/>
          <w:szCs w:val="24"/>
        </w:rPr>
        <w:t>线圈</w:t>
      </w:r>
      <w:r>
        <w:rPr>
          <w:rFonts w:ascii="Times New Roman" w:eastAsia="宋体" w:hAnsi="Times New Roman" w:cs="Times New Roman"/>
          <w:bCs/>
          <w:sz w:val="24"/>
          <w:szCs w:val="24"/>
        </w:rPr>
        <w:t>，磁铁</w:t>
      </w:r>
    </w:p>
    <w:p w:rsidR="00DF25AF" w:rsidRDefault="00DF25AF" w:rsidP="004F05E9">
      <w:pPr>
        <w:pStyle w:val="a7"/>
        <w:numPr>
          <w:ilvl w:val="1"/>
          <w:numId w:val="5"/>
        </w:numPr>
        <w:spacing w:line="360" w:lineRule="auto"/>
        <w:ind w:firstLineChars="0"/>
        <w:rPr>
          <w:rFonts w:ascii="Times New Roman" w:eastAsia="宋体" w:hAnsi="Times New Roman" w:cs="Times New Roman"/>
          <w:bCs/>
          <w:sz w:val="24"/>
          <w:szCs w:val="24"/>
        </w:rPr>
      </w:pPr>
      <w:r>
        <w:rPr>
          <w:rFonts w:ascii="Times New Roman" w:eastAsia="宋体" w:hAnsi="Times New Roman" w:cs="Times New Roman" w:hint="eastAsia"/>
          <w:bCs/>
          <w:sz w:val="24"/>
          <w:szCs w:val="24"/>
        </w:rPr>
        <w:t>对磁铁</w:t>
      </w:r>
      <w:r>
        <w:rPr>
          <w:rFonts w:ascii="Times New Roman" w:eastAsia="宋体" w:hAnsi="Times New Roman" w:cs="Times New Roman"/>
          <w:bCs/>
          <w:sz w:val="24"/>
          <w:szCs w:val="24"/>
        </w:rPr>
        <w:t>需做非线性模型</w:t>
      </w:r>
    </w:p>
    <w:p w:rsidR="00DF25AF" w:rsidRDefault="00DF25AF" w:rsidP="004F05E9">
      <w:pPr>
        <w:pStyle w:val="a7"/>
        <w:numPr>
          <w:ilvl w:val="1"/>
          <w:numId w:val="5"/>
        </w:numPr>
        <w:spacing w:line="360" w:lineRule="auto"/>
        <w:ind w:firstLineChars="0"/>
        <w:rPr>
          <w:rFonts w:ascii="Times New Roman" w:eastAsia="宋体" w:hAnsi="Times New Roman" w:cs="Times New Roman"/>
          <w:bCs/>
          <w:sz w:val="24"/>
          <w:szCs w:val="24"/>
        </w:rPr>
      </w:pPr>
      <w:r>
        <w:rPr>
          <w:rFonts w:ascii="Times New Roman" w:eastAsia="宋体" w:hAnsi="Times New Roman" w:cs="Times New Roman" w:hint="eastAsia"/>
          <w:bCs/>
          <w:sz w:val="24"/>
          <w:szCs w:val="24"/>
        </w:rPr>
        <w:t>加载</w:t>
      </w:r>
      <w:r>
        <w:rPr>
          <w:rFonts w:ascii="Times New Roman" w:eastAsia="宋体" w:hAnsi="Times New Roman" w:cs="Times New Roman"/>
          <w:bCs/>
          <w:sz w:val="24"/>
          <w:szCs w:val="24"/>
        </w:rPr>
        <w:t>电流需</w:t>
      </w:r>
      <w:r>
        <w:rPr>
          <w:rFonts w:ascii="Times New Roman" w:eastAsia="宋体" w:hAnsi="Times New Roman" w:cs="Times New Roman" w:hint="eastAsia"/>
          <w:bCs/>
          <w:sz w:val="24"/>
          <w:szCs w:val="24"/>
        </w:rPr>
        <w:t>考虑</w:t>
      </w:r>
      <w:r>
        <w:rPr>
          <w:rFonts w:ascii="Times New Roman" w:eastAsia="宋体" w:hAnsi="Times New Roman" w:cs="Times New Roman"/>
          <w:bCs/>
          <w:sz w:val="24"/>
          <w:szCs w:val="24"/>
        </w:rPr>
        <w:t>线圈的</w:t>
      </w:r>
      <w:r>
        <w:rPr>
          <w:rFonts w:ascii="Times New Roman" w:eastAsia="宋体" w:hAnsi="Times New Roman" w:cs="Times New Roman" w:hint="eastAsia"/>
          <w:bCs/>
          <w:sz w:val="24"/>
          <w:szCs w:val="24"/>
        </w:rPr>
        <w:t>冷却</w:t>
      </w:r>
      <w:r>
        <w:rPr>
          <w:rFonts w:ascii="Times New Roman" w:eastAsia="宋体" w:hAnsi="Times New Roman" w:cs="Times New Roman"/>
          <w:bCs/>
          <w:sz w:val="24"/>
          <w:szCs w:val="24"/>
        </w:rPr>
        <w:t>性能</w:t>
      </w:r>
    </w:p>
    <w:p w:rsidR="00DF25AF" w:rsidRDefault="00BF6DCB" w:rsidP="004F05E9">
      <w:pPr>
        <w:pStyle w:val="a7"/>
        <w:numPr>
          <w:ilvl w:val="1"/>
          <w:numId w:val="5"/>
        </w:numPr>
        <w:spacing w:line="360" w:lineRule="auto"/>
        <w:ind w:firstLineChars="0"/>
        <w:rPr>
          <w:rFonts w:ascii="Times New Roman" w:eastAsia="宋体" w:hAnsi="Times New Roman" w:cs="Times New Roman"/>
          <w:bCs/>
          <w:sz w:val="24"/>
          <w:szCs w:val="24"/>
        </w:rPr>
      </w:pPr>
      <w:r>
        <w:rPr>
          <w:rFonts w:ascii="Times New Roman" w:eastAsia="宋体" w:hAnsi="Times New Roman" w:cs="Times New Roman" w:hint="eastAsia"/>
          <w:bCs/>
          <w:sz w:val="24"/>
          <w:szCs w:val="24"/>
        </w:rPr>
        <w:t>考虑</w:t>
      </w:r>
      <w:r w:rsidR="00D442B1">
        <w:rPr>
          <w:rFonts w:ascii="Times New Roman" w:eastAsia="宋体" w:hAnsi="Times New Roman" w:cs="Times New Roman" w:hint="eastAsia"/>
          <w:bCs/>
          <w:sz w:val="24"/>
          <w:szCs w:val="24"/>
        </w:rPr>
        <w:t>线圈</w:t>
      </w:r>
      <w:r w:rsidR="00D442B1">
        <w:rPr>
          <w:rFonts w:ascii="Times New Roman" w:eastAsia="宋体" w:hAnsi="Times New Roman" w:cs="Times New Roman"/>
          <w:bCs/>
          <w:sz w:val="24"/>
          <w:szCs w:val="24"/>
        </w:rPr>
        <w:t>和电源的</w:t>
      </w:r>
      <w:r w:rsidR="00A803BC">
        <w:rPr>
          <w:rFonts w:ascii="Times New Roman" w:eastAsia="宋体" w:hAnsi="Times New Roman" w:cs="Times New Roman" w:hint="eastAsia"/>
          <w:bCs/>
          <w:sz w:val="24"/>
          <w:szCs w:val="24"/>
        </w:rPr>
        <w:t>功率</w:t>
      </w:r>
      <w:r w:rsidR="00A803BC">
        <w:rPr>
          <w:rFonts w:ascii="Times New Roman" w:eastAsia="宋体" w:hAnsi="Times New Roman" w:cs="Times New Roman"/>
          <w:bCs/>
          <w:sz w:val="24"/>
          <w:szCs w:val="24"/>
        </w:rPr>
        <w:t>、电压</w:t>
      </w:r>
      <w:r w:rsidR="00D442B1">
        <w:rPr>
          <w:rFonts w:ascii="Times New Roman" w:eastAsia="宋体" w:hAnsi="Times New Roman" w:cs="Times New Roman"/>
          <w:bCs/>
          <w:sz w:val="24"/>
          <w:szCs w:val="24"/>
        </w:rPr>
        <w:t>匹配</w:t>
      </w:r>
    </w:p>
    <w:p w:rsidR="00471692" w:rsidRDefault="00471692" w:rsidP="004F05E9">
      <w:pPr>
        <w:pStyle w:val="a7"/>
        <w:numPr>
          <w:ilvl w:val="1"/>
          <w:numId w:val="5"/>
        </w:numPr>
        <w:spacing w:line="360" w:lineRule="auto"/>
        <w:ind w:firstLineChars="0"/>
        <w:rPr>
          <w:rFonts w:ascii="Times New Roman" w:eastAsia="宋体" w:hAnsi="Times New Roman" w:cs="Times New Roman"/>
          <w:bCs/>
          <w:sz w:val="24"/>
          <w:szCs w:val="24"/>
        </w:rPr>
      </w:pPr>
      <w:r>
        <w:rPr>
          <w:rFonts w:ascii="Times New Roman" w:eastAsia="宋体" w:hAnsi="Times New Roman" w:cs="Times New Roman" w:hint="eastAsia"/>
          <w:bCs/>
          <w:sz w:val="24"/>
          <w:szCs w:val="24"/>
        </w:rPr>
        <w:t>频率</w:t>
      </w:r>
      <w:r>
        <w:rPr>
          <w:rFonts w:ascii="Times New Roman" w:eastAsia="宋体" w:hAnsi="Times New Roman" w:cs="Times New Roman"/>
          <w:bCs/>
          <w:sz w:val="24"/>
          <w:szCs w:val="24"/>
        </w:rPr>
        <w:t>激励</w:t>
      </w:r>
      <w:r>
        <w:rPr>
          <w:rFonts w:ascii="Times New Roman" w:eastAsia="宋体" w:hAnsi="Times New Roman" w:cs="Times New Roman" w:hint="eastAsia"/>
          <w:bCs/>
          <w:sz w:val="24"/>
          <w:szCs w:val="24"/>
        </w:rPr>
        <w:t>起振</w:t>
      </w:r>
      <w:r>
        <w:rPr>
          <w:rFonts w:ascii="Times New Roman" w:eastAsia="宋体" w:hAnsi="Times New Roman" w:cs="Times New Roman"/>
          <w:bCs/>
          <w:sz w:val="24"/>
          <w:szCs w:val="24"/>
        </w:rPr>
        <w:t>问题</w:t>
      </w:r>
    </w:p>
    <w:p w:rsidR="00296FCD" w:rsidRDefault="00296FCD" w:rsidP="004F05E9">
      <w:pPr>
        <w:pStyle w:val="a7"/>
        <w:numPr>
          <w:ilvl w:val="1"/>
          <w:numId w:val="5"/>
        </w:numPr>
        <w:spacing w:line="360" w:lineRule="auto"/>
        <w:ind w:firstLineChars="0"/>
        <w:rPr>
          <w:rFonts w:ascii="Times New Roman" w:eastAsia="宋体" w:hAnsi="Times New Roman" w:cs="Times New Roman"/>
          <w:bCs/>
          <w:sz w:val="24"/>
          <w:szCs w:val="24"/>
        </w:rPr>
      </w:pPr>
      <w:r>
        <w:rPr>
          <w:rFonts w:ascii="Times New Roman" w:eastAsia="宋体" w:hAnsi="Times New Roman" w:cs="Times New Roman" w:hint="eastAsia"/>
          <w:bCs/>
          <w:sz w:val="24"/>
          <w:szCs w:val="24"/>
        </w:rPr>
        <w:t>瞬态计算</w:t>
      </w:r>
      <w:r>
        <w:rPr>
          <w:rFonts w:ascii="Times New Roman" w:eastAsia="宋体" w:hAnsi="Times New Roman" w:cs="Times New Roman"/>
          <w:bCs/>
          <w:sz w:val="24"/>
          <w:szCs w:val="24"/>
        </w:rPr>
        <w:t>和稳态计算</w:t>
      </w:r>
    </w:p>
    <w:p w:rsidR="00FA6A7C" w:rsidRDefault="004B409D" w:rsidP="00FA6A7C">
      <w:pPr>
        <w:pStyle w:val="a7"/>
        <w:numPr>
          <w:ilvl w:val="0"/>
          <w:numId w:val="5"/>
        </w:numPr>
        <w:spacing w:line="360" w:lineRule="auto"/>
        <w:ind w:firstLineChars="0"/>
        <w:rPr>
          <w:rFonts w:ascii="Times New Roman" w:eastAsia="宋体" w:hAnsi="Times New Roman" w:cs="Times New Roman"/>
          <w:bCs/>
          <w:sz w:val="24"/>
          <w:szCs w:val="24"/>
        </w:rPr>
      </w:pPr>
      <w:r>
        <w:rPr>
          <w:rFonts w:ascii="Times New Roman" w:eastAsia="宋体" w:hAnsi="Times New Roman" w:cs="Times New Roman" w:hint="eastAsia"/>
          <w:bCs/>
          <w:sz w:val="24"/>
          <w:szCs w:val="24"/>
        </w:rPr>
        <w:lastRenderedPageBreak/>
        <w:t>电磁设计需要给出</w:t>
      </w:r>
      <w:r>
        <w:rPr>
          <w:rFonts w:ascii="Times New Roman" w:eastAsia="宋体" w:hAnsi="Times New Roman" w:cs="Times New Roman"/>
          <w:bCs/>
          <w:sz w:val="24"/>
          <w:szCs w:val="24"/>
        </w:rPr>
        <w:t>线圈</w:t>
      </w:r>
      <w:r w:rsidR="00F2485A">
        <w:rPr>
          <w:rFonts w:ascii="Times New Roman" w:eastAsia="宋体" w:hAnsi="Times New Roman" w:cs="Times New Roman" w:hint="eastAsia"/>
          <w:bCs/>
          <w:sz w:val="24"/>
          <w:szCs w:val="24"/>
        </w:rPr>
        <w:t>（加热头</w:t>
      </w:r>
      <w:r w:rsidR="00F2485A">
        <w:rPr>
          <w:rFonts w:ascii="Times New Roman" w:eastAsia="宋体" w:hAnsi="Times New Roman" w:cs="Times New Roman"/>
          <w:bCs/>
          <w:sz w:val="24"/>
          <w:szCs w:val="24"/>
        </w:rPr>
        <w:t>）</w:t>
      </w:r>
      <w:r>
        <w:rPr>
          <w:rFonts w:ascii="Times New Roman" w:eastAsia="宋体" w:hAnsi="Times New Roman" w:cs="Times New Roman"/>
          <w:bCs/>
          <w:sz w:val="24"/>
          <w:szCs w:val="24"/>
        </w:rPr>
        <w:t>的各种参数</w:t>
      </w:r>
    </w:p>
    <w:p w:rsidR="00A3375D" w:rsidRDefault="00A3375D" w:rsidP="004B409D">
      <w:pPr>
        <w:pStyle w:val="a7"/>
        <w:numPr>
          <w:ilvl w:val="1"/>
          <w:numId w:val="5"/>
        </w:numPr>
        <w:spacing w:line="360" w:lineRule="auto"/>
        <w:ind w:firstLineChars="0"/>
        <w:rPr>
          <w:rFonts w:ascii="Times New Roman" w:eastAsia="宋体" w:hAnsi="Times New Roman" w:cs="Times New Roman"/>
          <w:bCs/>
          <w:sz w:val="24"/>
          <w:szCs w:val="24"/>
        </w:rPr>
      </w:pPr>
      <w:r>
        <w:rPr>
          <w:rFonts w:ascii="Times New Roman" w:eastAsia="宋体" w:hAnsi="Times New Roman" w:cs="Times New Roman" w:hint="eastAsia"/>
          <w:bCs/>
          <w:sz w:val="24"/>
          <w:szCs w:val="24"/>
        </w:rPr>
        <w:t>线圈</w:t>
      </w:r>
      <w:r>
        <w:rPr>
          <w:rFonts w:ascii="Times New Roman" w:eastAsia="宋体" w:hAnsi="Times New Roman" w:cs="Times New Roman"/>
          <w:bCs/>
          <w:sz w:val="24"/>
          <w:szCs w:val="24"/>
        </w:rPr>
        <w:t>尺寸</w:t>
      </w:r>
      <w:r w:rsidR="00DD4347">
        <w:rPr>
          <w:rFonts w:ascii="Times New Roman" w:eastAsia="宋体" w:hAnsi="Times New Roman" w:cs="Times New Roman" w:hint="eastAsia"/>
          <w:bCs/>
          <w:sz w:val="24"/>
          <w:szCs w:val="24"/>
        </w:rPr>
        <w:t>和匝数</w:t>
      </w:r>
    </w:p>
    <w:p w:rsidR="004B409D" w:rsidRDefault="00A3375D" w:rsidP="004B409D">
      <w:pPr>
        <w:pStyle w:val="a7"/>
        <w:numPr>
          <w:ilvl w:val="1"/>
          <w:numId w:val="5"/>
        </w:numPr>
        <w:spacing w:line="360" w:lineRule="auto"/>
        <w:ind w:firstLineChars="0"/>
        <w:rPr>
          <w:rFonts w:ascii="Times New Roman" w:eastAsia="宋体" w:hAnsi="Times New Roman" w:cs="Times New Roman"/>
          <w:bCs/>
          <w:sz w:val="24"/>
          <w:szCs w:val="24"/>
        </w:rPr>
      </w:pPr>
      <w:r>
        <w:rPr>
          <w:rFonts w:ascii="Times New Roman" w:eastAsia="宋体" w:hAnsi="Times New Roman" w:cs="Times New Roman" w:hint="eastAsia"/>
          <w:bCs/>
          <w:sz w:val="24"/>
          <w:szCs w:val="24"/>
        </w:rPr>
        <w:t>线规</w:t>
      </w:r>
    </w:p>
    <w:p w:rsidR="00A3375D" w:rsidRDefault="00A3375D" w:rsidP="004B409D">
      <w:pPr>
        <w:pStyle w:val="a7"/>
        <w:numPr>
          <w:ilvl w:val="1"/>
          <w:numId w:val="5"/>
        </w:numPr>
        <w:spacing w:line="360" w:lineRule="auto"/>
        <w:ind w:firstLineChars="0"/>
        <w:rPr>
          <w:rFonts w:ascii="Times New Roman" w:eastAsia="宋体" w:hAnsi="Times New Roman" w:cs="Times New Roman"/>
          <w:bCs/>
          <w:sz w:val="24"/>
          <w:szCs w:val="24"/>
        </w:rPr>
      </w:pPr>
      <w:r>
        <w:rPr>
          <w:rFonts w:ascii="Times New Roman" w:eastAsia="宋体" w:hAnsi="Times New Roman" w:cs="Times New Roman" w:hint="eastAsia"/>
          <w:bCs/>
          <w:sz w:val="24"/>
          <w:szCs w:val="24"/>
        </w:rPr>
        <w:t>铁芯</w:t>
      </w:r>
      <w:r>
        <w:rPr>
          <w:rFonts w:ascii="Times New Roman" w:eastAsia="宋体" w:hAnsi="Times New Roman" w:cs="Times New Roman"/>
          <w:bCs/>
          <w:sz w:val="24"/>
          <w:szCs w:val="24"/>
        </w:rPr>
        <w:t>尺寸</w:t>
      </w:r>
    </w:p>
    <w:p w:rsidR="00A3375D" w:rsidRDefault="00A3375D" w:rsidP="004B409D">
      <w:pPr>
        <w:pStyle w:val="a7"/>
        <w:numPr>
          <w:ilvl w:val="1"/>
          <w:numId w:val="5"/>
        </w:numPr>
        <w:spacing w:line="360" w:lineRule="auto"/>
        <w:ind w:firstLineChars="0"/>
        <w:rPr>
          <w:rFonts w:ascii="Times New Roman" w:eastAsia="宋体" w:hAnsi="Times New Roman" w:cs="Times New Roman"/>
          <w:bCs/>
          <w:sz w:val="24"/>
          <w:szCs w:val="24"/>
        </w:rPr>
      </w:pPr>
      <w:r>
        <w:rPr>
          <w:rFonts w:ascii="Times New Roman" w:eastAsia="宋体" w:hAnsi="Times New Roman" w:cs="Times New Roman" w:hint="eastAsia"/>
          <w:bCs/>
          <w:sz w:val="24"/>
          <w:szCs w:val="24"/>
        </w:rPr>
        <w:t>和</w:t>
      </w:r>
      <w:r>
        <w:rPr>
          <w:rFonts w:ascii="Times New Roman" w:eastAsia="宋体" w:hAnsi="Times New Roman" w:cs="Times New Roman"/>
          <w:bCs/>
          <w:sz w:val="24"/>
          <w:szCs w:val="24"/>
        </w:rPr>
        <w:t>钢轨距离</w:t>
      </w:r>
      <w:r>
        <w:rPr>
          <w:rFonts w:ascii="Times New Roman" w:eastAsia="宋体" w:hAnsi="Times New Roman" w:cs="Times New Roman" w:hint="eastAsia"/>
          <w:bCs/>
          <w:sz w:val="24"/>
          <w:szCs w:val="24"/>
        </w:rPr>
        <w:t>以及安装位置</w:t>
      </w:r>
    </w:p>
    <w:p w:rsidR="007C7AAA" w:rsidRDefault="007C7AAA" w:rsidP="004B409D">
      <w:pPr>
        <w:pStyle w:val="a7"/>
        <w:numPr>
          <w:ilvl w:val="1"/>
          <w:numId w:val="5"/>
        </w:numPr>
        <w:spacing w:line="360" w:lineRule="auto"/>
        <w:ind w:firstLineChars="0"/>
        <w:rPr>
          <w:rFonts w:ascii="Times New Roman" w:eastAsia="宋体" w:hAnsi="Times New Roman" w:cs="Times New Roman"/>
          <w:bCs/>
          <w:sz w:val="24"/>
          <w:szCs w:val="24"/>
        </w:rPr>
      </w:pPr>
      <w:r>
        <w:rPr>
          <w:rFonts w:ascii="Times New Roman" w:eastAsia="宋体" w:hAnsi="Times New Roman" w:cs="Times New Roman" w:hint="eastAsia"/>
          <w:bCs/>
          <w:sz w:val="24"/>
          <w:szCs w:val="24"/>
        </w:rPr>
        <w:t>电流</w:t>
      </w:r>
    </w:p>
    <w:p w:rsidR="00B17114" w:rsidRDefault="00B17114" w:rsidP="004B409D">
      <w:pPr>
        <w:pStyle w:val="a7"/>
        <w:numPr>
          <w:ilvl w:val="1"/>
          <w:numId w:val="5"/>
        </w:numPr>
        <w:spacing w:line="360" w:lineRule="auto"/>
        <w:ind w:firstLineChars="0"/>
        <w:rPr>
          <w:rFonts w:ascii="Times New Roman" w:eastAsia="宋体" w:hAnsi="Times New Roman" w:cs="Times New Roman"/>
          <w:bCs/>
          <w:sz w:val="24"/>
          <w:szCs w:val="24"/>
        </w:rPr>
      </w:pPr>
      <w:r>
        <w:rPr>
          <w:rFonts w:ascii="Times New Roman" w:eastAsia="宋体" w:hAnsi="Times New Roman" w:cs="Times New Roman" w:hint="eastAsia"/>
          <w:bCs/>
          <w:sz w:val="24"/>
          <w:szCs w:val="24"/>
        </w:rPr>
        <w:t>冷却水流量</w:t>
      </w:r>
    </w:p>
    <w:p w:rsidR="00B17114" w:rsidRDefault="00B17114" w:rsidP="004B409D">
      <w:pPr>
        <w:pStyle w:val="a7"/>
        <w:numPr>
          <w:ilvl w:val="1"/>
          <w:numId w:val="5"/>
        </w:numPr>
        <w:spacing w:line="360" w:lineRule="auto"/>
        <w:ind w:firstLineChars="0"/>
        <w:rPr>
          <w:rFonts w:ascii="Times New Roman" w:eastAsia="宋体" w:hAnsi="Times New Roman" w:cs="Times New Roman"/>
          <w:bCs/>
          <w:sz w:val="24"/>
          <w:szCs w:val="24"/>
        </w:rPr>
      </w:pPr>
      <w:r>
        <w:rPr>
          <w:rFonts w:ascii="Times New Roman" w:eastAsia="宋体" w:hAnsi="Times New Roman" w:cs="Times New Roman" w:hint="eastAsia"/>
          <w:bCs/>
          <w:sz w:val="24"/>
          <w:szCs w:val="24"/>
        </w:rPr>
        <w:t>冷却水泵</w:t>
      </w:r>
      <w:r>
        <w:rPr>
          <w:rFonts w:ascii="Times New Roman" w:eastAsia="宋体" w:hAnsi="Times New Roman" w:cs="Times New Roman"/>
          <w:bCs/>
          <w:sz w:val="24"/>
          <w:szCs w:val="24"/>
        </w:rPr>
        <w:t>功率</w:t>
      </w:r>
    </w:p>
    <w:p w:rsidR="0009011E" w:rsidRDefault="0009011E" w:rsidP="004B409D">
      <w:pPr>
        <w:pStyle w:val="a7"/>
        <w:numPr>
          <w:ilvl w:val="1"/>
          <w:numId w:val="5"/>
        </w:numPr>
        <w:spacing w:line="360" w:lineRule="auto"/>
        <w:ind w:firstLineChars="0"/>
        <w:rPr>
          <w:rFonts w:ascii="Times New Roman" w:eastAsia="宋体" w:hAnsi="Times New Roman" w:cs="Times New Roman"/>
          <w:bCs/>
          <w:sz w:val="24"/>
          <w:szCs w:val="24"/>
        </w:rPr>
      </w:pPr>
      <w:r>
        <w:rPr>
          <w:rFonts w:ascii="Times New Roman" w:eastAsia="宋体" w:hAnsi="Times New Roman" w:cs="Times New Roman" w:hint="eastAsia"/>
          <w:bCs/>
          <w:sz w:val="24"/>
          <w:szCs w:val="24"/>
        </w:rPr>
        <w:t>冷却水</w:t>
      </w:r>
      <w:r>
        <w:rPr>
          <w:rFonts w:ascii="Times New Roman" w:eastAsia="宋体" w:hAnsi="Times New Roman" w:cs="Times New Roman" w:hint="eastAsia"/>
          <w:bCs/>
          <w:sz w:val="24"/>
          <w:szCs w:val="24"/>
        </w:rPr>
        <w:t>回路</w:t>
      </w:r>
      <w:r w:rsidR="008A3ADE">
        <w:rPr>
          <w:rFonts w:ascii="Times New Roman" w:eastAsia="宋体" w:hAnsi="Times New Roman" w:cs="Times New Roman" w:hint="eastAsia"/>
          <w:bCs/>
          <w:sz w:val="24"/>
          <w:szCs w:val="24"/>
        </w:rPr>
        <w:t>设计</w:t>
      </w:r>
    </w:p>
    <w:p w:rsidR="00F2485A" w:rsidRDefault="00F2485A" w:rsidP="00F2485A">
      <w:pPr>
        <w:pStyle w:val="a7"/>
        <w:numPr>
          <w:ilvl w:val="0"/>
          <w:numId w:val="5"/>
        </w:numPr>
        <w:spacing w:line="360" w:lineRule="auto"/>
        <w:ind w:firstLineChars="0"/>
        <w:rPr>
          <w:rFonts w:ascii="Times New Roman" w:eastAsia="宋体" w:hAnsi="Times New Roman" w:cs="Times New Roman"/>
          <w:bCs/>
          <w:sz w:val="24"/>
          <w:szCs w:val="24"/>
        </w:rPr>
      </w:pPr>
      <w:r>
        <w:rPr>
          <w:rFonts w:ascii="Times New Roman" w:eastAsia="宋体" w:hAnsi="Times New Roman" w:cs="Times New Roman" w:hint="eastAsia"/>
          <w:bCs/>
          <w:sz w:val="24"/>
          <w:szCs w:val="24"/>
        </w:rPr>
        <w:t>电磁</w:t>
      </w:r>
      <w:r w:rsidR="007C7AAA">
        <w:rPr>
          <w:rFonts w:ascii="Times New Roman" w:eastAsia="宋体" w:hAnsi="Times New Roman" w:cs="Times New Roman" w:hint="eastAsia"/>
          <w:bCs/>
          <w:sz w:val="24"/>
          <w:szCs w:val="24"/>
        </w:rPr>
        <w:t>计算</w:t>
      </w:r>
      <w:r>
        <w:rPr>
          <w:rFonts w:ascii="Times New Roman" w:eastAsia="宋体" w:hAnsi="Times New Roman" w:cs="Times New Roman" w:hint="eastAsia"/>
          <w:bCs/>
          <w:sz w:val="24"/>
          <w:szCs w:val="24"/>
        </w:rPr>
        <w:t>需要给出</w:t>
      </w:r>
      <w:r>
        <w:rPr>
          <w:rFonts w:ascii="Times New Roman" w:eastAsia="宋体" w:hAnsi="Times New Roman" w:cs="Times New Roman" w:hint="eastAsia"/>
          <w:bCs/>
          <w:sz w:val="24"/>
          <w:szCs w:val="24"/>
        </w:rPr>
        <w:t>电源</w:t>
      </w:r>
      <w:r w:rsidR="007C7AAA">
        <w:rPr>
          <w:rFonts w:ascii="Times New Roman" w:eastAsia="宋体" w:hAnsi="Times New Roman" w:cs="Times New Roman" w:hint="eastAsia"/>
          <w:bCs/>
          <w:sz w:val="24"/>
          <w:szCs w:val="24"/>
        </w:rPr>
        <w:t>设计</w:t>
      </w:r>
      <w:r w:rsidR="007C7AAA">
        <w:rPr>
          <w:rFonts w:ascii="Times New Roman" w:eastAsia="宋体" w:hAnsi="Times New Roman" w:cs="Times New Roman"/>
          <w:bCs/>
          <w:sz w:val="24"/>
          <w:szCs w:val="24"/>
        </w:rPr>
        <w:t>所需</w:t>
      </w:r>
      <w:r>
        <w:rPr>
          <w:rFonts w:ascii="Times New Roman" w:eastAsia="宋体" w:hAnsi="Times New Roman" w:cs="Times New Roman"/>
          <w:bCs/>
          <w:sz w:val="24"/>
          <w:szCs w:val="24"/>
        </w:rPr>
        <w:t>的各种参数</w:t>
      </w:r>
    </w:p>
    <w:p w:rsidR="00A3375D" w:rsidRDefault="007C7AAA" w:rsidP="00F2485A">
      <w:pPr>
        <w:pStyle w:val="a7"/>
        <w:numPr>
          <w:ilvl w:val="1"/>
          <w:numId w:val="5"/>
        </w:numPr>
        <w:spacing w:line="360" w:lineRule="auto"/>
        <w:ind w:firstLineChars="0"/>
        <w:rPr>
          <w:rFonts w:ascii="Times New Roman" w:eastAsia="宋体" w:hAnsi="Times New Roman" w:cs="Times New Roman"/>
          <w:bCs/>
          <w:sz w:val="24"/>
          <w:szCs w:val="24"/>
        </w:rPr>
      </w:pPr>
      <w:r>
        <w:rPr>
          <w:rFonts w:ascii="Times New Roman" w:eastAsia="宋体" w:hAnsi="Times New Roman" w:cs="Times New Roman" w:hint="eastAsia"/>
          <w:bCs/>
          <w:sz w:val="24"/>
          <w:szCs w:val="24"/>
        </w:rPr>
        <w:t>电压</w:t>
      </w:r>
    </w:p>
    <w:p w:rsidR="00F3058B" w:rsidRDefault="00F3058B" w:rsidP="00F2485A">
      <w:pPr>
        <w:pStyle w:val="a7"/>
        <w:numPr>
          <w:ilvl w:val="1"/>
          <w:numId w:val="5"/>
        </w:numPr>
        <w:spacing w:line="360" w:lineRule="auto"/>
        <w:ind w:firstLineChars="0"/>
        <w:rPr>
          <w:rFonts w:ascii="Times New Roman" w:eastAsia="宋体" w:hAnsi="Times New Roman" w:cs="Times New Roman"/>
          <w:bCs/>
          <w:sz w:val="24"/>
          <w:szCs w:val="24"/>
        </w:rPr>
      </w:pPr>
      <w:r>
        <w:rPr>
          <w:rFonts w:ascii="Times New Roman" w:eastAsia="宋体" w:hAnsi="Times New Roman" w:cs="Times New Roman" w:hint="eastAsia"/>
          <w:bCs/>
          <w:sz w:val="24"/>
          <w:szCs w:val="24"/>
        </w:rPr>
        <w:t>电流</w:t>
      </w:r>
    </w:p>
    <w:p w:rsidR="00227D39" w:rsidRDefault="000D6D4E" w:rsidP="00F2485A">
      <w:pPr>
        <w:pStyle w:val="a7"/>
        <w:numPr>
          <w:ilvl w:val="1"/>
          <w:numId w:val="5"/>
        </w:numPr>
        <w:spacing w:line="360" w:lineRule="auto"/>
        <w:ind w:firstLineChars="0"/>
        <w:rPr>
          <w:rFonts w:ascii="Times New Roman" w:eastAsia="宋体" w:hAnsi="Times New Roman" w:cs="Times New Roman"/>
          <w:bCs/>
          <w:sz w:val="24"/>
          <w:szCs w:val="24"/>
        </w:rPr>
      </w:pPr>
      <w:r>
        <w:rPr>
          <w:rFonts w:ascii="Times New Roman" w:eastAsia="宋体" w:hAnsi="Times New Roman" w:cs="Times New Roman" w:hint="eastAsia"/>
          <w:bCs/>
          <w:sz w:val="24"/>
          <w:szCs w:val="24"/>
        </w:rPr>
        <w:t>线圈</w:t>
      </w:r>
      <w:r w:rsidR="00227D39">
        <w:rPr>
          <w:rFonts w:ascii="Times New Roman" w:eastAsia="宋体" w:hAnsi="Times New Roman" w:cs="Times New Roman" w:hint="eastAsia"/>
          <w:bCs/>
          <w:sz w:val="24"/>
          <w:szCs w:val="24"/>
        </w:rPr>
        <w:t>电感</w:t>
      </w:r>
    </w:p>
    <w:p w:rsidR="008A3DA6" w:rsidRDefault="008A3DA6" w:rsidP="00F2485A">
      <w:pPr>
        <w:pStyle w:val="a7"/>
        <w:numPr>
          <w:ilvl w:val="1"/>
          <w:numId w:val="5"/>
        </w:numPr>
        <w:spacing w:line="360" w:lineRule="auto"/>
        <w:ind w:firstLineChars="0"/>
        <w:rPr>
          <w:rFonts w:ascii="Times New Roman" w:eastAsia="宋体" w:hAnsi="Times New Roman" w:cs="Times New Roman"/>
          <w:bCs/>
          <w:sz w:val="24"/>
          <w:szCs w:val="24"/>
        </w:rPr>
      </w:pPr>
      <w:r>
        <w:rPr>
          <w:rFonts w:ascii="Times New Roman" w:eastAsia="宋体" w:hAnsi="Times New Roman" w:cs="Times New Roman" w:hint="eastAsia"/>
          <w:bCs/>
          <w:sz w:val="24"/>
          <w:szCs w:val="24"/>
        </w:rPr>
        <w:t>无功功率</w:t>
      </w:r>
    </w:p>
    <w:p w:rsidR="008A3DA6" w:rsidRDefault="008A3DA6" w:rsidP="00F2485A">
      <w:pPr>
        <w:pStyle w:val="a7"/>
        <w:numPr>
          <w:ilvl w:val="1"/>
          <w:numId w:val="5"/>
        </w:numPr>
        <w:spacing w:line="360" w:lineRule="auto"/>
        <w:ind w:firstLineChars="0"/>
        <w:rPr>
          <w:rFonts w:ascii="Times New Roman" w:eastAsia="宋体" w:hAnsi="Times New Roman" w:cs="Times New Roman"/>
          <w:bCs/>
          <w:sz w:val="24"/>
          <w:szCs w:val="24"/>
        </w:rPr>
      </w:pPr>
      <w:r>
        <w:rPr>
          <w:rFonts w:ascii="Times New Roman" w:eastAsia="宋体" w:hAnsi="Times New Roman" w:cs="Times New Roman" w:hint="eastAsia"/>
          <w:bCs/>
          <w:sz w:val="24"/>
          <w:szCs w:val="24"/>
        </w:rPr>
        <w:t>有功功率</w:t>
      </w:r>
    </w:p>
    <w:p w:rsidR="007C7AAA" w:rsidRDefault="007C7AAA" w:rsidP="00F2485A">
      <w:pPr>
        <w:pStyle w:val="a7"/>
        <w:numPr>
          <w:ilvl w:val="1"/>
          <w:numId w:val="5"/>
        </w:numPr>
        <w:spacing w:line="360" w:lineRule="auto"/>
        <w:ind w:firstLineChars="0"/>
        <w:rPr>
          <w:rFonts w:ascii="Times New Roman" w:eastAsia="宋体" w:hAnsi="Times New Roman" w:cs="Times New Roman"/>
          <w:bCs/>
          <w:sz w:val="24"/>
          <w:szCs w:val="24"/>
        </w:rPr>
      </w:pPr>
      <w:r>
        <w:rPr>
          <w:rFonts w:ascii="Times New Roman" w:eastAsia="宋体" w:hAnsi="Times New Roman" w:cs="Times New Roman" w:hint="eastAsia"/>
          <w:bCs/>
          <w:sz w:val="24"/>
          <w:szCs w:val="24"/>
        </w:rPr>
        <w:t>所需</w:t>
      </w:r>
      <w:r>
        <w:rPr>
          <w:rFonts w:ascii="Times New Roman" w:eastAsia="宋体" w:hAnsi="Times New Roman" w:cs="Times New Roman"/>
          <w:bCs/>
          <w:sz w:val="24"/>
          <w:szCs w:val="24"/>
        </w:rPr>
        <w:t>电容</w:t>
      </w:r>
    </w:p>
    <w:p w:rsidR="007C7AAA" w:rsidRPr="00407A24" w:rsidRDefault="009E1716" w:rsidP="00F2485A">
      <w:pPr>
        <w:pStyle w:val="a7"/>
        <w:numPr>
          <w:ilvl w:val="1"/>
          <w:numId w:val="5"/>
        </w:numPr>
        <w:spacing w:line="360" w:lineRule="auto"/>
        <w:ind w:firstLineChars="0"/>
        <w:rPr>
          <w:rFonts w:ascii="Times New Roman" w:eastAsia="宋体" w:hAnsi="Times New Roman" w:cs="Times New Roman" w:hint="eastAsia"/>
          <w:bCs/>
          <w:sz w:val="24"/>
          <w:szCs w:val="24"/>
        </w:rPr>
      </w:pPr>
      <w:r>
        <w:rPr>
          <w:rFonts w:ascii="Times New Roman" w:eastAsia="宋体" w:hAnsi="Times New Roman" w:cs="Times New Roman" w:hint="eastAsia"/>
          <w:bCs/>
          <w:sz w:val="24"/>
          <w:szCs w:val="24"/>
        </w:rPr>
        <w:t>起振</w:t>
      </w:r>
      <w:r w:rsidR="00A62DC5">
        <w:rPr>
          <w:rFonts w:ascii="Times New Roman" w:eastAsia="宋体" w:hAnsi="Times New Roman" w:cs="Times New Roman" w:hint="eastAsia"/>
          <w:bCs/>
          <w:sz w:val="24"/>
          <w:szCs w:val="24"/>
        </w:rPr>
        <w:t>频率</w:t>
      </w:r>
    </w:p>
    <w:p w:rsidR="002F00F1" w:rsidRDefault="002F00F1" w:rsidP="002F00F1">
      <w:pPr>
        <w:pStyle w:val="a7"/>
        <w:numPr>
          <w:ilvl w:val="0"/>
          <w:numId w:val="5"/>
        </w:numPr>
        <w:spacing w:line="360" w:lineRule="auto"/>
        <w:ind w:firstLineChars="0"/>
        <w:rPr>
          <w:rFonts w:ascii="Times New Roman" w:eastAsia="宋体" w:hAnsi="Times New Roman" w:cs="Times New Roman"/>
          <w:bCs/>
          <w:sz w:val="24"/>
          <w:szCs w:val="24"/>
        </w:rPr>
      </w:pPr>
      <w:r>
        <w:rPr>
          <w:rFonts w:ascii="Times New Roman" w:eastAsia="宋体" w:hAnsi="Times New Roman" w:cs="Times New Roman" w:hint="eastAsia"/>
          <w:bCs/>
          <w:sz w:val="24"/>
          <w:szCs w:val="24"/>
        </w:rPr>
        <w:t>模型</w:t>
      </w:r>
      <w:r>
        <w:rPr>
          <w:rFonts w:ascii="Times New Roman" w:eastAsia="宋体" w:hAnsi="Times New Roman" w:cs="Times New Roman"/>
          <w:bCs/>
          <w:sz w:val="24"/>
          <w:szCs w:val="24"/>
        </w:rPr>
        <w:t>必须可靠，将来能和实验验证</w:t>
      </w:r>
      <w:r>
        <w:rPr>
          <w:rFonts w:ascii="Times New Roman" w:eastAsia="宋体" w:hAnsi="Times New Roman" w:cs="Times New Roman" w:hint="eastAsia"/>
          <w:bCs/>
          <w:sz w:val="24"/>
          <w:szCs w:val="24"/>
        </w:rPr>
        <w:t>；电磁计算</w:t>
      </w:r>
      <w:r>
        <w:rPr>
          <w:rFonts w:ascii="Times New Roman" w:eastAsia="宋体" w:hAnsi="Times New Roman" w:cs="Times New Roman"/>
          <w:bCs/>
          <w:sz w:val="24"/>
          <w:szCs w:val="24"/>
        </w:rPr>
        <w:t>误差</w:t>
      </w:r>
      <w:r>
        <w:rPr>
          <w:rFonts w:ascii="Times New Roman" w:eastAsia="宋体" w:hAnsi="Times New Roman" w:cs="Times New Roman" w:hint="eastAsia"/>
          <w:bCs/>
          <w:sz w:val="24"/>
          <w:szCs w:val="24"/>
        </w:rPr>
        <w:t>不超过</w:t>
      </w:r>
      <w:r>
        <w:rPr>
          <w:rFonts w:ascii="Times New Roman" w:eastAsia="宋体" w:hAnsi="Times New Roman" w:cs="Times New Roman" w:hint="eastAsia"/>
          <w:bCs/>
          <w:sz w:val="24"/>
          <w:szCs w:val="24"/>
        </w:rPr>
        <w:t>15</w:t>
      </w:r>
      <w:r>
        <w:rPr>
          <w:rFonts w:ascii="Times New Roman" w:eastAsia="宋体" w:hAnsi="Times New Roman" w:cs="Times New Roman"/>
          <w:bCs/>
          <w:sz w:val="24"/>
          <w:szCs w:val="24"/>
        </w:rPr>
        <w:t>%</w:t>
      </w:r>
      <w:r>
        <w:rPr>
          <w:rFonts w:ascii="Times New Roman" w:eastAsia="宋体" w:hAnsi="Times New Roman" w:cs="Times New Roman"/>
          <w:bCs/>
          <w:sz w:val="24"/>
          <w:szCs w:val="24"/>
        </w:rPr>
        <w:t>。</w:t>
      </w:r>
    </w:p>
    <w:p w:rsidR="00AE6519" w:rsidRDefault="00AE6519" w:rsidP="008A5753">
      <w:pPr>
        <w:spacing w:line="360" w:lineRule="auto"/>
        <w:rPr>
          <w:rFonts w:ascii="Times New Roman" w:eastAsia="宋体" w:hAnsi="Times New Roman"/>
          <w:sz w:val="24"/>
          <w:szCs w:val="24"/>
        </w:rPr>
      </w:pPr>
    </w:p>
    <w:p w:rsidR="006511DE" w:rsidRPr="00CC2464" w:rsidRDefault="006511DE" w:rsidP="00CC2464">
      <w:pPr>
        <w:pStyle w:val="1"/>
        <w:numPr>
          <w:ilvl w:val="1"/>
          <w:numId w:val="4"/>
        </w:numPr>
        <w:ind w:left="987"/>
        <w:jc w:val="left"/>
        <w:rPr>
          <w:rFonts w:ascii="宋体" w:eastAsia="宋体" w:cs="宋体"/>
          <w:color w:val="000000"/>
          <w:kern w:val="0"/>
          <w:sz w:val="28"/>
          <w:szCs w:val="28"/>
        </w:rPr>
      </w:pPr>
      <w:bookmarkStart w:id="5" w:name="_Toc478322092"/>
      <w:r>
        <w:rPr>
          <w:rFonts w:ascii="宋体" w:eastAsia="宋体" w:cs="宋体" w:hint="eastAsia"/>
          <w:color w:val="000000"/>
          <w:kern w:val="0"/>
          <w:sz w:val="28"/>
          <w:szCs w:val="28"/>
        </w:rPr>
        <w:t>温度</w:t>
      </w:r>
      <w:r w:rsidRPr="00CA330F">
        <w:rPr>
          <w:rFonts w:ascii="宋体" w:eastAsia="宋体" w:cs="宋体"/>
          <w:color w:val="000000"/>
          <w:kern w:val="0"/>
          <w:sz w:val="28"/>
          <w:szCs w:val="28"/>
        </w:rPr>
        <w:t>计算</w:t>
      </w:r>
      <w:r>
        <w:rPr>
          <w:rFonts w:ascii="宋体" w:eastAsia="宋体" w:cs="宋体" w:hint="eastAsia"/>
          <w:color w:val="000000"/>
          <w:kern w:val="0"/>
          <w:sz w:val="28"/>
          <w:szCs w:val="28"/>
        </w:rPr>
        <w:t>模型和</w:t>
      </w:r>
      <w:r>
        <w:rPr>
          <w:rFonts w:ascii="宋体" w:eastAsia="宋体" w:cs="宋体" w:hint="eastAsia"/>
          <w:color w:val="000000"/>
          <w:kern w:val="0"/>
          <w:sz w:val="28"/>
          <w:szCs w:val="28"/>
        </w:rPr>
        <w:t>工艺</w:t>
      </w:r>
      <w:r>
        <w:rPr>
          <w:rFonts w:ascii="宋体" w:eastAsia="宋体" w:cs="宋体"/>
          <w:color w:val="000000"/>
          <w:kern w:val="0"/>
          <w:sz w:val="28"/>
          <w:szCs w:val="28"/>
        </w:rPr>
        <w:t>设计</w:t>
      </w:r>
      <w:bookmarkEnd w:id="5"/>
    </w:p>
    <w:p w:rsidR="0019146F" w:rsidRDefault="0019146F" w:rsidP="00ED27E3">
      <w:pPr>
        <w:spacing w:line="360" w:lineRule="auto"/>
        <w:ind w:firstLineChars="200" w:firstLine="480"/>
        <w:rPr>
          <w:sz w:val="24"/>
          <w:szCs w:val="24"/>
        </w:rPr>
      </w:pPr>
      <w:r>
        <w:rPr>
          <w:rFonts w:hint="eastAsia"/>
          <w:sz w:val="24"/>
          <w:szCs w:val="24"/>
        </w:rPr>
        <w:t>温度</w:t>
      </w:r>
      <w:r>
        <w:rPr>
          <w:rFonts w:hint="eastAsia"/>
          <w:sz w:val="24"/>
          <w:szCs w:val="24"/>
        </w:rPr>
        <w:t>计算模型和</w:t>
      </w:r>
      <w:r>
        <w:rPr>
          <w:rFonts w:hint="eastAsia"/>
          <w:sz w:val="24"/>
          <w:szCs w:val="24"/>
        </w:rPr>
        <w:t>工艺</w:t>
      </w:r>
      <w:r>
        <w:rPr>
          <w:sz w:val="24"/>
          <w:szCs w:val="24"/>
        </w:rPr>
        <w:t>设计需要</w:t>
      </w:r>
      <w:r>
        <w:rPr>
          <w:rFonts w:hint="eastAsia"/>
          <w:sz w:val="24"/>
          <w:szCs w:val="24"/>
        </w:rPr>
        <w:t>保证按照</w:t>
      </w:r>
      <w:r>
        <w:rPr>
          <w:sz w:val="24"/>
          <w:szCs w:val="24"/>
        </w:rPr>
        <w:t>工艺要求提供足够升温，以保证冶金效果。</w:t>
      </w:r>
      <w:r w:rsidR="00ED27E3">
        <w:rPr>
          <w:rFonts w:hint="eastAsia"/>
          <w:sz w:val="24"/>
          <w:szCs w:val="24"/>
        </w:rPr>
        <w:t>温度计算模型和</w:t>
      </w:r>
      <w:r w:rsidR="00ED27E3">
        <w:rPr>
          <w:sz w:val="24"/>
          <w:szCs w:val="24"/>
        </w:rPr>
        <w:t>工艺设计需要</w:t>
      </w:r>
      <w:r w:rsidR="00ED27E3">
        <w:rPr>
          <w:rFonts w:hint="eastAsia"/>
          <w:sz w:val="24"/>
          <w:szCs w:val="24"/>
        </w:rPr>
        <w:t>完成</w:t>
      </w:r>
      <w:r w:rsidR="00ED27E3">
        <w:rPr>
          <w:sz w:val="24"/>
          <w:szCs w:val="24"/>
        </w:rPr>
        <w:t>以下</w:t>
      </w:r>
      <w:r w:rsidR="00ED27E3">
        <w:rPr>
          <w:rFonts w:hint="eastAsia"/>
          <w:sz w:val="24"/>
          <w:szCs w:val="24"/>
        </w:rPr>
        <w:t>任务</w:t>
      </w:r>
    </w:p>
    <w:p w:rsidR="00FF0947" w:rsidRDefault="00FF0947" w:rsidP="00FF0947">
      <w:pPr>
        <w:pStyle w:val="a7"/>
        <w:numPr>
          <w:ilvl w:val="0"/>
          <w:numId w:val="6"/>
        </w:numPr>
        <w:spacing w:line="360" w:lineRule="auto"/>
        <w:ind w:firstLineChars="0"/>
        <w:rPr>
          <w:rFonts w:ascii="Times New Roman" w:eastAsia="宋体" w:hAnsi="Times New Roman" w:cs="Times New Roman"/>
          <w:bCs/>
          <w:sz w:val="24"/>
          <w:szCs w:val="24"/>
        </w:rPr>
      </w:pPr>
      <w:r w:rsidRPr="00407A24">
        <w:rPr>
          <w:rFonts w:ascii="Times New Roman" w:eastAsia="宋体" w:hAnsi="Times New Roman" w:cs="Times New Roman" w:hint="eastAsia"/>
          <w:bCs/>
          <w:sz w:val="24"/>
          <w:szCs w:val="24"/>
        </w:rPr>
        <w:t>为</w:t>
      </w:r>
      <w:r w:rsidRPr="00407A24">
        <w:rPr>
          <w:rFonts w:ascii="Times New Roman" w:eastAsia="宋体" w:hAnsi="Times New Roman" w:cs="Times New Roman" w:hint="eastAsia"/>
          <w:bCs/>
          <w:sz w:val="24"/>
          <w:szCs w:val="24"/>
        </w:rPr>
        <w:t>60</w:t>
      </w:r>
      <w:r w:rsidRPr="00407A24">
        <w:rPr>
          <w:rFonts w:ascii="Times New Roman" w:eastAsia="宋体" w:hAnsi="Times New Roman" w:cs="Times New Roman" w:hint="eastAsia"/>
          <w:bCs/>
          <w:sz w:val="24"/>
          <w:szCs w:val="24"/>
        </w:rPr>
        <w:t>轨和</w:t>
      </w:r>
      <w:r w:rsidRPr="00407A24">
        <w:rPr>
          <w:rFonts w:ascii="Calibri" w:hAnsi="Calibri" w:cs="Calibri"/>
          <w:sz w:val="24"/>
          <w:szCs w:val="24"/>
        </w:rPr>
        <w:t>115RE</w:t>
      </w:r>
      <w:r w:rsidRPr="00407A24">
        <w:rPr>
          <w:rFonts w:ascii="Times New Roman" w:eastAsia="宋体" w:hAnsi="Times New Roman" w:cs="Times New Roman" w:hint="eastAsia"/>
          <w:bCs/>
          <w:sz w:val="24"/>
          <w:szCs w:val="24"/>
        </w:rPr>
        <w:t>轨制作</w:t>
      </w:r>
      <w:r w:rsidRPr="00407A24">
        <w:rPr>
          <w:rFonts w:ascii="Times New Roman" w:eastAsia="宋体" w:hAnsi="Times New Roman" w:cs="Times New Roman"/>
          <w:bCs/>
          <w:sz w:val="24"/>
          <w:szCs w:val="24"/>
        </w:rPr>
        <w:t>几何模型</w:t>
      </w:r>
      <w:r w:rsidRPr="00407A24">
        <w:rPr>
          <w:rFonts w:ascii="Times New Roman" w:eastAsia="宋体" w:hAnsi="Times New Roman" w:cs="Times New Roman" w:hint="eastAsia"/>
          <w:bCs/>
          <w:sz w:val="24"/>
          <w:szCs w:val="24"/>
        </w:rPr>
        <w:t>；</w:t>
      </w:r>
    </w:p>
    <w:p w:rsidR="00AD3CD5" w:rsidRDefault="00AD3CD5" w:rsidP="00FF0947">
      <w:pPr>
        <w:pStyle w:val="a7"/>
        <w:numPr>
          <w:ilvl w:val="0"/>
          <w:numId w:val="6"/>
        </w:numPr>
        <w:spacing w:line="360" w:lineRule="auto"/>
        <w:ind w:firstLineChars="0"/>
        <w:rPr>
          <w:rFonts w:ascii="Times New Roman" w:eastAsia="宋体" w:hAnsi="Times New Roman" w:cs="Times New Roman"/>
          <w:bCs/>
          <w:sz w:val="24"/>
          <w:szCs w:val="24"/>
        </w:rPr>
      </w:pPr>
      <w:r>
        <w:rPr>
          <w:rFonts w:ascii="Times New Roman" w:eastAsia="宋体" w:hAnsi="Times New Roman" w:cs="Times New Roman" w:hint="eastAsia"/>
          <w:bCs/>
          <w:sz w:val="24"/>
          <w:szCs w:val="24"/>
        </w:rPr>
        <w:t>按照</w:t>
      </w:r>
      <w:r>
        <w:rPr>
          <w:rFonts w:ascii="Times New Roman" w:eastAsia="宋体" w:hAnsi="Times New Roman" w:cs="Times New Roman"/>
          <w:bCs/>
          <w:sz w:val="24"/>
          <w:szCs w:val="24"/>
        </w:rPr>
        <w:t>电磁计算的加热功率作为热源</w:t>
      </w:r>
    </w:p>
    <w:p w:rsidR="00AD3CD5" w:rsidRDefault="00AD3CD5" w:rsidP="00FF0947">
      <w:pPr>
        <w:pStyle w:val="a7"/>
        <w:numPr>
          <w:ilvl w:val="0"/>
          <w:numId w:val="6"/>
        </w:numPr>
        <w:spacing w:line="360" w:lineRule="auto"/>
        <w:ind w:firstLineChars="0"/>
        <w:rPr>
          <w:rFonts w:ascii="Times New Roman" w:eastAsia="宋体" w:hAnsi="Times New Roman" w:cs="Times New Roman"/>
          <w:bCs/>
          <w:sz w:val="24"/>
          <w:szCs w:val="24"/>
        </w:rPr>
      </w:pPr>
      <w:r>
        <w:rPr>
          <w:rFonts w:ascii="Times New Roman" w:eastAsia="宋体" w:hAnsi="Times New Roman" w:cs="Times New Roman" w:hint="eastAsia"/>
          <w:bCs/>
          <w:sz w:val="24"/>
          <w:szCs w:val="24"/>
        </w:rPr>
        <w:t>考虑</w:t>
      </w:r>
      <w:r>
        <w:rPr>
          <w:rFonts w:ascii="Times New Roman" w:eastAsia="宋体" w:hAnsi="Times New Roman" w:cs="Times New Roman"/>
          <w:bCs/>
          <w:sz w:val="24"/>
          <w:szCs w:val="24"/>
        </w:rPr>
        <w:t>对流换热和辐射换热</w:t>
      </w:r>
    </w:p>
    <w:p w:rsidR="00AD3CD5" w:rsidRDefault="00814794" w:rsidP="00FF0947">
      <w:pPr>
        <w:pStyle w:val="a7"/>
        <w:numPr>
          <w:ilvl w:val="0"/>
          <w:numId w:val="6"/>
        </w:numPr>
        <w:spacing w:line="360" w:lineRule="auto"/>
        <w:ind w:firstLineChars="0"/>
        <w:rPr>
          <w:rFonts w:ascii="Times New Roman" w:eastAsia="宋体" w:hAnsi="Times New Roman" w:cs="Times New Roman"/>
          <w:bCs/>
          <w:sz w:val="24"/>
          <w:szCs w:val="24"/>
        </w:rPr>
      </w:pPr>
      <w:r>
        <w:rPr>
          <w:rFonts w:ascii="Times New Roman" w:eastAsia="宋体" w:hAnsi="Times New Roman" w:cs="Times New Roman" w:hint="eastAsia"/>
          <w:bCs/>
          <w:sz w:val="24"/>
          <w:szCs w:val="24"/>
        </w:rPr>
        <w:t>在</w:t>
      </w:r>
      <w:r>
        <w:rPr>
          <w:rFonts w:ascii="Times New Roman" w:eastAsia="宋体" w:hAnsi="Times New Roman" w:cs="Times New Roman"/>
          <w:bCs/>
          <w:sz w:val="24"/>
          <w:szCs w:val="24"/>
        </w:rPr>
        <w:t>一定</w:t>
      </w:r>
      <w:r>
        <w:rPr>
          <w:rFonts w:ascii="Times New Roman" w:eastAsia="宋体" w:hAnsi="Times New Roman" w:cs="Times New Roman" w:hint="eastAsia"/>
          <w:bCs/>
          <w:sz w:val="24"/>
          <w:szCs w:val="24"/>
        </w:rPr>
        <w:t>轨道</w:t>
      </w:r>
      <w:r>
        <w:rPr>
          <w:rFonts w:ascii="Times New Roman" w:eastAsia="宋体" w:hAnsi="Times New Roman" w:cs="Times New Roman"/>
          <w:bCs/>
          <w:sz w:val="24"/>
          <w:szCs w:val="24"/>
        </w:rPr>
        <w:t>速度</w:t>
      </w:r>
      <w:r>
        <w:rPr>
          <w:rFonts w:ascii="Times New Roman" w:eastAsia="宋体" w:hAnsi="Times New Roman" w:cs="Times New Roman"/>
          <w:bCs/>
          <w:sz w:val="24"/>
          <w:szCs w:val="24"/>
        </w:rPr>
        <w:t>下保证温升，或建议</w:t>
      </w:r>
      <w:r>
        <w:rPr>
          <w:rFonts w:ascii="Times New Roman" w:eastAsia="宋体" w:hAnsi="Times New Roman" w:cs="Times New Roman" w:hint="eastAsia"/>
          <w:bCs/>
          <w:sz w:val="24"/>
          <w:szCs w:val="24"/>
        </w:rPr>
        <w:t>轨道</w:t>
      </w:r>
      <w:r>
        <w:rPr>
          <w:rFonts w:ascii="Times New Roman" w:eastAsia="宋体" w:hAnsi="Times New Roman" w:cs="Times New Roman"/>
          <w:bCs/>
          <w:sz w:val="24"/>
          <w:szCs w:val="24"/>
        </w:rPr>
        <w:t>速度</w:t>
      </w:r>
    </w:p>
    <w:p w:rsidR="00F14C7C" w:rsidRDefault="00F14C7C" w:rsidP="00FF0947">
      <w:pPr>
        <w:pStyle w:val="a7"/>
        <w:numPr>
          <w:ilvl w:val="0"/>
          <w:numId w:val="6"/>
        </w:numPr>
        <w:spacing w:line="360" w:lineRule="auto"/>
        <w:ind w:firstLineChars="0"/>
        <w:rPr>
          <w:rFonts w:ascii="Times New Roman" w:eastAsia="宋体" w:hAnsi="Times New Roman" w:cs="Times New Roman"/>
          <w:bCs/>
          <w:sz w:val="24"/>
          <w:szCs w:val="24"/>
        </w:rPr>
      </w:pPr>
      <w:r>
        <w:rPr>
          <w:rFonts w:ascii="Times New Roman" w:eastAsia="宋体" w:hAnsi="Times New Roman" w:cs="Times New Roman" w:hint="eastAsia"/>
          <w:bCs/>
          <w:sz w:val="24"/>
          <w:szCs w:val="24"/>
        </w:rPr>
        <w:t>保证温度</w:t>
      </w:r>
      <w:r>
        <w:rPr>
          <w:rFonts w:ascii="Times New Roman" w:eastAsia="宋体" w:hAnsi="Times New Roman" w:cs="Times New Roman"/>
          <w:bCs/>
          <w:sz w:val="24"/>
          <w:szCs w:val="24"/>
        </w:rPr>
        <w:t>分布</w:t>
      </w:r>
      <w:r w:rsidR="00C84A03">
        <w:rPr>
          <w:rFonts w:ascii="Times New Roman" w:eastAsia="宋体" w:hAnsi="Times New Roman" w:cs="Times New Roman" w:hint="eastAsia"/>
          <w:bCs/>
          <w:sz w:val="24"/>
          <w:szCs w:val="24"/>
        </w:rPr>
        <w:t>按照工艺要求</w:t>
      </w:r>
    </w:p>
    <w:p w:rsidR="003A33DA" w:rsidRDefault="00DE38A7" w:rsidP="00FF0947">
      <w:pPr>
        <w:pStyle w:val="a7"/>
        <w:numPr>
          <w:ilvl w:val="0"/>
          <w:numId w:val="6"/>
        </w:numPr>
        <w:spacing w:line="360" w:lineRule="auto"/>
        <w:ind w:firstLineChars="0"/>
        <w:rPr>
          <w:rFonts w:ascii="Times New Roman" w:eastAsia="宋体" w:hAnsi="Times New Roman" w:cs="Times New Roman"/>
          <w:bCs/>
          <w:sz w:val="24"/>
          <w:szCs w:val="24"/>
        </w:rPr>
      </w:pPr>
      <w:r>
        <w:rPr>
          <w:rFonts w:ascii="Times New Roman" w:eastAsia="宋体" w:hAnsi="Times New Roman" w:cs="Times New Roman" w:hint="eastAsia"/>
          <w:bCs/>
          <w:sz w:val="24"/>
          <w:szCs w:val="24"/>
        </w:rPr>
        <w:t>模型</w:t>
      </w:r>
      <w:r>
        <w:rPr>
          <w:rFonts w:ascii="Times New Roman" w:eastAsia="宋体" w:hAnsi="Times New Roman" w:cs="Times New Roman"/>
          <w:bCs/>
          <w:sz w:val="24"/>
          <w:szCs w:val="24"/>
        </w:rPr>
        <w:t>必须可靠，将来能和</w:t>
      </w:r>
      <w:r>
        <w:rPr>
          <w:rFonts w:ascii="Times New Roman" w:eastAsia="宋体" w:hAnsi="Times New Roman" w:cs="Times New Roman" w:hint="eastAsia"/>
          <w:bCs/>
          <w:sz w:val="24"/>
          <w:szCs w:val="24"/>
        </w:rPr>
        <w:t>温度测量</w:t>
      </w:r>
      <w:r>
        <w:rPr>
          <w:rFonts w:ascii="Times New Roman" w:eastAsia="宋体" w:hAnsi="Times New Roman" w:cs="Times New Roman"/>
          <w:bCs/>
          <w:sz w:val="24"/>
          <w:szCs w:val="24"/>
        </w:rPr>
        <w:t>实验</w:t>
      </w:r>
      <w:r>
        <w:rPr>
          <w:rFonts w:ascii="Times New Roman" w:eastAsia="宋体" w:hAnsi="Times New Roman" w:cs="Times New Roman" w:hint="eastAsia"/>
          <w:bCs/>
          <w:sz w:val="24"/>
          <w:szCs w:val="24"/>
        </w:rPr>
        <w:t>比对，</w:t>
      </w:r>
      <w:r w:rsidR="009D35D7">
        <w:rPr>
          <w:rFonts w:ascii="Times New Roman" w:eastAsia="宋体" w:hAnsi="Times New Roman" w:cs="Times New Roman" w:hint="eastAsia"/>
          <w:bCs/>
          <w:sz w:val="24"/>
          <w:szCs w:val="24"/>
        </w:rPr>
        <w:t>整体</w:t>
      </w:r>
      <w:r>
        <w:rPr>
          <w:rFonts w:ascii="Times New Roman" w:eastAsia="宋体" w:hAnsi="Times New Roman" w:cs="Times New Roman"/>
          <w:bCs/>
          <w:sz w:val="24"/>
          <w:szCs w:val="24"/>
        </w:rPr>
        <w:t>温度</w:t>
      </w:r>
      <w:r>
        <w:rPr>
          <w:rFonts w:ascii="Times New Roman" w:eastAsia="宋体" w:hAnsi="Times New Roman" w:cs="Times New Roman"/>
          <w:bCs/>
          <w:sz w:val="24"/>
          <w:szCs w:val="24"/>
        </w:rPr>
        <w:t>误差</w:t>
      </w:r>
      <w:r>
        <w:rPr>
          <w:rFonts w:ascii="Times New Roman" w:eastAsia="宋体" w:hAnsi="Times New Roman" w:cs="Times New Roman" w:hint="eastAsia"/>
          <w:bCs/>
          <w:sz w:val="24"/>
          <w:szCs w:val="24"/>
        </w:rPr>
        <w:t>不超过</w:t>
      </w:r>
      <w:r>
        <w:rPr>
          <w:rFonts w:ascii="Times New Roman" w:eastAsia="宋体" w:hAnsi="Times New Roman" w:cs="Times New Roman"/>
          <w:bCs/>
          <w:sz w:val="24"/>
          <w:szCs w:val="24"/>
        </w:rPr>
        <w:t>2</w:t>
      </w:r>
      <w:r w:rsidR="00C15B2F">
        <w:rPr>
          <w:rFonts w:ascii="Times New Roman" w:eastAsia="宋体" w:hAnsi="Times New Roman" w:cs="Times New Roman"/>
          <w:bCs/>
          <w:sz w:val="24"/>
          <w:szCs w:val="24"/>
        </w:rPr>
        <w:t>0</w:t>
      </w:r>
      <w:r>
        <w:rPr>
          <w:rFonts w:ascii="Times New Roman" w:eastAsia="宋体" w:hAnsi="Times New Roman" w:cs="Times New Roman"/>
          <w:bCs/>
          <w:sz w:val="24"/>
          <w:szCs w:val="24"/>
        </w:rPr>
        <w:t>%</w:t>
      </w:r>
    </w:p>
    <w:p w:rsidR="002516A5" w:rsidRDefault="002516A5" w:rsidP="002516A5">
      <w:pPr>
        <w:spacing w:line="360" w:lineRule="auto"/>
        <w:rPr>
          <w:rFonts w:ascii="Times New Roman" w:eastAsia="宋体" w:hAnsi="Times New Roman" w:cs="Times New Roman"/>
          <w:bCs/>
          <w:sz w:val="24"/>
          <w:szCs w:val="24"/>
        </w:rPr>
      </w:pPr>
    </w:p>
    <w:p w:rsidR="004E55B6" w:rsidRPr="00CC2464" w:rsidRDefault="00A82116" w:rsidP="00CC2464">
      <w:pPr>
        <w:pStyle w:val="1"/>
        <w:numPr>
          <w:ilvl w:val="1"/>
          <w:numId w:val="4"/>
        </w:numPr>
        <w:ind w:left="987"/>
        <w:jc w:val="left"/>
        <w:rPr>
          <w:rFonts w:ascii="宋体" w:eastAsia="宋体" w:cs="宋体"/>
          <w:color w:val="000000"/>
          <w:kern w:val="0"/>
          <w:sz w:val="28"/>
          <w:szCs w:val="28"/>
        </w:rPr>
      </w:pPr>
      <w:bookmarkStart w:id="6" w:name="_Toc478322093"/>
      <w:r>
        <w:rPr>
          <w:rFonts w:ascii="宋体" w:eastAsia="宋体" w:cs="宋体" w:hint="eastAsia"/>
          <w:color w:val="000000"/>
          <w:kern w:val="0"/>
          <w:sz w:val="28"/>
          <w:szCs w:val="28"/>
        </w:rPr>
        <w:lastRenderedPageBreak/>
        <w:t>钢轨</w:t>
      </w:r>
      <w:r>
        <w:rPr>
          <w:rFonts w:ascii="宋体" w:eastAsia="宋体" w:cs="宋体"/>
          <w:color w:val="000000"/>
          <w:kern w:val="0"/>
          <w:sz w:val="28"/>
          <w:szCs w:val="28"/>
        </w:rPr>
        <w:t>导向装置</w:t>
      </w:r>
      <w:r>
        <w:rPr>
          <w:rFonts w:ascii="宋体" w:eastAsia="宋体" w:cs="宋体" w:hint="eastAsia"/>
          <w:color w:val="000000"/>
          <w:kern w:val="0"/>
          <w:sz w:val="28"/>
          <w:szCs w:val="28"/>
        </w:rPr>
        <w:t>设计</w:t>
      </w:r>
      <w:bookmarkEnd w:id="6"/>
    </w:p>
    <w:p w:rsidR="005635A7" w:rsidRDefault="007F43A9" w:rsidP="00997BB9">
      <w:pPr>
        <w:spacing w:line="360" w:lineRule="auto"/>
        <w:ind w:firstLineChars="200" w:firstLine="480"/>
        <w:rPr>
          <w:rFonts w:hint="eastAsia"/>
          <w:sz w:val="24"/>
          <w:szCs w:val="24"/>
        </w:rPr>
      </w:pPr>
      <w:r>
        <w:rPr>
          <w:rFonts w:hint="eastAsia"/>
          <w:sz w:val="24"/>
          <w:szCs w:val="24"/>
        </w:rPr>
        <w:t>给出</w:t>
      </w:r>
      <w:r w:rsidR="005635A7">
        <w:rPr>
          <w:rFonts w:hint="eastAsia"/>
          <w:sz w:val="24"/>
          <w:szCs w:val="24"/>
        </w:rPr>
        <w:t>钢轨</w:t>
      </w:r>
      <w:r w:rsidR="005635A7">
        <w:rPr>
          <w:sz w:val="24"/>
          <w:szCs w:val="24"/>
        </w:rPr>
        <w:t>导向装置</w:t>
      </w:r>
      <w:r w:rsidR="005635A7">
        <w:rPr>
          <w:rFonts w:hint="eastAsia"/>
          <w:sz w:val="24"/>
          <w:szCs w:val="24"/>
        </w:rPr>
        <w:t>的</w:t>
      </w:r>
      <w:r w:rsidR="005635A7">
        <w:rPr>
          <w:sz w:val="24"/>
          <w:szCs w:val="24"/>
        </w:rPr>
        <w:t>设计</w:t>
      </w:r>
      <w:r>
        <w:rPr>
          <w:rFonts w:hint="eastAsia"/>
          <w:sz w:val="24"/>
          <w:szCs w:val="24"/>
        </w:rPr>
        <w:t>方案</w:t>
      </w:r>
    </w:p>
    <w:p w:rsidR="00A82116" w:rsidRPr="004E55B6" w:rsidRDefault="00A82116" w:rsidP="002516A5">
      <w:pPr>
        <w:spacing w:line="360" w:lineRule="auto"/>
        <w:rPr>
          <w:rFonts w:ascii="Times New Roman" w:eastAsia="宋体" w:hAnsi="Times New Roman" w:cs="Times New Roman" w:hint="eastAsia"/>
          <w:bCs/>
          <w:sz w:val="24"/>
          <w:szCs w:val="24"/>
        </w:rPr>
      </w:pPr>
    </w:p>
    <w:p w:rsidR="002516A5" w:rsidRDefault="002516A5" w:rsidP="002516A5">
      <w:pPr>
        <w:pStyle w:val="1"/>
        <w:numPr>
          <w:ilvl w:val="0"/>
          <w:numId w:val="4"/>
        </w:numPr>
        <w:jc w:val="left"/>
        <w:rPr>
          <w:rFonts w:ascii="Times New Roman" w:hAnsi="Times New Roman" w:cs="Times New Roman"/>
          <w:szCs w:val="30"/>
        </w:rPr>
      </w:pPr>
      <w:bookmarkStart w:id="7" w:name="_Toc478322094"/>
      <w:r w:rsidRPr="00C35DF8">
        <w:rPr>
          <w:rFonts w:hint="eastAsia"/>
        </w:rPr>
        <w:t>指标要求</w:t>
      </w:r>
      <w:bookmarkEnd w:id="7"/>
    </w:p>
    <w:p w:rsidR="0054376E" w:rsidRDefault="0054376E" w:rsidP="0054376E">
      <w:pPr>
        <w:pStyle w:val="a7"/>
        <w:numPr>
          <w:ilvl w:val="0"/>
          <w:numId w:val="7"/>
        </w:numPr>
        <w:spacing w:line="360" w:lineRule="auto"/>
        <w:ind w:firstLineChars="0"/>
        <w:rPr>
          <w:rFonts w:ascii="Times New Roman" w:eastAsia="宋体" w:hAnsi="Times New Roman" w:cs="Times New Roman"/>
          <w:bCs/>
          <w:sz w:val="24"/>
          <w:szCs w:val="24"/>
        </w:rPr>
      </w:pPr>
      <w:r>
        <w:rPr>
          <w:rFonts w:ascii="Times New Roman" w:eastAsia="宋体" w:hAnsi="Times New Roman" w:cs="Times New Roman" w:hint="eastAsia"/>
          <w:bCs/>
          <w:sz w:val="24"/>
          <w:szCs w:val="24"/>
        </w:rPr>
        <w:t>电磁计算各项</w:t>
      </w:r>
      <w:r>
        <w:rPr>
          <w:rFonts w:ascii="Times New Roman" w:eastAsia="宋体" w:hAnsi="Times New Roman" w:cs="Times New Roman"/>
          <w:bCs/>
          <w:sz w:val="24"/>
          <w:szCs w:val="24"/>
        </w:rPr>
        <w:t>指标误差</w:t>
      </w:r>
      <w:r>
        <w:rPr>
          <w:rFonts w:ascii="Times New Roman" w:eastAsia="宋体" w:hAnsi="Times New Roman" w:cs="Times New Roman" w:hint="eastAsia"/>
          <w:bCs/>
          <w:sz w:val="24"/>
          <w:szCs w:val="24"/>
        </w:rPr>
        <w:t>不超过</w:t>
      </w:r>
      <w:r>
        <w:rPr>
          <w:rFonts w:ascii="Times New Roman" w:eastAsia="宋体" w:hAnsi="Times New Roman" w:cs="Times New Roman" w:hint="eastAsia"/>
          <w:bCs/>
          <w:sz w:val="24"/>
          <w:szCs w:val="24"/>
        </w:rPr>
        <w:t>15</w:t>
      </w:r>
      <w:r>
        <w:rPr>
          <w:rFonts w:ascii="Times New Roman" w:eastAsia="宋体" w:hAnsi="Times New Roman" w:cs="Times New Roman"/>
          <w:bCs/>
          <w:sz w:val="24"/>
          <w:szCs w:val="24"/>
        </w:rPr>
        <w:t>%</w:t>
      </w:r>
      <w:r w:rsidRPr="00407A24">
        <w:rPr>
          <w:rFonts w:ascii="Times New Roman" w:eastAsia="宋体" w:hAnsi="Times New Roman" w:cs="Times New Roman" w:hint="eastAsia"/>
          <w:bCs/>
          <w:sz w:val="24"/>
          <w:szCs w:val="24"/>
        </w:rPr>
        <w:t>；</w:t>
      </w:r>
    </w:p>
    <w:p w:rsidR="0054376E" w:rsidRDefault="0054376E" w:rsidP="0054376E">
      <w:pPr>
        <w:pStyle w:val="a7"/>
        <w:numPr>
          <w:ilvl w:val="0"/>
          <w:numId w:val="7"/>
        </w:numPr>
        <w:spacing w:line="360" w:lineRule="auto"/>
        <w:ind w:firstLineChars="0"/>
        <w:rPr>
          <w:rFonts w:ascii="Times New Roman" w:eastAsia="宋体" w:hAnsi="Times New Roman" w:cs="Times New Roman"/>
          <w:bCs/>
          <w:sz w:val="24"/>
          <w:szCs w:val="24"/>
        </w:rPr>
      </w:pPr>
      <w:r>
        <w:rPr>
          <w:rFonts w:ascii="Times New Roman" w:eastAsia="宋体" w:hAnsi="Times New Roman" w:cs="Times New Roman" w:hint="eastAsia"/>
          <w:bCs/>
          <w:sz w:val="24"/>
          <w:szCs w:val="24"/>
        </w:rPr>
        <w:t>温度</w:t>
      </w:r>
      <w:r>
        <w:rPr>
          <w:rFonts w:ascii="Times New Roman" w:eastAsia="宋体" w:hAnsi="Times New Roman" w:cs="Times New Roman" w:hint="eastAsia"/>
          <w:bCs/>
          <w:sz w:val="24"/>
          <w:szCs w:val="24"/>
        </w:rPr>
        <w:t>计算各项</w:t>
      </w:r>
      <w:r>
        <w:rPr>
          <w:rFonts w:ascii="Times New Roman" w:eastAsia="宋体" w:hAnsi="Times New Roman" w:cs="Times New Roman"/>
          <w:bCs/>
          <w:sz w:val="24"/>
          <w:szCs w:val="24"/>
        </w:rPr>
        <w:t>指标误差</w:t>
      </w:r>
      <w:r>
        <w:rPr>
          <w:rFonts w:ascii="Times New Roman" w:eastAsia="宋体" w:hAnsi="Times New Roman" w:cs="Times New Roman" w:hint="eastAsia"/>
          <w:bCs/>
          <w:sz w:val="24"/>
          <w:szCs w:val="24"/>
        </w:rPr>
        <w:t>不超过</w:t>
      </w:r>
      <w:r>
        <w:rPr>
          <w:rFonts w:ascii="Times New Roman" w:eastAsia="宋体" w:hAnsi="Times New Roman" w:cs="Times New Roman"/>
          <w:bCs/>
          <w:sz w:val="24"/>
          <w:szCs w:val="24"/>
        </w:rPr>
        <w:t>20</w:t>
      </w:r>
      <w:r>
        <w:rPr>
          <w:rFonts w:ascii="Times New Roman" w:eastAsia="宋体" w:hAnsi="Times New Roman" w:cs="Times New Roman"/>
          <w:bCs/>
          <w:sz w:val="24"/>
          <w:szCs w:val="24"/>
        </w:rPr>
        <w:t>%</w:t>
      </w:r>
      <w:r w:rsidRPr="00407A24">
        <w:rPr>
          <w:rFonts w:ascii="Times New Roman" w:eastAsia="宋体" w:hAnsi="Times New Roman" w:cs="Times New Roman" w:hint="eastAsia"/>
          <w:bCs/>
          <w:sz w:val="24"/>
          <w:szCs w:val="24"/>
        </w:rPr>
        <w:t>；</w:t>
      </w:r>
    </w:p>
    <w:p w:rsidR="002516A5" w:rsidRPr="0054376E" w:rsidRDefault="002516A5" w:rsidP="002516A5">
      <w:pPr>
        <w:spacing w:line="360" w:lineRule="auto"/>
        <w:rPr>
          <w:rFonts w:ascii="Times New Roman" w:eastAsia="宋体" w:hAnsi="Times New Roman" w:cs="Times New Roman"/>
          <w:bCs/>
          <w:sz w:val="24"/>
          <w:szCs w:val="24"/>
        </w:rPr>
      </w:pPr>
    </w:p>
    <w:p w:rsidR="00FE000A" w:rsidRDefault="00301BAA" w:rsidP="00FE000A">
      <w:pPr>
        <w:pStyle w:val="1"/>
        <w:numPr>
          <w:ilvl w:val="0"/>
          <w:numId w:val="4"/>
        </w:numPr>
        <w:jc w:val="left"/>
        <w:rPr>
          <w:rFonts w:ascii="Times New Roman" w:hAnsi="Times New Roman" w:cs="Times New Roman"/>
          <w:szCs w:val="30"/>
        </w:rPr>
      </w:pPr>
      <w:bookmarkStart w:id="8" w:name="_Toc478322095"/>
      <w:r>
        <w:rPr>
          <w:rFonts w:hint="eastAsia"/>
        </w:rPr>
        <w:t>成果</w:t>
      </w:r>
      <w:r w:rsidR="00FE000A" w:rsidRPr="00C35DF8">
        <w:rPr>
          <w:rFonts w:hint="eastAsia"/>
        </w:rPr>
        <w:t>要求</w:t>
      </w:r>
      <w:bookmarkEnd w:id="8"/>
    </w:p>
    <w:p w:rsidR="00301BAA" w:rsidRPr="00301BAA" w:rsidRDefault="00301BAA" w:rsidP="00301BAA">
      <w:pPr>
        <w:pStyle w:val="a7"/>
        <w:numPr>
          <w:ilvl w:val="0"/>
          <w:numId w:val="8"/>
        </w:numPr>
        <w:spacing w:line="360" w:lineRule="auto"/>
        <w:ind w:firstLineChars="0"/>
        <w:rPr>
          <w:rFonts w:ascii="Times New Roman" w:eastAsia="宋体"/>
          <w:sz w:val="24"/>
        </w:rPr>
      </w:pPr>
      <w:r>
        <w:rPr>
          <w:rFonts w:ascii="Times New Roman" w:eastAsia="宋体" w:hAnsi="Times New Roman" w:cs="Times New Roman" w:hint="eastAsia"/>
          <w:bCs/>
          <w:sz w:val="24"/>
          <w:szCs w:val="24"/>
        </w:rPr>
        <w:t>电磁计算</w:t>
      </w:r>
      <w:r w:rsidRPr="00301BAA">
        <w:rPr>
          <w:rFonts w:ascii="Times New Roman" w:eastAsia="宋体" w:hint="eastAsia"/>
          <w:sz w:val="24"/>
        </w:rPr>
        <w:t>方法研究报告；</w:t>
      </w:r>
    </w:p>
    <w:p w:rsidR="00301BAA" w:rsidRDefault="00301BAA" w:rsidP="00301BAA">
      <w:pPr>
        <w:pStyle w:val="a7"/>
        <w:numPr>
          <w:ilvl w:val="0"/>
          <w:numId w:val="8"/>
        </w:numPr>
        <w:spacing w:line="360" w:lineRule="auto"/>
        <w:ind w:firstLineChars="0"/>
        <w:rPr>
          <w:rFonts w:ascii="Times New Roman" w:eastAsia="宋体"/>
          <w:sz w:val="24"/>
        </w:rPr>
      </w:pPr>
      <w:r>
        <w:rPr>
          <w:rFonts w:ascii="Times New Roman" w:eastAsia="宋体" w:hAnsi="Times New Roman" w:cs="Times New Roman" w:hint="eastAsia"/>
          <w:bCs/>
          <w:sz w:val="24"/>
          <w:szCs w:val="24"/>
        </w:rPr>
        <w:t>温度</w:t>
      </w:r>
      <w:r>
        <w:rPr>
          <w:rFonts w:ascii="Times New Roman" w:eastAsia="宋体" w:hAnsi="Times New Roman" w:cs="Times New Roman" w:hint="eastAsia"/>
          <w:bCs/>
          <w:sz w:val="24"/>
          <w:szCs w:val="24"/>
        </w:rPr>
        <w:t>计算</w:t>
      </w:r>
      <w:r w:rsidRPr="00301BAA">
        <w:rPr>
          <w:rFonts w:ascii="Times New Roman" w:eastAsia="宋体" w:hint="eastAsia"/>
          <w:sz w:val="24"/>
        </w:rPr>
        <w:t>方法研究报告</w:t>
      </w:r>
      <w:r>
        <w:rPr>
          <w:rFonts w:ascii="Times New Roman" w:eastAsia="宋体" w:hint="eastAsia"/>
          <w:sz w:val="24"/>
        </w:rPr>
        <w:t>；</w:t>
      </w:r>
    </w:p>
    <w:p w:rsidR="00301BAA" w:rsidRDefault="00057EF6" w:rsidP="00301BAA">
      <w:pPr>
        <w:pStyle w:val="a7"/>
        <w:numPr>
          <w:ilvl w:val="0"/>
          <w:numId w:val="8"/>
        </w:numPr>
        <w:spacing w:line="360" w:lineRule="auto"/>
        <w:ind w:firstLineChars="0"/>
        <w:rPr>
          <w:rFonts w:ascii="Times New Roman" w:eastAsia="宋体"/>
          <w:sz w:val="24"/>
        </w:rPr>
      </w:pPr>
      <w:r>
        <w:rPr>
          <w:rFonts w:ascii="Times New Roman" w:eastAsia="宋体" w:hint="eastAsia"/>
          <w:sz w:val="24"/>
        </w:rPr>
        <w:t>加热头</w:t>
      </w:r>
      <w:r>
        <w:rPr>
          <w:rFonts w:ascii="Times New Roman" w:eastAsia="宋体"/>
          <w:sz w:val="24"/>
        </w:rPr>
        <w:t>设计方案和报告</w:t>
      </w:r>
    </w:p>
    <w:p w:rsidR="00057EF6" w:rsidRPr="00301BAA" w:rsidRDefault="00057EF6" w:rsidP="00301BAA">
      <w:pPr>
        <w:pStyle w:val="a7"/>
        <w:numPr>
          <w:ilvl w:val="0"/>
          <w:numId w:val="8"/>
        </w:numPr>
        <w:spacing w:line="360" w:lineRule="auto"/>
        <w:ind w:firstLineChars="0"/>
        <w:rPr>
          <w:rFonts w:ascii="Times New Roman" w:eastAsia="宋体" w:hint="eastAsia"/>
          <w:sz w:val="24"/>
        </w:rPr>
      </w:pPr>
      <w:r>
        <w:rPr>
          <w:rFonts w:hint="eastAsia"/>
          <w:sz w:val="24"/>
          <w:szCs w:val="24"/>
        </w:rPr>
        <w:t>钢轨</w:t>
      </w:r>
      <w:r>
        <w:rPr>
          <w:sz w:val="24"/>
          <w:szCs w:val="24"/>
        </w:rPr>
        <w:t>导向装置</w:t>
      </w:r>
      <w:r>
        <w:rPr>
          <w:rFonts w:hint="eastAsia"/>
          <w:sz w:val="24"/>
          <w:szCs w:val="24"/>
        </w:rPr>
        <w:t>的</w:t>
      </w:r>
      <w:r>
        <w:rPr>
          <w:sz w:val="24"/>
          <w:szCs w:val="24"/>
        </w:rPr>
        <w:t>设计</w:t>
      </w:r>
      <w:r>
        <w:rPr>
          <w:rFonts w:hint="eastAsia"/>
          <w:sz w:val="24"/>
          <w:szCs w:val="24"/>
        </w:rPr>
        <w:t>方案</w:t>
      </w:r>
      <w:r>
        <w:rPr>
          <w:rFonts w:ascii="Times New Roman" w:eastAsia="宋体"/>
          <w:sz w:val="24"/>
        </w:rPr>
        <w:t>和报告</w:t>
      </w:r>
    </w:p>
    <w:p w:rsidR="0054376E" w:rsidRPr="00301BAA" w:rsidRDefault="0054376E" w:rsidP="002516A5">
      <w:pPr>
        <w:spacing w:line="360" w:lineRule="auto"/>
        <w:rPr>
          <w:rFonts w:ascii="Times New Roman" w:eastAsia="宋体" w:hAnsi="Times New Roman" w:cs="Times New Roman"/>
          <w:bCs/>
          <w:sz w:val="24"/>
          <w:szCs w:val="24"/>
        </w:rPr>
      </w:pPr>
    </w:p>
    <w:p w:rsidR="00C35DF8" w:rsidRPr="000172E6" w:rsidRDefault="00C35DF8" w:rsidP="000172E6">
      <w:pPr>
        <w:pStyle w:val="1"/>
        <w:numPr>
          <w:ilvl w:val="0"/>
          <w:numId w:val="4"/>
        </w:numPr>
        <w:jc w:val="left"/>
      </w:pPr>
      <w:bookmarkStart w:id="9" w:name="_Toc478322096"/>
      <w:r w:rsidRPr="00C35DF8">
        <w:rPr>
          <w:rFonts w:hint="eastAsia"/>
        </w:rPr>
        <w:t>进度要求</w:t>
      </w:r>
      <w:bookmarkEnd w:id="9"/>
    </w:p>
    <w:p w:rsidR="001812D4" w:rsidRPr="001812D4" w:rsidRDefault="004B3435" w:rsidP="001812D4">
      <w:pPr>
        <w:pStyle w:val="a7"/>
        <w:numPr>
          <w:ilvl w:val="0"/>
          <w:numId w:val="10"/>
        </w:numPr>
        <w:spacing w:line="360" w:lineRule="auto"/>
        <w:ind w:firstLineChars="0"/>
        <w:rPr>
          <w:rFonts w:ascii="Times New Roman" w:eastAsia="宋体" w:hAnsi="Times New Roman" w:cs="Times New Roman"/>
          <w:bCs/>
          <w:sz w:val="24"/>
          <w:szCs w:val="24"/>
        </w:rPr>
      </w:pPr>
      <w:r w:rsidRPr="001812D4">
        <w:rPr>
          <w:rFonts w:ascii="Times New Roman" w:eastAsia="宋体" w:hAnsi="Times New Roman" w:hint="eastAsia"/>
          <w:sz w:val="24"/>
        </w:rPr>
        <w:t>技术协议签订</w:t>
      </w:r>
      <w:r w:rsidR="00072987" w:rsidRPr="001812D4">
        <w:rPr>
          <w:rFonts w:ascii="Times New Roman" w:eastAsia="宋体" w:hAnsi="Times New Roman" w:hint="eastAsia"/>
          <w:sz w:val="24"/>
        </w:rPr>
        <w:t>2</w:t>
      </w:r>
      <w:r w:rsidRPr="001812D4">
        <w:rPr>
          <w:rFonts w:ascii="Times New Roman" w:eastAsia="宋体" w:hAnsi="Times New Roman" w:hint="eastAsia"/>
          <w:sz w:val="24"/>
        </w:rPr>
        <w:t>个月内</w:t>
      </w:r>
      <w:r w:rsidR="00C35DF8" w:rsidRPr="001812D4">
        <w:rPr>
          <w:rFonts w:ascii="Times New Roman" w:eastAsia="宋体" w:hint="eastAsia"/>
          <w:sz w:val="24"/>
        </w:rPr>
        <w:t>，完成</w:t>
      </w:r>
      <w:r w:rsidR="001812D4" w:rsidRPr="001812D4">
        <w:rPr>
          <w:rFonts w:ascii="Times New Roman" w:eastAsia="宋体" w:hAnsi="Times New Roman" w:cs="Times New Roman" w:hint="eastAsia"/>
          <w:bCs/>
          <w:sz w:val="24"/>
          <w:szCs w:val="24"/>
        </w:rPr>
        <w:t>电磁计算</w:t>
      </w:r>
      <w:r w:rsidR="001812D4" w:rsidRPr="001812D4">
        <w:rPr>
          <w:rFonts w:ascii="Times New Roman" w:eastAsia="宋体" w:hAnsi="Times New Roman" w:cs="Times New Roman" w:hint="eastAsia"/>
          <w:bCs/>
          <w:sz w:val="24"/>
          <w:szCs w:val="24"/>
        </w:rPr>
        <w:t>和</w:t>
      </w:r>
      <w:r w:rsidR="001812D4" w:rsidRPr="001812D4">
        <w:rPr>
          <w:rFonts w:ascii="Times New Roman" w:eastAsia="宋体" w:hAnsi="Times New Roman" w:cs="Times New Roman" w:hint="eastAsia"/>
          <w:bCs/>
          <w:sz w:val="24"/>
          <w:szCs w:val="24"/>
        </w:rPr>
        <w:t>电磁</w:t>
      </w:r>
      <w:r w:rsidR="001812D4" w:rsidRPr="001812D4">
        <w:rPr>
          <w:rFonts w:ascii="Times New Roman" w:eastAsia="宋体" w:hAnsi="Times New Roman" w:cs="Times New Roman"/>
          <w:bCs/>
          <w:sz w:val="24"/>
          <w:szCs w:val="24"/>
        </w:rPr>
        <w:t>设计</w:t>
      </w:r>
      <w:r w:rsidR="0002181E">
        <w:rPr>
          <w:rFonts w:ascii="Times New Roman" w:eastAsia="宋体" w:hAnsi="Times New Roman" w:cs="Times New Roman" w:hint="eastAsia"/>
          <w:bCs/>
          <w:sz w:val="24"/>
          <w:szCs w:val="24"/>
        </w:rPr>
        <w:t>，</w:t>
      </w:r>
      <w:r w:rsidR="0002181E">
        <w:rPr>
          <w:rFonts w:ascii="Times New Roman" w:eastAsia="宋体" w:hAnsi="Times New Roman" w:cs="Times New Roman"/>
          <w:bCs/>
          <w:sz w:val="24"/>
          <w:szCs w:val="24"/>
        </w:rPr>
        <w:t>提交报告</w:t>
      </w:r>
    </w:p>
    <w:p w:rsidR="001812D4" w:rsidRPr="001812D4" w:rsidRDefault="001812D4" w:rsidP="001812D4">
      <w:pPr>
        <w:pStyle w:val="a7"/>
        <w:numPr>
          <w:ilvl w:val="0"/>
          <w:numId w:val="10"/>
        </w:numPr>
        <w:spacing w:line="360" w:lineRule="auto"/>
        <w:ind w:firstLineChars="0"/>
        <w:rPr>
          <w:rFonts w:ascii="Times New Roman" w:eastAsia="宋体" w:hAnsi="Times New Roman"/>
          <w:sz w:val="24"/>
        </w:rPr>
      </w:pPr>
      <w:r w:rsidRPr="001812D4">
        <w:rPr>
          <w:rFonts w:ascii="Times New Roman" w:eastAsia="宋体" w:hAnsi="Times New Roman" w:hint="eastAsia"/>
          <w:sz w:val="24"/>
        </w:rPr>
        <w:t>技术协议签订</w:t>
      </w:r>
      <w:r>
        <w:rPr>
          <w:rFonts w:ascii="Times New Roman" w:eastAsia="宋体" w:hAnsi="Times New Roman"/>
          <w:sz w:val="24"/>
        </w:rPr>
        <w:t>3</w:t>
      </w:r>
      <w:r w:rsidRPr="001812D4">
        <w:rPr>
          <w:rFonts w:ascii="Times New Roman" w:eastAsia="宋体" w:hAnsi="Times New Roman" w:hint="eastAsia"/>
          <w:sz w:val="24"/>
        </w:rPr>
        <w:t>个月内</w:t>
      </w:r>
      <w:r w:rsidRPr="001812D4">
        <w:rPr>
          <w:rFonts w:ascii="Times New Roman" w:eastAsia="宋体" w:hint="eastAsia"/>
          <w:sz w:val="24"/>
        </w:rPr>
        <w:t>，完成</w:t>
      </w:r>
      <w:r>
        <w:rPr>
          <w:rFonts w:ascii="Times New Roman" w:eastAsia="宋体" w:hAnsi="Times New Roman" w:cs="Times New Roman" w:hint="eastAsia"/>
          <w:bCs/>
          <w:sz w:val="24"/>
          <w:szCs w:val="24"/>
        </w:rPr>
        <w:t>温度</w:t>
      </w:r>
      <w:r w:rsidRPr="001812D4">
        <w:rPr>
          <w:rFonts w:ascii="Times New Roman" w:eastAsia="宋体" w:hAnsi="Times New Roman" w:cs="Times New Roman" w:hint="eastAsia"/>
          <w:bCs/>
          <w:sz w:val="24"/>
          <w:szCs w:val="24"/>
        </w:rPr>
        <w:t>计算和</w:t>
      </w:r>
      <w:r>
        <w:rPr>
          <w:rFonts w:ascii="Times New Roman" w:eastAsia="宋体" w:hAnsi="Times New Roman" w:cs="Times New Roman" w:hint="eastAsia"/>
          <w:bCs/>
          <w:sz w:val="24"/>
          <w:szCs w:val="24"/>
        </w:rPr>
        <w:t>工艺</w:t>
      </w:r>
      <w:r w:rsidRPr="001812D4">
        <w:rPr>
          <w:rFonts w:ascii="Times New Roman" w:eastAsia="宋体" w:hAnsi="Times New Roman" w:cs="Times New Roman"/>
          <w:bCs/>
          <w:sz w:val="24"/>
          <w:szCs w:val="24"/>
        </w:rPr>
        <w:t>设计</w:t>
      </w:r>
      <w:r w:rsidR="0002181E">
        <w:rPr>
          <w:rFonts w:ascii="Times New Roman" w:eastAsia="宋体" w:hAnsi="Times New Roman" w:cs="Times New Roman" w:hint="eastAsia"/>
          <w:bCs/>
          <w:sz w:val="24"/>
          <w:szCs w:val="24"/>
        </w:rPr>
        <w:t>，</w:t>
      </w:r>
      <w:r w:rsidR="0002181E">
        <w:rPr>
          <w:rFonts w:ascii="Times New Roman" w:eastAsia="宋体" w:hAnsi="Times New Roman" w:cs="Times New Roman"/>
          <w:bCs/>
          <w:sz w:val="24"/>
          <w:szCs w:val="24"/>
        </w:rPr>
        <w:t>提交报告</w:t>
      </w:r>
    </w:p>
    <w:p w:rsidR="001812D4" w:rsidRPr="0002181E" w:rsidRDefault="001812D4" w:rsidP="001812D4">
      <w:pPr>
        <w:pStyle w:val="a7"/>
        <w:numPr>
          <w:ilvl w:val="0"/>
          <w:numId w:val="10"/>
        </w:numPr>
        <w:spacing w:line="360" w:lineRule="auto"/>
        <w:ind w:firstLineChars="0"/>
        <w:rPr>
          <w:rFonts w:ascii="Times New Roman" w:eastAsia="宋体" w:hAnsi="Times New Roman"/>
          <w:sz w:val="24"/>
        </w:rPr>
      </w:pPr>
      <w:r w:rsidRPr="001812D4">
        <w:rPr>
          <w:rFonts w:ascii="Times New Roman" w:eastAsia="宋体" w:hAnsi="Times New Roman" w:hint="eastAsia"/>
          <w:sz w:val="24"/>
        </w:rPr>
        <w:t>技术协议签订</w:t>
      </w:r>
      <w:r>
        <w:rPr>
          <w:rFonts w:ascii="Times New Roman" w:eastAsia="宋体" w:hAnsi="Times New Roman"/>
          <w:sz w:val="24"/>
        </w:rPr>
        <w:t>4</w:t>
      </w:r>
      <w:r w:rsidRPr="001812D4">
        <w:rPr>
          <w:rFonts w:ascii="Times New Roman" w:eastAsia="宋体" w:hAnsi="Times New Roman" w:hint="eastAsia"/>
          <w:sz w:val="24"/>
        </w:rPr>
        <w:t>个月内</w:t>
      </w:r>
      <w:r w:rsidRPr="001812D4">
        <w:rPr>
          <w:rFonts w:ascii="Times New Roman" w:eastAsia="宋体" w:hint="eastAsia"/>
          <w:sz w:val="24"/>
        </w:rPr>
        <w:t>，完成</w:t>
      </w:r>
      <w:r>
        <w:rPr>
          <w:rFonts w:hint="eastAsia"/>
          <w:sz w:val="24"/>
          <w:szCs w:val="24"/>
        </w:rPr>
        <w:t>钢轨</w:t>
      </w:r>
      <w:r>
        <w:rPr>
          <w:sz w:val="24"/>
          <w:szCs w:val="24"/>
        </w:rPr>
        <w:t>导向装置</w:t>
      </w:r>
      <w:r>
        <w:rPr>
          <w:rFonts w:hint="eastAsia"/>
          <w:sz w:val="24"/>
          <w:szCs w:val="24"/>
        </w:rPr>
        <w:t>设计</w:t>
      </w:r>
      <w:r w:rsidR="0002181E">
        <w:rPr>
          <w:rFonts w:hint="eastAsia"/>
          <w:sz w:val="24"/>
          <w:szCs w:val="24"/>
        </w:rPr>
        <w:t>方案</w:t>
      </w:r>
      <w:r w:rsidR="0002181E">
        <w:rPr>
          <w:rFonts w:ascii="Times New Roman" w:eastAsia="宋体" w:hAnsi="Times New Roman" w:cs="Times New Roman" w:hint="eastAsia"/>
          <w:bCs/>
          <w:sz w:val="24"/>
          <w:szCs w:val="24"/>
        </w:rPr>
        <w:t>，</w:t>
      </w:r>
      <w:r w:rsidR="0002181E">
        <w:rPr>
          <w:rFonts w:ascii="Times New Roman" w:eastAsia="宋体" w:hAnsi="Times New Roman" w:cs="Times New Roman"/>
          <w:bCs/>
          <w:sz w:val="24"/>
          <w:szCs w:val="24"/>
        </w:rPr>
        <w:t>提交报告</w:t>
      </w:r>
    </w:p>
    <w:p w:rsidR="0002181E" w:rsidRPr="001812D4" w:rsidRDefault="0002181E" w:rsidP="001812D4">
      <w:pPr>
        <w:pStyle w:val="a7"/>
        <w:numPr>
          <w:ilvl w:val="0"/>
          <w:numId w:val="10"/>
        </w:numPr>
        <w:spacing w:line="360" w:lineRule="auto"/>
        <w:ind w:firstLineChars="0"/>
        <w:rPr>
          <w:rFonts w:ascii="Times New Roman" w:eastAsia="宋体" w:hAnsi="Times New Roman"/>
          <w:sz w:val="24"/>
        </w:rPr>
      </w:pPr>
      <w:r w:rsidRPr="001812D4">
        <w:rPr>
          <w:rFonts w:ascii="Times New Roman" w:eastAsia="宋体" w:hAnsi="Times New Roman" w:hint="eastAsia"/>
          <w:sz w:val="24"/>
        </w:rPr>
        <w:t>技术协议签订</w:t>
      </w:r>
      <w:r>
        <w:rPr>
          <w:rFonts w:ascii="Times New Roman" w:eastAsia="宋体" w:hAnsi="Times New Roman"/>
          <w:sz w:val="24"/>
        </w:rPr>
        <w:t>6</w:t>
      </w:r>
      <w:r w:rsidRPr="001812D4">
        <w:rPr>
          <w:rFonts w:ascii="Times New Roman" w:eastAsia="宋体" w:hAnsi="Times New Roman" w:hint="eastAsia"/>
          <w:sz w:val="24"/>
        </w:rPr>
        <w:t>个月内</w:t>
      </w:r>
      <w:r w:rsidRPr="001812D4">
        <w:rPr>
          <w:rFonts w:ascii="Times New Roman" w:eastAsia="宋体" w:hint="eastAsia"/>
          <w:sz w:val="24"/>
        </w:rPr>
        <w:t>，</w:t>
      </w:r>
      <w:r w:rsidR="007A0884">
        <w:rPr>
          <w:rFonts w:ascii="Times New Roman" w:eastAsia="宋体" w:hint="eastAsia"/>
          <w:sz w:val="24"/>
        </w:rPr>
        <w:t>完成</w:t>
      </w:r>
      <w:r w:rsidR="007A0884" w:rsidRPr="00C35DF8">
        <w:rPr>
          <w:rFonts w:ascii="Times New Roman" w:eastAsia="宋体" w:hint="eastAsia"/>
          <w:sz w:val="24"/>
        </w:rPr>
        <w:t>合同验收</w:t>
      </w:r>
    </w:p>
    <w:p w:rsidR="00C35DF8" w:rsidRPr="00860E02" w:rsidRDefault="00C35DF8" w:rsidP="00F6655D">
      <w:pPr>
        <w:spacing w:line="360" w:lineRule="auto"/>
        <w:ind w:firstLineChars="250" w:firstLine="600"/>
        <w:rPr>
          <w:rFonts w:ascii="Times New Roman" w:eastAsia="宋体" w:hAnsi="Times New Roman"/>
          <w:sz w:val="24"/>
        </w:rPr>
      </w:pPr>
    </w:p>
    <w:sectPr w:rsidR="00C35DF8" w:rsidRPr="00860E02" w:rsidSect="00025039">
      <w:footerReference w:type="default" r:id="rId13"/>
      <w:pgSz w:w="11906" w:h="16838"/>
      <w:pgMar w:top="1440" w:right="1797" w:bottom="1440" w:left="1797"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6811" w:rsidRDefault="008B6811" w:rsidP="00AA60B2">
      <w:r>
        <w:separator/>
      </w:r>
    </w:p>
  </w:endnote>
  <w:endnote w:type="continuationSeparator" w:id="0">
    <w:p w:rsidR="008B6811" w:rsidRDefault="008B6811" w:rsidP="00AA6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宋体">
    <w:altName w:val="..ì."/>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altName w:val="Arial Unicode MS"/>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D24" w:rsidRDefault="005C7D24">
    <w:pPr>
      <w:pStyle w:val="a4"/>
      <w:jc w:val="center"/>
    </w:pPr>
  </w:p>
  <w:p w:rsidR="005C7D24" w:rsidRDefault="005C7D24">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10082"/>
      <w:docPartObj>
        <w:docPartGallery w:val="Page Numbers (Bottom of Page)"/>
        <w:docPartUnique/>
      </w:docPartObj>
    </w:sdtPr>
    <w:sdtEndPr/>
    <w:sdtContent>
      <w:p w:rsidR="005C7D24" w:rsidRDefault="00C61B8C">
        <w:pPr>
          <w:pStyle w:val="a4"/>
          <w:jc w:val="center"/>
        </w:pPr>
        <w:r>
          <w:fldChar w:fldCharType="begin"/>
        </w:r>
        <w:r>
          <w:instrText xml:space="preserve"> PAGE   \* MERGEFORMAT </w:instrText>
        </w:r>
        <w:r>
          <w:fldChar w:fldCharType="separate"/>
        </w:r>
        <w:r w:rsidR="00D1183A" w:rsidRPr="00D1183A">
          <w:rPr>
            <w:noProof/>
            <w:lang w:val="zh-CN"/>
          </w:rPr>
          <w:t>7</w:t>
        </w:r>
        <w:r>
          <w:rPr>
            <w:noProof/>
            <w:lang w:val="zh-CN"/>
          </w:rPr>
          <w:fldChar w:fldCharType="end"/>
        </w:r>
      </w:p>
    </w:sdtContent>
  </w:sdt>
  <w:p w:rsidR="005C7D24" w:rsidRDefault="005C7D2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6811" w:rsidRDefault="008B6811" w:rsidP="00AA60B2">
      <w:r>
        <w:separator/>
      </w:r>
    </w:p>
  </w:footnote>
  <w:footnote w:type="continuationSeparator" w:id="0">
    <w:p w:rsidR="008B6811" w:rsidRDefault="008B6811" w:rsidP="00AA60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D24" w:rsidRDefault="006F3588">
    <w:pPr>
      <w:pStyle w:val="a3"/>
    </w:pPr>
    <w:r w:rsidRPr="006F3588">
      <w:rPr>
        <w:rFonts w:hint="eastAsia"/>
      </w:rPr>
      <w:t>包钢重轨中频加热实验装置</w:t>
    </w:r>
    <w:r w:rsidR="005808B0">
      <w:rPr>
        <w:rFonts w:hint="eastAsia"/>
      </w:rPr>
      <w:t>项目</w:t>
    </w:r>
    <w:r w:rsidR="005C7D24" w:rsidRPr="006F3588">
      <w:rPr>
        <w:rFonts w:hint="eastAsia"/>
      </w:rPr>
      <w:t>技术</w:t>
    </w:r>
    <w:r w:rsidR="001600E8">
      <w:rPr>
        <w:rFonts w:hint="eastAsia"/>
      </w:rPr>
      <w:t>要求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733089"/>
    <w:multiLevelType w:val="hybridMultilevel"/>
    <w:tmpl w:val="5156A5F0"/>
    <w:lvl w:ilvl="0" w:tplc="7556E302">
      <w:start w:val="1"/>
      <w:numFmt w:val="decimal"/>
      <w:lvlText w:val="(%1)"/>
      <w:lvlJc w:val="left"/>
      <w:pPr>
        <w:ind w:left="885" w:hanging="405"/>
      </w:pPr>
      <w:rPr>
        <w:rFonts w:hint="default"/>
      </w:r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227478A4"/>
    <w:multiLevelType w:val="hybridMultilevel"/>
    <w:tmpl w:val="34180222"/>
    <w:lvl w:ilvl="0" w:tplc="C47C50F8">
      <w:start w:val="1"/>
      <w:numFmt w:val="japaneseCounting"/>
      <w:lvlText w:val="%1、"/>
      <w:lvlJc w:val="left"/>
      <w:pPr>
        <w:ind w:left="630" w:hanging="630"/>
      </w:pPr>
      <w:rPr>
        <w:rFonts w:hint="default"/>
      </w:rPr>
    </w:lvl>
    <w:lvl w:ilvl="1" w:tplc="0409000F">
      <w:start w:val="1"/>
      <w:numFmt w:val="decimal"/>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2CA537B"/>
    <w:multiLevelType w:val="hybridMultilevel"/>
    <w:tmpl w:val="5156A5F0"/>
    <w:lvl w:ilvl="0" w:tplc="7556E302">
      <w:start w:val="1"/>
      <w:numFmt w:val="decimal"/>
      <w:lvlText w:val="(%1)"/>
      <w:lvlJc w:val="left"/>
      <w:pPr>
        <w:ind w:left="885" w:hanging="405"/>
      </w:pPr>
      <w:rPr>
        <w:rFonts w:hint="default"/>
      </w:r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286B5508"/>
    <w:multiLevelType w:val="hybridMultilevel"/>
    <w:tmpl w:val="5156A5F0"/>
    <w:lvl w:ilvl="0" w:tplc="7556E302">
      <w:start w:val="1"/>
      <w:numFmt w:val="decimal"/>
      <w:lvlText w:val="(%1)"/>
      <w:lvlJc w:val="left"/>
      <w:pPr>
        <w:ind w:left="885" w:hanging="405"/>
      </w:pPr>
      <w:rPr>
        <w:rFonts w:hint="default"/>
      </w:r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494E752C"/>
    <w:multiLevelType w:val="hybridMultilevel"/>
    <w:tmpl w:val="A2A89E86"/>
    <w:lvl w:ilvl="0" w:tplc="81949572">
      <w:start w:val="1"/>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5" w15:restartNumberingAfterBreak="0">
    <w:nsid w:val="51817C8B"/>
    <w:multiLevelType w:val="hybridMultilevel"/>
    <w:tmpl w:val="5156A5F0"/>
    <w:lvl w:ilvl="0" w:tplc="7556E302">
      <w:start w:val="1"/>
      <w:numFmt w:val="decimal"/>
      <w:lvlText w:val="(%1)"/>
      <w:lvlJc w:val="left"/>
      <w:pPr>
        <w:ind w:left="885" w:hanging="405"/>
      </w:pPr>
      <w:rPr>
        <w:rFonts w:hint="default"/>
      </w:r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69A061E0"/>
    <w:multiLevelType w:val="hybridMultilevel"/>
    <w:tmpl w:val="B16AB376"/>
    <w:lvl w:ilvl="0" w:tplc="8B6EA01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6AAF1453"/>
    <w:multiLevelType w:val="hybridMultilevel"/>
    <w:tmpl w:val="CECCEF0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78BE62D9"/>
    <w:multiLevelType w:val="hybridMultilevel"/>
    <w:tmpl w:val="4F48E7A6"/>
    <w:lvl w:ilvl="0" w:tplc="95FEA2C8">
      <w:start w:val="1"/>
      <w:numFmt w:val="decimal"/>
      <w:lvlText w:val="（%1）"/>
      <w:lvlJc w:val="left"/>
      <w:pPr>
        <w:ind w:left="1080" w:hanging="720"/>
      </w:pPr>
      <w:rPr>
        <w:rFonts w:cstheme="minorBidi"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9" w15:restartNumberingAfterBreak="0">
    <w:nsid w:val="7F6C27A2"/>
    <w:multiLevelType w:val="hybridMultilevel"/>
    <w:tmpl w:val="4ACE1CB0"/>
    <w:lvl w:ilvl="0" w:tplc="F24609DA">
      <w:start w:val="1"/>
      <w:numFmt w:val="decimal"/>
      <w:lvlText w:val="（%1）"/>
      <w:lvlJc w:val="left"/>
      <w:pPr>
        <w:ind w:left="1080" w:hanging="720"/>
      </w:pPr>
      <w:rPr>
        <w:rFonts w:hAnsi="Times New Roman"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7"/>
  </w:num>
  <w:num w:numId="2">
    <w:abstractNumId w:val="4"/>
  </w:num>
  <w:num w:numId="3">
    <w:abstractNumId w:val="6"/>
  </w:num>
  <w:num w:numId="4">
    <w:abstractNumId w:val="1"/>
  </w:num>
  <w:num w:numId="5">
    <w:abstractNumId w:val="3"/>
  </w:num>
  <w:num w:numId="6">
    <w:abstractNumId w:val="0"/>
  </w:num>
  <w:num w:numId="7">
    <w:abstractNumId w:val="2"/>
  </w:num>
  <w:num w:numId="8">
    <w:abstractNumId w:val="9"/>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A60B2"/>
    <w:rsid w:val="000024CA"/>
    <w:rsid w:val="0000456B"/>
    <w:rsid w:val="000051FC"/>
    <w:rsid w:val="000137A2"/>
    <w:rsid w:val="000141D0"/>
    <w:rsid w:val="00014203"/>
    <w:rsid w:val="00015EA9"/>
    <w:rsid w:val="000172E6"/>
    <w:rsid w:val="0002181E"/>
    <w:rsid w:val="0002484B"/>
    <w:rsid w:val="00025039"/>
    <w:rsid w:val="000277A5"/>
    <w:rsid w:val="000315AE"/>
    <w:rsid w:val="00032361"/>
    <w:rsid w:val="00032E1A"/>
    <w:rsid w:val="000330BE"/>
    <w:rsid w:val="000424BF"/>
    <w:rsid w:val="0004693C"/>
    <w:rsid w:val="00047C0C"/>
    <w:rsid w:val="00047C94"/>
    <w:rsid w:val="000500D7"/>
    <w:rsid w:val="000526C8"/>
    <w:rsid w:val="00053B0F"/>
    <w:rsid w:val="00056951"/>
    <w:rsid w:val="0005784A"/>
    <w:rsid w:val="00057CAA"/>
    <w:rsid w:val="00057EF6"/>
    <w:rsid w:val="000651D9"/>
    <w:rsid w:val="00067347"/>
    <w:rsid w:val="0007044B"/>
    <w:rsid w:val="00070C74"/>
    <w:rsid w:val="00072987"/>
    <w:rsid w:val="00076787"/>
    <w:rsid w:val="00080E38"/>
    <w:rsid w:val="000853FB"/>
    <w:rsid w:val="00087B2E"/>
    <w:rsid w:val="0009011E"/>
    <w:rsid w:val="00096D03"/>
    <w:rsid w:val="0009798E"/>
    <w:rsid w:val="000A3E14"/>
    <w:rsid w:val="000A5B81"/>
    <w:rsid w:val="000A6534"/>
    <w:rsid w:val="000A6B50"/>
    <w:rsid w:val="000A7833"/>
    <w:rsid w:val="000B1AE3"/>
    <w:rsid w:val="000B1EB3"/>
    <w:rsid w:val="000C199E"/>
    <w:rsid w:val="000C2E77"/>
    <w:rsid w:val="000C617F"/>
    <w:rsid w:val="000D1864"/>
    <w:rsid w:val="000D1F3F"/>
    <w:rsid w:val="000D6D4E"/>
    <w:rsid w:val="000E3B9B"/>
    <w:rsid w:val="000E3CEA"/>
    <w:rsid w:val="000E4C7F"/>
    <w:rsid w:val="000E4E51"/>
    <w:rsid w:val="000E5325"/>
    <w:rsid w:val="000E6B3F"/>
    <w:rsid w:val="000E6C66"/>
    <w:rsid w:val="000E746B"/>
    <w:rsid w:val="000F3863"/>
    <w:rsid w:val="000F3F02"/>
    <w:rsid w:val="00101C44"/>
    <w:rsid w:val="00101DB5"/>
    <w:rsid w:val="0010230B"/>
    <w:rsid w:val="00102361"/>
    <w:rsid w:val="00112358"/>
    <w:rsid w:val="0011775B"/>
    <w:rsid w:val="00123602"/>
    <w:rsid w:val="00125507"/>
    <w:rsid w:val="00125956"/>
    <w:rsid w:val="001269D6"/>
    <w:rsid w:val="001303A8"/>
    <w:rsid w:val="0013263B"/>
    <w:rsid w:val="0014495B"/>
    <w:rsid w:val="001464D0"/>
    <w:rsid w:val="00155C56"/>
    <w:rsid w:val="001600E8"/>
    <w:rsid w:val="001630D0"/>
    <w:rsid w:val="00163612"/>
    <w:rsid w:val="0016386E"/>
    <w:rsid w:val="001644BA"/>
    <w:rsid w:val="00166A6D"/>
    <w:rsid w:val="00170DA3"/>
    <w:rsid w:val="00172B87"/>
    <w:rsid w:val="001761B2"/>
    <w:rsid w:val="0017751C"/>
    <w:rsid w:val="001812D4"/>
    <w:rsid w:val="00181522"/>
    <w:rsid w:val="0018192F"/>
    <w:rsid w:val="00184E7D"/>
    <w:rsid w:val="0018708F"/>
    <w:rsid w:val="0019146F"/>
    <w:rsid w:val="00193C55"/>
    <w:rsid w:val="0019446E"/>
    <w:rsid w:val="0019458B"/>
    <w:rsid w:val="00195CBE"/>
    <w:rsid w:val="001A1F58"/>
    <w:rsid w:val="001A2147"/>
    <w:rsid w:val="001A2985"/>
    <w:rsid w:val="001A36E2"/>
    <w:rsid w:val="001B055D"/>
    <w:rsid w:val="001C0AFD"/>
    <w:rsid w:val="001C2828"/>
    <w:rsid w:val="001C47A9"/>
    <w:rsid w:val="001C4B1D"/>
    <w:rsid w:val="001C6FD9"/>
    <w:rsid w:val="001D3340"/>
    <w:rsid w:val="001D4B8B"/>
    <w:rsid w:val="001D5DB3"/>
    <w:rsid w:val="001E0367"/>
    <w:rsid w:val="001E0621"/>
    <w:rsid w:val="001E3F35"/>
    <w:rsid w:val="001E597C"/>
    <w:rsid w:val="001E69DB"/>
    <w:rsid w:val="001F18F2"/>
    <w:rsid w:val="001F1AAB"/>
    <w:rsid w:val="001F2049"/>
    <w:rsid w:val="001F35DC"/>
    <w:rsid w:val="001F50F6"/>
    <w:rsid w:val="001F7AE6"/>
    <w:rsid w:val="002065FD"/>
    <w:rsid w:val="00210CF7"/>
    <w:rsid w:val="00222FC2"/>
    <w:rsid w:val="002238AC"/>
    <w:rsid w:val="00227D39"/>
    <w:rsid w:val="00227F19"/>
    <w:rsid w:val="00230537"/>
    <w:rsid w:val="00232903"/>
    <w:rsid w:val="00242F26"/>
    <w:rsid w:val="002436A0"/>
    <w:rsid w:val="00244CD9"/>
    <w:rsid w:val="00246194"/>
    <w:rsid w:val="002513C8"/>
    <w:rsid w:val="002516A5"/>
    <w:rsid w:val="0025237D"/>
    <w:rsid w:val="00253E77"/>
    <w:rsid w:val="002558DE"/>
    <w:rsid w:val="00256F50"/>
    <w:rsid w:val="002576AD"/>
    <w:rsid w:val="00260693"/>
    <w:rsid w:val="00261354"/>
    <w:rsid w:val="002622AB"/>
    <w:rsid w:val="002670C7"/>
    <w:rsid w:val="00273078"/>
    <w:rsid w:val="00273E2E"/>
    <w:rsid w:val="00281C84"/>
    <w:rsid w:val="00283A23"/>
    <w:rsid w:val="00290133"/>
    <w:rsid w:val="00290196"/>
    <w:rsid w:val="00293B55"/>
    <w:rsid w:val="00296F58"/>
    <w:rsid w:val="00296FCD"/>
    <w:rsid w:val="002A5DC3"/>
    <w:rsid w:val="002B185C"/>
    <w:rsid w:val="002B5C9C"/>
    <w:rsid w:val="002C05CA"/>
    <w:rsid w:val="002C2C29"/>
    <w:rsid w:val="002D5AC5"/>
    <w:rsid w:val="002E54C5"/>
    <w:rsid w:val="002F00BE"/>
    <w:rsid w:val="002F00F1"/>
    <w:rsid w:val="002F0C62"/>
    <w:rsid w:val="002F3618"/>
    <w:rsid w:val="002F6A35"/>
    <w:rsid w:val="002F7C09"/>
    <w:rsid w:val="003010B1"/>
    <w:rsid w:val="00301BAA"/>
    <w:rsid w:val="00302B0D"/>
    <w:rsid w:val="00304FA4"/>
    <w:rsid w:val="003066C0"/>
    <w:rsid w:val="003130EA"/>
    <w:rsid w:val="00314A45"/>
    <w:rsid w:val="0031666C"/>
    <w:rsid w:val="00320D4E"/>
    <w:rsid w:val="00322694"/>
    <w:rsid w:val="0032286A"/>
    <w:rsid w:val="0032382B"/>
    <w:rsid w:val="00324869"/>
    <w:rsid w:val="00325020"/>
    <w:rsid w:val="00325F1E"/>
    <w:rsid w:val="00326448"/>
    <w:rsid w:val="003268ED"/>
    <w:rsid w:val="003302CC"/>
    <w:rsid w:val="0033227A"/>
    <w:rsid w:val="0035252F"/>
    <w:rsid w:val="00357260"/>
    <w:rsid w:val="00357CB8"/>
    <w:rsid w:val="003600BD"/>
    <w:rsid w:val="00367080"/>
    <w:rsid w:val="003674D2"/>
    <w:rsid w:val="003751CA"/>
    <w:rsid w:val="00375356"/>
    <w:rsid w:val="003805B7"/>
    <w:rsid w:val="00380A45"/>
    <w:rsid w:val="00381C8A"/>
    <w:rsid w:val="00381D41"/>
    <w:rsid w:val="00382D01"/>
    <w:rsid w:val="0039775F"/>
    <w:rsid w:val="003978DE"/>
    <w:rsid w:val="0039790D"/>
    <w:rsid w:val="003A19E0"/>
    <w:rsid w:val="003A33DA"/>
    <w:rsid w:val="003A37D2"/>
    <w:rsid w:val="003A6F02"/>
    <w:rsid w:val="003B1AB1"/>
    <w:rsid w:val="003B3D3F"/>
    <w:rsid w:val="003B4AB9"/>
    <w:rsid w:val="003C790B"/>
    <w:rsid w:val="003D3660"/>
    <w:rsid w:val="003D4CB9"/>
    <w:rsid w:val="003D7605"/>
    <w:rsid w:val="003D7756"/>
    <w:rsid w:val="003E18B9"/>
    <w:rsid w:val="003E2319"/>
    <w:rsid w:val="003E26B4"/>
    <w:rsid w:val="003E3A5E"/>
    <w:rsid w:val="003E5D3C"/>
    <w:rsid w:val="003E6464"/>
    <w:rsid w:val="003F14D8"/>
    <w:rsid w:val="003F3B49"/>
    <w:rsid w:val="003F4EB3"/>
    <w:rsid w:val="003F5D29"/>
    <w:rsid w:val="00407A24"/>
    <w:rsid w:val="004168D2"/>
    <w:rsid w:val="00434546"/>
    <w:rsid w:val="004355E7"/>
    <w:rsid w:val="004357A1"/>
    <w:rsid w:val="00435B91"/>
    <w:rsid w:val="00447DFE"/>
    <w:rsid w:val="00451225"/>
    <w:rsid w:val="00452D63"/>
    <w:rsid w:val="00453EAD"/>
    <w:rsid w:val="00454C50"/>
    <w:rsid w:val="0045579C"/>
    <w:rsid w:val="0045723D"/>
    <w:rsid w:val="00462FB6"/>
    <w:rsid w:val="00466C90"/>
    <w:rsid w:val="00467D30"/>
    <w:rsid w:val="00470AEE"/>
    <w:rsid w:val="00471692"/>
    <w:rsid w:val="004768FC"/>
    <w:rsid w:val="00481759"/>
    <w:rsid w:val="004864CC"/>
    <w:rsid w:val="00487E1F"/>
    <w:rsid w:val="00490F0A"/>
    <w:rsid w:val="004A0106"/>
    <w:rsid w:val="004A2AB0"/>
    <w:rsid w:val="004A41E9"/>
    <w:rsid w:val="004A5F06"/>
    <w:rsid w:val="004A67B6"/>
    <w:rsid w:val="004A6DD3"/>
    <w:rsid w:val="004B3435"/>
    <w:rsid w:val="004B409D"/>
    <w:rsid w:val="004B77DD"/>
    <w:rsid w:val="004B7CDF"/>
    <w:rsid w:val="004C013B"/>
    <w:rsid w:val="004C2216"/>
    <w:rsid w:val="004C4EC8"/>
    <w:rsid w:val="004D3046"/>
    <w:rsid w:val="004D5BFF"/>
    <w:rsid w:val="004D5D0D"/>
    <w:rsid w:val="004E53FC"/>
    <w:rsid w:val="004E55B6"/>
    <w:rsid w:val="004E73B8"/>
    <w:rsid w:val="004F05E9"/>
    <w:rsid w:val="004F1661"/>
    <w:rsid w:val="004F1F80"/>
    <w:rsid w:val="005004B7"/>
    <w:rsid w:val="00500E63"/>
    <w:rsid w:val="00504DDA"/>
    <w:rsid w:val="0050545B"/>
    <w:rsid w:val="00506C36"/>
    <w:rsid w:val="00512FD3"/>
    <w:rsid w:val="00515A61"/>
    <w:rsid w:val="00517113"/>
    <w:rsid w:val="00517F83"/>
    <w:rsid w:val="00521CB2"/>
    <w:rsid w:val="00523EE9"/>
    <w:rsid w:val="00525E6B"/>
    <w:rsid w:val="00532416"/>
    <w:rsid w:val="005359C7"/>
    <w:rsid w:val="00537F58"/>
    <w:rsid w:val="005408BA"/>
    <w:rsid w:val="0054305D"/>
    <w:rsid w:val="00543251"/>
    <w:rsid w:val="0054376E"/>
    <w:rsid w:val="00546983"/>
    <w:rsid w:val="0055078E"/>
    <w:rsid w:val="005635A7"/>
    <w:rsid w:val="00563ADD"/>
    <w:rsid w:val="00563CB2"/>
    <w:rsid w:val="00564FA2"/>
    <w:rsid w:val="0057052A"/>
    <w:rsid w:val="0057166D"/>
    <w:rsid w:val="005750A6"/>
    <w:rsid w:val="00575A30"/>
    <w:rsid w:val="005771C5"/>
    <w:rsid w:val="005808B0"/>
    <w:rsid w:val="00584C51"/>
    <w:rsid w:val="00585E03"/>
    <w:rsid w:val="00586C59"/>
    <w:rsid w:val="00592B0B"/>
    <w:rsid w:val="00594DEF"/>
    <w:rsid w:val="005A1AD7"/>
    <w:rsid w:val="005A1C6B"/>
    <w:rsid w:val="005A5898"/>
    <w:rsid w:val="005B02E4"/>
    <w:rsid w:val="005B2A7B"/>
    <w:rsid w:val="005B2D33"/>
    <w:rsid w:val="005B4E66"/>
    <w:rsid w:val="005B5E55"/>
    <w:rsid w:val="005C180C"/>
    <w:rsid w:val="005C2C01"/>
    <w:rsid w:val="005C48F1"/>
    <w:rsid w:val="005C4A65"/>
    <w:rsid w:val="005C518D"/>
    <w:rsid w:val="005C7D24"/>
    <w:rsid w:val="005D269C"/>
    <w:rsid w:val="005D5DED"/>
    <w:rsid w:val="005D6A18"/>
    <w:rsid w:val="005D7045"/>
    <w:rsid w:val="005E0676"/>
    <w:rsid w:val="005E54D2"/>
    <w:rsid w:val="005E631F"/>
    <w:rsid w:val="005F4F4B"/>
    <w:rsid w:val="005F537F"/>
    <w:rsid w:val="00601EFA"/>
    <w:rsid w:val="0060315A"/>
    <w:rsid w:val="00603207"/>
    <w:rsid w:val="00604A5B"/>
    <w:rsid w:val="00604BB3"/>
    <w:rsid w:val="00611625"/>
    <w:rsid w:val="0061202E"/>
    <w:rsid w:val="00613FA9"/>
    <w:rsid w:val="006155F8"/>
    <w:rsid w:val="006158D1"/>
    <w:rsid w:val="0061749A"/>
    <w:rsid w:val="0062407E"/>
    <w:rsid w:val="006302FB"/>
    <w:rsid w:val="006350D5"/>
    <w:rsid w:val="006356C5"/>
    <w:rsid w:val="00635BDC"/>
    <w:rsid w:val="006425B1"/>
    <w:rsid w:val="0064413F"/>
    <w:rsid w:val="00645C65"/>
    <w:rsid w:val="0065106E"/>
    <w:rsid w:val="006511DE"/>
    <w:rsid w:val="00653792"/>
    <w:rsid w:val="00663E9B"/>
    <w:rsid w:val="0067267C"/>
    <w:rsid w:val="0067356B"/>
    <w:rsid w:val="00674276"/>
    <w:rsid w:val="00675925"/>
    <w:rsid w:val="0067598D"/>
    <w:rsid w:val="00676EE4"/>
    <w:rsid w:val="006809E0"/>
    <w:rsid w:val="00680D30"/>
    <w:rsid w:val="00684ACB"/>
    <w:rsid w:val="00696B1B"/>
    <w:rsid w:val="006A0D6F"/>
    <w:rsid w:val="006A0FA1"/>
    <w:rsid w:val="006A3298"/>
    <w:rsid w:val="006A7B3B"/>
    <w:rsid w:val="006B1AD6"/>
    <w:rsid w:val="006B75BB"/>
    <w:rsid w:val="006B781C"/>
    <w:rsid w:val="006C1060"/>
    <w:rsid w:val="006C3222"/>
    <w:rsid w:val="006C5E16"/>
    <w:rsid w:val="006D1061"/>
    <w:rsid w:val="006D39AF"/>
    <w:rsid w:val="006E52C2"/>
    <w:rsid w:val="006E74FA"/>
    <w:rsid w:val="006F01DF"/>
    <w:rsid w:val="006F066B"/>
    <w:rsid w:val="006F19AB"/>
    <w:rsid w:val="006F237D"/>
    <w:rsid w:val="006F2F0F"/>
    <w:rsid w:val="006F3588"/>
    <w:rsid w:val="006F3895"/>
    <w:rsid w:val="006F4C09"/>
    <w:rsid w:val="00701DAA"/>
    <w:rsid w:val="007058A5"/>
    <w:rsid w:val="00706CF3"/>
    <w:rsid w:val="00714CDB"/>
    <w:rsid w:val="007154DF"/>
    <w:rsid w:val="00717D41"/>
    <w:rsid w:val="00722010"/>
    <w:rsid w:val="00723372"/>
    <w:rsid w:val="007233B5"/>
    <w:rsid w:val="00723FA2"/>
    <w:rsid w:val="00727C2C"/>
    <w:rsid w:val="00731511"/>
    <w:rsid w:val="00745134"/>
    <w:rsid w:val="0074710C"/>
    <w:rsid w:val="00755B19"/>
    <w:rsid w:val="00756579"/>
    <w:rsid w:val="00760C29"/>
    <w:rsid w:val="0076685E"/>
    <w:rsid w:val="00767872"/>
    <w:rsid w:val="00771CE0"/>
    <w:rsid w:val="007741E9"/>
    <w:rsid w:val="00782566"/>
    <w:rsid w:val="00784FB7"/>
    <w:rsid w:val="00787901"/>
    <w:rsid w:val="00787CFF"/>
    <w:rsid w:val="007932C2"/>
    <w:rsid w:val="007932FC"/>
    <w:rsid w:val="00794C5A"/>
    <w:rsid w:val="0079708D"/>
    <w:rsid w:val="007A0884"/>
    <w:rsid w:val="007A627B"/>
    <w:rsid w:val="007B038A"/>
    <w:rsid w:val="007B23CB"/>
    <w:rsid w:val="007C0876"/>
    <w:rsid w:val="007C5341"/>
    <w:rsid w:val="007C6031"/>
    <w:rsid w:val="007C7020"/>
    <w:rsid w:val="007C7AAA"/>
    <w:rsid w:val="007D084E"/>
    <w:rsid w:val="007D17DC"/>
    <w:rsid w:val="007D2F5C"/>
    <w:rsid w:val="007D5E8F"/>
    <w:rsid w:val="007D7DDB"/>
    <w:rsid w:val="007E28A4"/>
    <w:rsid w:val="007E3035"/>
    <w:rsid w:val="007E3F72"/>
    <w:rsid w:val="007E6220"/>
    <w:rsid w:val="007E67D8"/>
    <w:rsid w:val="007F013B"/>
    <w:rsid w:val="007F3E87"/>
    <w:rsid w:val="007F43A9"/>
    <w:rsid w:val="007F55C6"/>
    <w:rsid w:val="008001A6"/>
    <w:rsid w:val="00806324"/>
    <w:rsid w:val="00814794"/>
    <w:rsid w:val="00815E32"/>
    <w:rsid w:val="00816FF4"/>
    <w:rsid w:val="008172A1"/>
    <w:rsid w:val="0081740B"/>
    <w:rsid w:val="00820D90"/>
    <w:rsid w:val="008214FC"/>
    <w:rsid w:val="0082273F"/>
    <w:rsid w:val="0082309B"/>
    <w:rsid w:val="008278AA"/>
    <w:rsid w:val="00836B05"/>
    <w:rsid w:val="00846F70"/>
    <w:rsid w:val="00851B56"/>
    <w:rsid w:val="00852E65"/>
    <w:rsid w:val="00854479"/>
    <w:rsid w:val="00854CEB"/>
    <w:rsid w:val="00860E02"/>
    <w:rsid w:val="00861048"/>
    <w:rsid w:val="00865250"/>
    <w:rsid w:val="00866DC6"/>
    <w:rsid w:val="00870CE9"/>
    <w:rsid w:val="008713B6"/>
    <w:rsid w:val="00871541"/>
    <w:rsid w:val="00872297"/>
    <w:rsid w:val="00877B70"/>
    <w:rsid w:val="008819BB"/>
    <w:rsid w:val="00883493"/>
    <w:rsid w:val="00884260"/>
    <w:rsid w:val="008857F3"/>
    <w:rsid w:val="008871F0"/>
    <w:rsid w:val="00887DF3"/>
    <w:rsid w:val="00894FD4"/>
    <w:rsid w:val="008A3ADE"/>
    <w:rsid w:val="008A3DA6"/>
    <w:rsid w:val="008A5753"/>
    <w:rsid w:val="008A6DFF"/>
    <w:rsid w:val="008B6811"/>
    <w:rsid w:val="008C03B1"/>
    <w:rsid w:val="008C0579"/>
    <w:rsid w:val="008C4B10"/>
    <w:rsid w:val="008C4C02"/>
    <w:rsid w:val="008C573A"/>
    <w:rsid w:val="008D4A65"/>
    <w:rsid w:val="008D53D1"/>
    <w:rsid w:val="008D5882"/>
    <w:rsid w:val="008E1020"/>
    <w:rsid w:val="008E1758"/>
    <w:rsid w:val="008E2876"/>
    <w:rsid w:val="008F0D6E"/>
    <w:rsid w:val="008F327D"/>
    <w:rsid w:val="008F4270"/>
    <w:rsid w:val="008F7C29"/>
    <w:rsid w:val="00910304"/>
    <w:rsid w:val="00910E5B"/>
    <w:rsid w:val="0091155B"/>
    <w:rsid w:val="00913C2F"/>
    <w:rsid w:val="0091686B"/>
    <w:rsid w:val="00916876"/>
    <w:rsid w:val="009176A2"/>
    <w:rsid w:val="00917CE4"/>
    <w:rsid w:val="00922347"/>
    <w:rsid w:val="009225DA"/>
    <w:rsid w:val="0092371A"/>
    <w:rsid w:val="00925797"/>
    <w:rsid w:val="009370F7"/>
    <w:rsid w:val="00951D92"/>
    <w:rsid w:val="0095388F"/>
    <w:rsid w:val="00954D39"/>
    <w:rsid w:val="009566C4"/>
    <w:rsid w:val="00960441"/>
    <w:rsid w:val="00960DD2"/>
    <w:rsid w:val="00962D54"/>
    <w:rsid w:val="00967859"/>
    <w:rsid w:val="00970F80"/>
    <w:rsid w:val="009720D3"/>
    <w:rsid w:val="00973967"/>
    <w:rsid w:val="0097440D"/>
    <w:rsid w:val="00974E7D"/>
    <w:rsid w:val="0097730E"/>
    <w:rsid w:val="009773E8"/>
    <w:rsid w:val="0097796E"/>
    <w:rsid w:val="0098302D"/>
    <w:rsid w:val="00983D1D"/>
    <w:rsid w:val="00985C22"/>
    <w:rsid w:val="00986B58"/>
    <w:rsid w:val="00987BA2"/>
    <w:rsid w:val="0099173C"/>
    <w:rsid w:val="00992A08"/>
    <w:rsid w:val="00996601"/>
    <w:rsid w:val="009977DF"/>
    <w:rsid w:val="00997BB9"/>
    <w:rsid w:val="009A6C4E"/>
    <w:rsid w:val="009B0C17"/>
    <w:rsid w:val="009B0D00"/>
    <w:rsid w:val="009B46BE"/>
    <w:rsid w:val="009B5510"/>
    <w:rsid w:val="009B79FE"/>
    <w:rsid w:val="009C6D1F"/>
    <w:rsid w:val="009C6D61"/>
    <w:rsid w:val="009D065B"/>
    <w:rsid w:val="009D0AD2"/>
    <w:rsid w:val="009D33D7"/>
    <w:rsid w:val="009D35D7"/>
    <w:rsid w:val="009E1716"/>
    <w:rsid w:val="009E2E25"/>
    <w:rsid w:val="009E346B"/>
    <w:rsid w:val="009E4712"/>
    <w:rsid w:val="009E507F"/>
    <w:rsid w:val="009E6D11"/>
    <w:rsid w:val="009F0AA8"/>
    <w:rsid w:val="009F1BE4"/>
    <w:rsid w:val="009F4287"/>
    <w:rsid w:val="009F5117"/>
    <w:rsid w:val="009F74DE"/>
    <w:rsid w:val="00A0378D"/>
    <w:rsid w:val="00A03B42"/>
    <w:rsid w:val="00A03B55"/>
    <w:rsid w:val="00A04AE9"/>
    <w:rsid w:val="00A06834"/>
    <w:rsid w:val="00A0732E"/>
    <w:rsid w:val="00A11760"/>
    <w:rsid w:val="00A11888"/>
    <w:rsid w:val="00A12B33"/>
    <w:rsid w:val="00A13571"/>
    <w:rsid w:val="00A1479B"/>
    <w:rsid w:val="00A162F6"/>
    <w:rsid w:val="00A17EBD"/>
    <w:rsid w:val="00A21C8E"/>
    <w:rsid w:val="00A22A2F"/>
    <w:rsid w:val="00A24595"/>
    <w:rsid w:val="00A321ED"/>
    <w:rsid w:val="00A3375D"/>
    <w:rsid w:val="00A354A7"/>
    <w:rsid w:val="00A361E5"/>
    <w:rsid w:val="00A4114D"/>
    <w:rsid w:val="00A44993"/>
    <w:rsid w:val="00A44AD1"/>
    <w:rsid w:val="00A47957"/>
    <w:rsid w:val="00A50737"/>
    <w:rsid w:val="00A542EF"/>
    <w:rsid w:val="00A568EC"/>
    <w:rsid w:val="00A619E2"/>
    <w:rsid w:val="00A62DC5"/>
    <w:rsid w:val="00A72F05"/>
    <w:rsid w:val="00A73868"/>
    <w:rsid w:val="00A76DF3"/>
    <w:rsid w:val="00A8038B"/>
    <w:rsid w:val="00A803BC"/>
    <w:rsid w:val="00A82116"/>
    <w:rsid w:val="00A85BF5"/>
    <w:rsid w:val="00A9179F"/>
    <w:rsid w:val="00A918F3"/>
    <w:rsid w:val="00A96BAC"/>
    <w:rsid w:val="00AA24FA"/>
    <w:rsid w:val="00AA2A15"/>
    <w:rsid w:val="00AA3E76"/>
    <w:rsid w:val="00AA5661"/>
    <w:rsid w:val="00AA60B2"/>
    <w:rsid w:val="00AA73C3"/>
    <w:rsid w:val="00AB2B05"/>
    <w:rsid w:val="00AB5ADB"/>
    <w:rsid w:val="00AB6630"/>
    <w:rsid w:val="00AC20AB"/>
    <w:rsid w:val="00AC20AD"/>
    <w:rsid w:val="00AC2297"/>
    <w:rsid w:val="00AC3D16"/>
    <w:rsid w:val="00AC64A3"/>
    <w:rsid w:val="00AC65D4"/>
    <w:rsid w:val="00AD21A7"/>
    <w:rsid w:val="00AD3CD5"/>
    <w:rsid w:val="00AD5781"/>
    <w:rsid w:val="00AD63C5"/>
    <w:rsid w:val="00AE0451"/>
    <w:rsid w:val="00AE1670"/>
    <w:rsid w:val="00AE1A9E"/>
    <w:rsid w:val="00AE6519"/>
    <w:rsid w:val="00AE6C6E"/>
    <w:rsid w:val="00AE6F0F"/>
    <w:rsid w:val="00B01D8D"/>
    <w:rsid w:val="00B02BC7"/>
    <w:rsid w:val="00B061B7"/>
    <w:rsid w:val="00B0796A"/>
    <w:rsid w:val="00B07D52"/>
    <w:rsid w:val="00B10DCF"/>
    <w:rsid w:val="00B123DF"/>
    <w:rsid w:val="00B17114"/>
    <w:rsid w:val="00B20BDA"/>
    <w:rsid w:val="00B219D4"/>
    <w:rsid w:val="00B22B00"/>
    <w:rsid w:val="00B23287"/>
    <w:rsid w:val="00B303CF"/>
    <w:rsid w:val="00B30D20"/>
    <w:rsid w:val="00B3281F"/>
    <w:rsid w:val="00B4182F"/>
    <w:rsid w:val="00B4356A"/>
    <w:rsid w:val="00B44A14"/>
    <w:rsid w:val="00B53721"/>
    <w:rsid w:val="00B55F81"/>
    <w:rsid w:val="00B56B55"/>
    <w:rsid w:val="00B57610"/>
    <w:rsid w:val="00B6308E"/>
    <w:rsid w:val="00B63228"/>
    <w:rsid w:val="00B63B85"/>
    <w:rsid w:val="00B67CC8"/>
    <w:rsid w:val="00B702B9"/>
    <w:rsid w:val="00B73E27"/>
    <w:rsid w:val="00B75585"/>
    <w:rsid w:val="00B85DF8"/>
    <w:rsid w:val="00B91416"/>
    <w:rsid w:val="00B961E2"/>
    <w:rsid w:val="00BA0DBC"/>
    <w:rsid w:val="00BA1137"/>
    <w:rsid w:val="00BA24D2"/>
    <w:rsid w:val="00BA3563"/>
    <w:rsid w:val="00BA47D2"/>
    <w:rsid w:val="00BA4FA3"/>
    <w:rsid w:val="00BA52A6"/>
    <w:rsid w:val="00BA7CD0"/>
    <w:rsid w:val="00BB608E"/>
    <w:rsid w:val="00BC5AFA"/>
    <w:rsid w:val="00BC7284"/>
    <w:rsid w:val="00BC7687"/>
    <w:rsid w:val="00BC76B6"/>
    <w:rsid w:val="00BC7E90"/>
    <w:rsid w:val="00BD0CD5"/>
    <w:rsid w:val="00BD24C3"/>
    <w:rsid w:val="00BD3370"/>
    <w:rsid w:val="00BD5EB7"/>
    <w:rsid w:val="00BE5C49"/>
    <w:rsid w:val="00BE7E56"/>
    <w:rsid w:val="00BF6DCB"/>
    <w:rsid w:val="00BF7469"/>
    <w:rsid w:val="00C0004A"/>
    <w:rsid w:val="00C03AA4"/>
    <w:rsid w:val="00C04F17"/>
    <w:rsid w:val="00C05DF3"/>
    <w:rsid w:val="00C123EB"/>
    <w:rsid w:val="00C15B2F"/>
    <w:rsid w:val="00C15E3F"/>
    <w:rsid w:val="00C17CFC"/>
    <w:rsid w:val="00C21632"/>
    <w:rsid w:val="00C2723B"/>
    <w:rsid w:val="00C30449"/>
    <w:rsid w:val="00C32D74"/>
    <w:rsid w:val="00C33401"/>
    <w:rsid w:val="00C33D26"/>
    <w:rsid w:val="00C35DF8"/>
    <w:rsid w:val="00C36DA3"/>
    <w:rsid w:val="00C42CBF"/>
    <w:rsid w:val="00C50CDE"/>
    <w:rsid w:val="00C5198D"/>
    <w:rsid w:val="00C51A04"/>
    <w:rsid w:val="00C52317"/>
    <w:rsid w:val="00C523CC"/>
    <w:rsid w:val="00C54CAA"/>
    <w:rsid w:val="00C57D7F"/>
    <w:rsid w:val="00C60446"/>
    <w:rsid w:val="00C61B8C"/>
    <w:rsid w:val="00C65F29"/>
    <w:rsid w:val="00C67384"/>
    <w:rsid w:val="00C7651D"/>
    <w:rsid w:val="00C81AE7"/>
    <w:rsid w:val="00C84A03"/>
    <w:rsid w:val="00C84DD2"/>
    <w:rsid w:val="00CA01D5"/>
    <w:rsid w:val="00CA2D4A"/>
    <w:rsid w:val="00CA330F"/>
    <w:rsid w:val="00CB37C0"/>
    <w:rsid w:val="00CB6B32"/>
    <w:rsid w:val="00CB7EB7"/>
    <w:rsid w:val="00CB7F7F"/>
    <w:rsid w:val="00CC0C5D"/>
    <w:rsid w:val="00CC2464"/>
    <w:rsid w:val="00CC43EB"/>
    <w:rsid w:val="00CD0714"/>
    <w:rsid w:val="00CD17B5"/>
    <w:rsid w:val="00CD6172"/>
    <w:rsid w:val="00CE59DD"/>
    <w:rsid w:val="00CE5BC8"/>
    <w:rsid w:val="00CE6FB3"/>
    <w:rsid w:val="00CE78D1"/>
    <w:rsid w:val="00CF4231"/>
    <w:rsid w:val="00D02E22"/>
    <w:rsid w:val="00D07A51"/>
    <w:rsid w:val="00D07A7C"/>
    <w:rsid w:val="00D1177C"/>
    <w:rsid w:val="00D1183A"/>
    <w:rsid w:val="00D12644"/>
    <w:rsid w:val="00D127A5"/>
    <w:rsid w:val="00D161AF"/>
    <w:rsid w:val="00D22947"/>
    <w:rsid w:val="00D266CB"/>
    <w:rsid w:val="00D278A5"/>
    <w:rsid w:val="00D27A0B"/>
    <w:rsid w:val="00D27E46"/>
    <w:rsid w:val="00D3086A"/>
    <w:rsid w:val="00D30E2D"/>
    <w:rsid w:val="00D326C9"/>
    <w:rsid w:val="00D3423E"/>
    <w:rsid w:val="00D35FC2"/>
    <w:rsid w:val="00D37B04"/>
    <w:rsid w:val="00D41B52"/>
    <w:rsid w:val="00D442B1"/>
    <w:rsid w:val="00D5323D"/>
    <w:rsid w:val="00D62291"/>
    <w:rsid w:val="00D62863"/>
    <w:rsid w:val="00D629E0"/>
    <w:rsid w:val="00D62EF7"/>
    <w:rsid w:val="00D643A1"/>
    <w:rsid w:val="00D64C2D"/>
    <w:rsid w:val="00D66352"/>
    <w:rsid w:val="00D67ED8"/>
    <w:rsid w:val="00D914BD"/>
    <w:rsid w:val="00D9241E"/>
    <w:rsid w:val="00D9260C"/>
    <w:rsid w:val="00D92DB3"/>
    <w:rsid w:val="00D93083"/>
    <w:rsid w:val="00DA028F"/>
    <w:rsid w:val="00DA2B7C"/>
    <w:rsid w:val="00DA38CE"/>
    <w:rsid w:val="00DA7A47"/>
    <w:rsid w:val="00DB4F0E"/>
    <w:rsid w:val="00DB6D98"/>
    <w:rsid w:val="00DB71CA"/>
    <w:rsid w:val="00DC532B"/>
    <w:rsid w:val="00DC5F18"/>
    <w:rsid w:val="00DC6A61"/>
    <w:rsid w:val="00DC78D6"/>
    <w:rsid w:val="00DD09C6"/>
    <w:rsid w:val="00DD0EEA"/>
    <w:rsid w:val="00DD1BDF"/>
    <w:rsid w:val="00DD21D5"/>
    <w:rsid w:val="00DD2A23"/>
    <w:rsid w:val="00DD3CBB"/>
    <w:rsid w:val="00DD4347"/>
    <w:rsid w:val="00DD7C3F"/>
    <w:rsid w:val="00DE1248"/>
    <w:rsid w:val="00DE372C"/>
    <w:rsid w:val="00DE38A7"/>
    <w:rsid w:val="00DE68E5"/>
    <w:rsid w:val="00DE7C9C"/>
    <w:rsid w:val="00DF0F99"/>
    <w:rsid w:val="00DF25AF"/>
    <w:rsid w:val="00DF329C"/>
    <w:rsid w:val="00DF4D9C"/>
    <w:rsid w:val="00E04BE9"/>
    <w:rsid w:val="00E074A3"/>
    <w:rsid w:val="00E1049A"/>
    <w:rsid w:val="00E12582"/>
    <w:rsid w:val="00E12B1D"/>
    <w:rsid w:val="00E173BD"/>
    <w:rsid w:val="00E20960"/>
    <w:rsid w:val="00E25264"/>
    <w:rsid w:val="00E261C7"/>
    <w:rsid w:val="00E3320C"/>
    <w:rsid w:val="00E44503"/>
    <w:rsid w:val="00E45A51"/>
    <w:rsid w:val="00E52A37"/>
    <w:rsid w:val="00E55A07"/>
    <w:rsid w:val="00E6201B"/>
    <w:rsid w:val="00E63DF1"/>
    <w:rsid w:val="00E64181"/>
    <w:rsid w:val="00E6459F"/>
    <w:rsid w:val="00E6604F"/>
    <w:rsid w:val="00E67E92"/>
    <w:rsid w:val="00E707CC"/>
    <w:rsid w:val="00E745A6"/>
    <w:rsid w:val="00E90AB4"/>
    <w:rsid w:val="00E9677E"/>
    <w:rsid w:val="00EA426F"/>
    <w:rsid w:val="00EB18B6"/>
    <w:rsid w:val="00EB22F4"/>
    <w:rsid w:val="00EB5F4B"/>
    <w:rsid w:val="00EC00AF"/>
    <w:rsid w:val="00EC1BBA"/>
    <w:rsid w:val="00EC1F73"/>
    <w:rsid w:val="00EC3215"/>
    <w:rsid w:val="00EC3E90"/>
    <w:rsid w:val="00EC6135"/>
    <w:rsid w:val="00EC6FBD"/>
    <w:rsid w:val="00EC79B5"/>
    <w:rsid w:val="00EC7EA0"/>
    <w:rsid w:val="00ED01E7"/>
    <w:rsid w:val="00ED02A3"/>
    <w:rsid w:val="00ED27E3"/>
    <w:rsid w:val="00ED4112"/>
    <w:rsid w:val="00ED580C"/>
    <w:rsid w:val="00ED708A"/>
    <w:rsid w:val="00ED79B7"/>
    <w:rsid w:val="00EE50F2"/>
    <w:rsid w:val="00EF0660"/>
    <w:rsid w:val="00EF5801"/>
    <w:rsid w:val="00EF5F5B"/>
    <w:rsid w:val="00F03230"/>
    <w:rsid w:val="00F04A1C"/>
    <w:rsid w:val="00F05853"/>
    <w:rsid w:val="00F07059"/>
    <w:rsid w:val="00F1368E"/>
    <w:rsid w:val="00F14C7C"/>
    <w:rsid w:val="00F15B96"/>
    <w:rsid w:val="00F175E8"/>
    <w:rsid w:val="00F20732"/>
    <w:rsid w:val="00F207DC"/>
    <w:rsid w:val="00F20F27"/>
    <w:rsid w:val="00F23A98"/>
    <w:rsid w:val="00F2485A"/>
    <w:rsid w:val="00F25307"/>
    <w:rsid w:val="00F2662C"/>
    <w:rsid w:val="00F27BDD"/>
    <w:rsid w:val="00F3058B"/>
    <w:rsid w:val="00F310C4"/>
    <w:rsid w:val="00F31FFE"/>
    <w:rsid w:val="00F346C2"/>
    <w:rsid w:val="00F35DC0"/>
    <w:rsid w:val="00F362B1"/>
    <w:rsid w:val="00F36966"/>
    <w:rsid w:val="00F4119C"/>
    <w:rsid w:val="00F4783F"/>
    <w:rsid w:val="00F50533"/>
    <w:rsid w:val="00F53678"/>
    <w:rsid w:val="00F53B82"/>
    <w:rsid w:val="00F564C5"/>
    <w:rsid w:val="00F63D91"/>
    <w:rsid w:val="00F6655D"/>
    <w:rsid w:val="00F749B6"/>
    <w:rsid w:val="00F81213"/>
    <w:rsid w:val="00F87050"/>
    <w:rsid w:val="00F9330D"/>
    <w:rsid w:val="00F93AED"/>
    <w:rsid w:val="00F9546B"/>
    <w:rsid w:val="00F9612F"/>
    <w:rsid w:val="00FA3258"/>
    <w:rsid w:val="00FA6A7C"/>
    <w:rsid w:val="00FB1C8B"/>
    <w:rsid w:val="00FB76F4"/>
    <w:rsid w:val="00FD08A0"/>
    <w:rsid w:val="00FD21FD"/>
    <w:rsid w:val="00FD28E3"/>
    <w:rsid w:val="00FD4A53"/>
    <w:rsid w:val="00FD5790"/>
    <w:rsid w:val="00FD77ED"/>
    <w:rsid w:val="00FE000A"/>
    <w:rsid w:val="00FE0718"/>
    <w:rsid w:val="00FE1F3D"/>
    <w:rsid w:val="00FE2EF8"/>
    <w:rsid w:val="00FF0484"/>
    <w:rsid w:val="00FF08A5"/>
    <w:rsid w:val="00FF0947"/>
    <w:rsid w:val="00FF6CE7"/>
    <w:rsid w:val="00FF78E2"/>
    <w:rsid w:val="00FF7F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CBE491-F555-4CCE-8C4A-C12DA2F1C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0F0A"/>
    <w:pPr>
      <w:widowControl w:val="0"/>
      <w:jc w:val="both"/>
    </w:pPr>
  </w:style>
  <w:style w:type="paragraph" w:styleId="1">
    <w:name w:val="heading 1"/>
    <w:basedOn w:val="a"/>
    <w:next w:val="a"/>
    <w:link w:val="1Char"/>
    <w:uiPriority w:val="9"/>
    <w:qFormat/>
    <w:rsid w:val="00C35DF8"/>
    <w:pPr>
      <w:keepNext/>
      <w:keepLines/>
      <w:spacing w:line="360" w:lineRule="auto"/>
      <w:outlineLvl w:val="0"/>
    </w:pPr>
    <w:rPr>
      <w:b/>
      <w:bCs/>
      <w:kern w:val="44"/>
      <w:sz w:val="30"/>
      <w:szCs w:val="44"/>
    </w:rPr>
  </w:style>
  <w:style w:type="paragraph" w:styleId="2">
    <w:name w:val="heading 2"/>
    <w:basedOn w:val="a"/>
    <w:next w:val="a"/>
    <w:link w:val="2Char"/>
    <w:uiPriority w:val="9"/>
    <w:unhideWhenUsed/>
    <w:qFormat/>
    <w:rsid w:val="008713B6"/>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517113"/>
    <w:pPr>
      <w:keepNext/>
      <w:keepLines/>
      <w:spacing w:line="300" w:lineRule="auto"/>
      <w:outlineLvl w:val="2"/>
    </w:pPr>
    <w:rPr>
      <w:rFonts w:ascii="Times New Roman" w:eastAsia="宋体" w:hAnsi="Times New Roman"/>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A60B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A60B2"/>
    <w:rPr>
      <w:sz w:val="18"/>
      <w:szCs w:val="18"/>
    </w:rPr>
  </w:style>
  <w:style w:type="paragraph" w:styleId="a4">
    <w:name w:val="footer"/>
    <w:basedOn w:val="a"/>
    <w:link w:val="Char0"/>
    <w:uiPriority w:val="99"/>
    <w:unhideWhenUsed/>
    <w:rsid w:val="00AA60B2"/>
    <w:pPr>
      <w:tabs>
        <w:tab w:val="center" w:pos="4153"/>
        <w:tab w:val="right" w:pos="8306"/>
      </w:tabs>
      <w:snapToGrid w:val="0"/>
      <w:jc w:val="left"/>
    </w:pPr>
    <w:rPr>
      <w:sz w:val="18"/>
      <w:szCs w:val="18"/>
    </w:rPr>
  </w:style>
  <w:style w:type="character" w:customStyle="1" w:styleId="Char0">
    <w:name w:val="页脚 Char"/>
    <w:basedOn w:val="a0"/>
    <w:link w:val="a4"/>
    <w:uiPriority w:val="99"/>
    <w:rsid w:val="00AA60B2"/>
    <w:rPr>
      <w:sz w:val="18"/>
      <w:szCs w:val="18"/>
    </w:rPr>
  </w:style>
  <w:style w:type="paragraph" w:styleId="10">
    <w:name w:val="toc 1"/>
    <w:basedOn w:val="a"/>
    <w:next w:val="a"/>
    <w:autoRedefine/>
    <w:uiPriority w:val="39"/>
    <w:unhideWhenUsed/>
    <w:rsid w:val="00D3086A"/>
    <w:pPr>
      <w:tabs>
        <w:tab w:val="right" w:leader="dot" w:pos="8296"/>
      </w:tabs>
      <w:spacing w:line="300" w:lineRule="auto"/>
    </w:pPr>
    <w:rPr>
      <w:rFonts w:ascii="Times New Roman" w:hAnsi="Times New Roman" w:cs="Times New Roman"/>
      <w:b/>
      <w:noProof/>
    </w:rPr>
  </w:style>
  <w:style w:type="paragraph" w:styleId="20">
    <w:name w:val="toc 2"/>
    <w:basedOn w:val="a"/>
    <w:next w:val="a"/>
    <w:autoRedefine/>
    <w:uiPriority w:val="39"/>
    <w:unhideWhenUsed/>
    <w:rsid w:val="00EC1BBA"/>
    <w:pPr>
      <w:tabs>
        <w:tab w:val="right" w:leader="dot" w:pos="8296"/>
      </w:tabs>
      <w:spacing w:line="360" w:lineRule="auto"/>
      <w:ind w:leftChars="200" w:left="420"/>
    </w:pPr>
  </w:style>
  <w:style w:type="paragraph" w:styleId="30">
    <w:name w:val="toc 3"/>
    <w:basedOn w:val="a"/>
    <w:next w:val="a"/>
    <w:autoRedefine/>
    <w:uiPriority w:val="39"/>
    <w:unhideWhenUsed/>
    <w:rsid w:val="008713B6"/>
    <w:pPr>
      <w:ind w:leftChars="400" w:left="840"/>
    </w:pPr>
  </w:style>
  <w:style w:type="character" w:styleId="a5">
    <w:name w:val="Hyperlink"/>
    <w:basedOn w:val="a0"/>
    <w:uiPriority w:val="99"/>
    <w:unhideWhenUsed/>
    <w:rsid w:val="008713B6"/>
    <w:rPr>
      <w:color w:val="0000FF" w:themeColor="hyperlink"/>
      <w:u w:val="single"/>
    </w:rPr>
  </w:style>
  <w:style w:type="character" w:customStyle="1" w:styleId="1Char">
    <w:name w:val="标题 1 Char"/>
    <w:basedOn w:val="a0"/>
    <w:link w:val="1"/>
    <w:uiPriority w:val="9"/>
    <w:rsid w:val="00C35DF8"/>
    <w:rPr>
      <w:b/>
      <w:bCs/>
      <w:kern w:val="44"/>
      <w:sz w:val="30"/>
      <w:szCs w:val="44"/>
    </w:rPr>
  </w:style>
  <w:style w:type="character" w:customStyle="1" w:styleId="2Char">
    <w:name w:val="标题 2 Char"/>
    <w:basedOn w:val="a0"/>
    <w:link w:val="2"/>
    <w:uiPriority w:val="9"/>
    <w:rsid w:val="008713B6"/>
    <w:rPr>
      <w:rFonts w:asciiTheme="majorHAnsi" w:eastAsiaTheme="majorEastAsia" w:hAnsiTheme="majorHAnsi" w:cstheme="majorBidi"/>
      <w:b/>
      <w:bCs/>
      <w:sz w:val="32"/>
      <w:szCs w:val="32"/>
    </w:rPr>
  </w:style>
  <w:style w:type="character" w:customStyle="1" w:styleId="12th1">
    <w:name w:val="12th1"/>
    <w:rsid w:val="002E54C5"/>
    <w:rPr>
      <w:color w:val="000000"/>
      <w:spacing w:val="270"/>
      <w:sz w:val="18"/>
      <w:szCs w:val="18"/>
    </w:rPr>
  </w:style>
  <w:style w:type="character" w:customStyle="1" w:styleId="11">
    <w:name w:val="样式 (中文) 黑体 五号1"/>
    <w:rsid w:val="002E54C5"/>
    <w:rPr>
      <w:rFonts w:eastAsia="黑体"/>
      <w:sz w:val="21"/>
    </w:rPr>
  </w:style>
  <w:style w:type="character" w:customStyle="1" w:styleId="21">
    <w:name w:val="样式 (中文) 黑体 五号 居中2"/>
    <w:rsid w:val="002E54C5"/>
    <w:rPr>
      <w:rFonts w:eastAsia="黑体"/>
      <w:sz w:val="21"/>
    </w:rPr>
  </w:style>
  <w:style w:type="table" w:styleId="a6">
    <w:name w:val="Table Grid"/>
    <w:basedOn w:val="a1"/>
    <w:uiPriority w:val="59"/>
    <w:rsid w:val="00594DE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Char">
    <w:name w:val="标题 3 Char"/>
    <w:basedOn w:val="a0"/>
    <w:link w:val="3"/>
    <w:uiPriority w:val="9"/>
    <w:rsid w:val="00517113"/>
    <w:rPr>
      <w:rFonts w:ascii="Times New Roman" w:eastAsia="宋体" w:hAnsi="Times New Roman"/>
      <w:b/>
      <w:bCs/>
      <w:sz w:val="24"/>
      <w:szCs w:val="32"/>
    </w:rPr>
  </w:style>
  <w:style w:type="paragraph" w:styleId="a7">
    <w:name w:val="List Paragraph"/>
    <w:basedOn w:val="a"/>
    <w:uiPriority w:val="34"/>
    <w:qFormat/>
    <w:rsid w:val="00AE6519"/>
    <w:pPr>
      <w:ind w:firstLineChars="200" w:firstLine="420"/>
    </w:pPr>
  </w:style>
  <w:style w:type="paragraph" w:customStyle="1" w:styleId="Default">
    <w:name w:val="Default"/>
    <w:rsid w:val="006F3588"/>
    <w:pPr>
      <w:widowControl w:val="0"/>
      <w:autoSpaceDE w:val="0"/>
      <w:autoSpaceDN w:val="0"/>
      <w:adjustRightInd w:val="0"/>
    </w:pPr>
    <w:rPr>
      <w:rFonts w:ascii="宋体" w:eastAsia="宋体" w:cs="宋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D5FB6-30E1-4892-AA44-D12AC168A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2407</TotalTime>
  <Pages>9</Pages>
  <Words>394</Words>
  <Characters>2249</Characters>
  <Application>Microsoft Office Word</Application>
  <DocSecurity>0</DocSecurity>
  <Lines>18</Lines>
  <Paragraphs>5</Paragraphs>
  <ScaleCrop>false</ScaleCrop>
  <Company/>
  <LinksUpToDate>false</LinksUpToDate>
  <CharactersWithSpaces>2638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csic703</dc:creator>
  <cp:keywords/>
  <dc:description/>
  <cp:lastModifiedBy>Jin</cp:lastModifiedBy>
  <cp:revision>825</cp:revision>
  <dcterms:created xsi:type="dcterms:W3CDTF">2016-12-06T05:25:00Z</dcterms:created>
  <dcterms:modified xsi:type="dcterms:W3CDTF">2017-03-26T12:06:00Z</dcterms:modified>
</cp:coreProperties>
</file>