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FC" w:rsidRPr="00241858" w:rsidRDefault="00BB168E" w:rsidP="00AB2952">
      <w:pPr>
        <w:jc w:val="center"/>
        <w:rPr>
          <w:rFonts w:asciiTheme="minorEastAsia" w:hAnsiTheme="minorEastAsia"/>
          <w:b/>
          <w:sz w:val="32"/>
          <w:szCs w:val="32"/>
        </w:rPr>
      </w:pPr>
      <w:r w:rsidRPr="00241858">
        <w:rPr>
          <w:rFonts w:asciiTheme="minorEastAsia" w:hAnsiTheme="minorEastAsia" w:hint="eastAsia"/>
          <w:b/>
          <w:sz w:val="32"/>
          <w:szCs w:val="32"/>
        </w:rPr>
        <w:t>藻江花园压站</w:t>
      </w:r>
      <w:r w:rsidRPr="00241858">
        <w:rPr>
          <w:rFonts w:asciiTheme="minorEastAsia" w:hAnsiTheme="minorEastAsia"/>
          <w:b/>
          <w:sz w:val="32"/>
          <w:szCs w:val="32"/>
        </w:rPr>
        <w:t>地面找平工程</w:t>
      </w:r>
      <w:r w:rsidR="00AB2952" w:rsidRPr="00241858">
        <w:rPr>
          <w:rFonts w:asciiTheme="minorEastAsia" w:hAnsiTheme="minorEastAsia" w:hint="eastAsia"/>
          <w:b/>
          <w:sz w:val="32"/>
          <w:szCs w:val="32"/>
        </w:rPr>
        <w:t>项目招标需求</w:t>
      </w:r>
    </w:p>
    <w:p w:rsidR="001F13E2" w:rsidRPr="00BB168E" w:rsidRDefault="001F13E2" w:rsidP="00AB2952">
      <w:pPr>
        <w:jc w:val="center"/>
        <w:rPr>
          <w:rFonts w:asciiTheme="minorEastAsia" w:hAnsiTheme="minorEastAsia"/>
          <w:sz w:val="32"/>
          <w:szCs w:val="32"/>
        </w:rPr>
      </w:pPr>
    </w:p>
    <w:p w:rsidR="002A78EC" w:rsidRPr="00B34486" w:rsidRDefault="00BB168E" w:rsidP="002A78EC">
      <w:pPr>
        <w:spacing w:line="360" w:lineRule="auto"/>
        <w:ind w:firstLineChars="200" w:firstLine="480"/>
        <w:rPr>
          <w:rFonts w:ascii="宋体" w:hAnsi="宋体" w:cs="宋体"/>
          <w:b/>
          <w:sz w:val="24"/>
          <w:szCs w:val="24"/>
        </w:rPr>
      </w:pP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1</w:t>
      </w:r>
      <w:r w:rsidR="002A78EC" w:rsidRPr="00B34486">
        <w:rPr>
          <w:rFonts w:asciiTheme="minorEastAsia" w:hAnsiTheme="minorEastAsia" w:cs="Calibri" w:hint="eastAsia"/>
          <w:kern w:val="0"/>
          <w:sz w:val="24"/>
          <w:szCs w:val="24"/>
        </w:rPr>
        <w:t>、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清单:在原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站内设备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位置底部架空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，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钢筋混泥土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填平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约90平方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，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填平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地面每平方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米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范围内必须能承受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30吨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压力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，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底部不少于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70根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墩柱。</w:t>
      </w:r>
      <w:r w:rsidR="00681E73" w:rsidRPr="00B34486">
        <w:rPr>
          <w:rFonts w:ascii="宋体" w:hAnsi="宋体" w:cs="宋体" w:hint="eastAsia"/>
          <w:sz w:val="24"/>
          <w:szCs w:val="24"/>
        </w:rPr>
        <w:t>含供水</w:t>
      </w:r>
      <w:r w:rsidR="00681E73" w:rsidRPr="00B34486">
        <w:rPr>
          <w:rFonts w:ascii="宋体" w:hAnsi="宋体" w:cs="宋体"/>
          <w:sz w:val="24"/>
          <w:szCs w:val="24"/>
        </w:rPr>
        <w:t>、</w:t>
      </w:r>
      <w:r w:rsidR="00681E73" w:rsidRPr="00B34486">
        <w:rPr>
          <w:rFonts w:ascii="宋体" w:hAnsi="宋体" w:cs="宋体" w:hint="eastAsia"/>
          <w:sz w:val="24"/>
          <w:szCs w:val="24"/>
        </w:rPr>
        <w:t>排水</w:t>
      </w:r>
      <w:r w:rsidR="00681E73" w:rsidRPr="00B34486">
        <w:rPr>
          <w:rFonts w:ascii="宋体" w:hAnsi="宋体" w:cs="宋体"/>
          <w:sz w:val="24"/>
          <w:szCs w:val="24"/>
        </w:rPr>
        <w:t>、供电、</w:t>
      </w:r>
      <w:r w:rsidR="00681E73" w:rsidRPr="00B34486">
        <w:rPr>
          <w:rFonts w:ascii="宋体" w:hAnsi="宋体" w:cs="宋体" w:hint="eastAsia"/>
          <w:sz w:val="24"/>
          <w:szCs w:val="24"/>
        </w:rPr>
        <w:t>电箱</w:t>
      </w:r>
      <w:r w:rsidR="00681E73" w:rsidRPr="00B34486">
        <w:rPr>
          <w:rFonts w:ascii="宋体" w:hAnsi="宋体" w:cs="宋体"/>
          <w:sz w:val="24"/>
          <w:szCs w:val="24"/>
        </w:rPr>
        <w:t>配置：</w:t>
      </w:r>
      <w:r w:rsidR="00681E73" w:rsidRPr="00B34486">
        <w:rPr>
          <w:rFonts w:ascii="宋体" w:hAnsi="宋体" w:cs="宋体" w:hint="eastAsia"/>
          <w:sz w:val="24"/>
          <w:szCs w:val="24"/>
        </w:rPr>
        <w:t>25A三相</w:t>
      </w:r>
      <w:r w:rsidR="00681E73" w:rsidRPr="00B34486">
        <w:rPr>
          <w:rFonts w:ascii="宋体" w:hAnsi="宋体" w:cs="宋体"/>
          <w:sz w:val="24"/>
          <w:szCs w:val="24"/>
        </w:rPr>
        <w:t>空开</w:t>
      </w:r>
      <w:r w:rsidR="00681E73" w:rsidRPr="00B34486">
        <w:rPr>
          <w:rFonts w:ascii="宋体" w:hAnsi="宋体" w:cs="宋体" w:hint="eastAsia"/>
          <w:sz w:val="24"/>
          <w:szCs w:val="24"/>
        </w:rPr>
        <w:t>1只</w:t>
      </w:r>
      <w:r w:rsidR="00681E73" w:rsidRPr="00B34486">
        <w:rPr>
          <w:rFonts w:ascii="宋体" w:hAnsi="宋体" w:cs="宋体"/>
          <w:sz w:val="24"/>
          <w:szCs w:val="24"/>
        </w:rPr>
        <w:t>、</w:t>
      </w:r>
      <w:r w:rsidR="00681E73" w:rsidRPr="00B34486">
        <w:rPr>
          <w:rFonts w:ascii="宋体" w:hAnsi="宋体" w:cs="宋体" w:hint="eastAsia"/>
          <w:sz w:val="24"/>
          <w:szCs w:val="24"/>
        </w:rPr>
        <w:t>3</w:t>
      </w:r>
      <w:r w:rsidR="00681E73" w:rsidRPr="00B34486">
        <w:rPr>
          <w:rFonts w:ascii="宋体" w:hAnsi="宋体" w:cs="宋体"/>
          <w:sz w:val="24"/>
          <w:szCs w:val="24"/>
        </w:rPr>
        <w:t>P25A</w:t>
      </w:r>
      <w:r w:rsidR="00681E73" w:rsidRPr="00B34486">
        <w:rPr>
          <w:rFonts w:ascii="宋体" w:hAnsi="宋体" w:cs="宋体" w:hint="eastAsia"/>
          <w:sz w:val="24"/>
          <w:szCs w:val="24"/>
        </w:rPr>
        <w:t>漏电</w:t>
      </w:r>
      <w:r w:rsidR="00681E73" w:rsidRPr="00B34486">
        <w:rPr>
          <w:rFonts w:ascii="宋体" w:hAnsi="宋体" w:cs="宋体"/>
          <w:sz w:val="24"/>
          <w:szCs w:val="24"/>
        </w:rPr>
        <w:t>断路器</w:t>
      </w:r>
      <w:r w:rsidR="00681E73" w:rsidRPr="00B34486">
        <w:rPr>
          <w:rFonts w:ascii="宋体" w:hAnsi="宋体" w:cs="宋体" w:hint="eastAsia"/>
          <w:sz w:val="24"/>
          <w:szCs w:val="24"/>
        </w:rPr>
        <w:t>1只</w:t>
      </w:r>
      <w:r w:rsidR="00681E73" w:rsidRPr="00B34486">
        <w:rPr>
          <w:rFonts w:ascii="宋体" w:hAnsi="宋体" w:cs="宋体"/>
          <w:sz w:val="24"/>
          <w:szCs w:val="24"/>
        </w:rPr>
        <w:t>、</w:t>
      </w:r>
      <w:r w:rsidR="00681E73" w:rsidRPr="00B34486">
        <w:rPr>
          <w:rFonts w:ascii="宋体" w:hAnsi="宋体" w:cs="宋体" w:hint="eastAsia"/>
          <w:sz w:val="24"/>
          <w:szCs w:val="24"/>
        </w:rPr>
        <w:t>25A</w:t>
      </w:r>
      <w:r w:rsidR="00681E73" w:rsidRPr="00B34486">
        <w:rPr>
          <w:rFonts w:ascii="宋体" w:hAnsi="宋体" w:cs="宋体"/>
          <w:sz w:val="24"/>
          <w:szCs w:val="24"/>
        </w:rPr>
        <w:t>防水</w:t>
      </w:r>
      <w:r w:rsidR="00681E73" w:rsidRPr="00B34486">
        <w:rPr>
          <w:rFonts w:ascii="宋体" w:hAnsi="宋体" w:cs="宋体" w:hint="eastAsia"/>
          <w:sz w:val="24"/>
          <w:szCs w:val="24"/>
        </w:rPr>
        <w:t>4眼</w:t>
      </w:r>
      <w:r w:rsidR="00681E73" w:rsidRPr="00B34486">
        <w:rPr>
          <w:rFonts w:ascii="宋体" w:hAnsi="宋体" w:cs="宋体"/>
          <w:sz w:val="24"/>
          <w:szCs w:val="24"/>
        </w:rPr>
        <w:t>插座</w:t>
      </w:r>
      <w:r w:rsidR="00681E73" w:rsidRPr="00B34486">
        <w:rPr>
          <w:rFonts w:ascii="宋体" w:hAnsi="宋体" w:cs="宋体" w:hint="eastAsia"/>
          <w:sz w:val="24"/>
          <w:szCs w:val="24"/>
        </w:rPr>
        <w:t>1只，</w:t>
      </w:r>
      <w:r w:rsidR="00681E73" w:rsidRPr="00B34486">
        <w:rPr>
          <w:rFonts w:ascii="宋体" w:hAnsi="宋体" w:cs="宋体"/>
          <w:sz w:val="24"/>
          <w:szCs w:val="24"/>
        </w:rPr>
        <w:t>一共</w:t>
      </w:r>
      <w:r w:rsidR="00681E73" w:rsidRPr="00B34486">
        <w:rPr>
          <w:rFonts w:ascii="宋体" w:hAnsi="宋体" w:cs="宋体" w:hint="eastAsia"/>
          <w:sz w:val="24"/>
          <w:szCs w:val="24"/>
        </w:rPr>
        <w:t>4只</w:t>
      </w:r>
      <w:r w:rsidR="00681E73" w:rsidRPr="00B34486">
        <w:rPr>
          <w:rFonts w:ascii="宋体" w:hAnsi="宋体" w:cs="宋体"/>
          <w:sz w:val="24"/>
          <w:szCs w:val="24"/>
        </w:rPr>
        <w:t>配电箱。</w:t>
      </w:r>
      <w:r w:rsidR="002A78EC" w:rsidRPr="00B34486">
        <w:rPr>
          <w:rFonts w:ascii="宋体" w:hAnsi="宋体" w:cs="宋体" w:hint="eastAsia"/>
          <w:b/>
          <w:sz w:val="24"/>
          <w:szCs w:val="24"/>
        </w:rPr>
        <w:t>（成交供应商须附</w:t>
      </w:r>
      <w:r w:rsidR="002A78EC" w:rsidRPr="00B34486">
        <w:rPr>
          <w:rFonts w:ascii="宋体" w:hAnsi="宋体" w:cs="宋体"/>
          <w:b/>
          <w:sz w:val="24"/>
          <w:szCs w:val="24"/>
        </w:rPr>
        <w:t>施工图及技术</w:t>
      </w:r>
      <w:r w:rsidR="002A78EC" w:rsidRPr="00B34486">
        <w:rPr>
          <w:rFonts w:ascii="宋体" w:hAnsi="宋体" w:cs="宋体" w:hint="eastAsia"/>
          <w:b/>
          <w:sz w:val="24"/>
          <w:szCs w:val="24"/>
        </w:rPr>
        <w:t>方案）</w:t>
      </w:r>
    </w:p>
    <w:p w:rsidR="002A78EC" w:rsidRPr="00B34486" w:rsidRDefault="002A78EC" w:rsidP="002A78EC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B34486">
        <w:rPr>
          <w:rFonts w:ascii="宋体" w:hAnsi="宋体" w:cs="宋体"/>
          <w:sz w:val="24"/>
          <w:szCs w:val="24"/>
        </w:rPr>
        <w:t>2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、</w:t>
      </w:r>
      <w:r w:rsidRPr="00B34486">
        <w:rPr>
          <w:rFonts w:ascii="宋体" w:hAnsi="宋体" w:cs="宋体"/>
          <w:sz w:val="24"/>
          <w:szCs w:val="24"/>
        </w:rPr>
        <w:t>大门改造</w:t>
      </w:r>
      <w:r w:rsidRPr="00B34486">
        <w:rPr>
          <w:rFonts w:ascii="宋体" w:hAnsi="宋体" w:cs="宋体" w:hint="eastAsia"/>
          <w:sz w:val="24"/>
          <w:szCs w:val="24"/>
        </w:rPr>
        <w:t>；</w:t>
      </w:r>
      <w:r w:rsidRPr="00B34486">
        <w:rPr>
          <w:rFonts w:ascii="宋体" w:hAnsi="宋体" w:cs="宋体"/>
          <w:sz w:val="24"/>
          <w:szCs w:val="24"/>
        </w:rPr>
        <w:t>具体</w:t>
      </w:r>
      <w:r w:rsidRPr="00B34486">
        <w:rPr>
          <w:rFonts w:ascii="宋体" w:hAnsi="宋体" w:cs="宋体" w:hint="eastAsia"/>
          <w:sz w:val="24"/>
          <w:szCs w:val="24"/>
        </w:rPr>
        <w:t>要求</w:t>
      </w:r>
      <w:r w:rsidRPr="00B34486">
        <w:rPr>
          <w:rFonts w:ascii="宋体" w:hAnsi="宋体" w:cs="宋体"/>
          <w:sz w:val="24"/>
          <w:szCs w:val="24"/>
        </w:rPr>
        <w:t>规范需现场踏勘</w:t>
      </w:r>
      <w:r w:rsidRPr="00B34486">
        <w:rPr>
          <w:rFonts w:ascii="宋体" w:hAnsi="宋体" w:cs="宋体" w:hint="eastAsia"/>
          <w:b/>
          <w:sz w:val="24"/>
          <w:szCs w:val="24"/>
        </w:rPr>
        <w:t>（成交供应商须附施工方案）</w:t>
      </w:r>
      <w:r w:rsidRPr="00B34486">
        <w:rPr>
          <w:rFonts w:ascii="宋体" w:hAnsi="宋体" w:cs="宋体"/>
          <w:sz w:val="24"/>
          <w:szCs w:val="24"/>
        </w:rPr>
        <w:t>。</w:t>
      </w:r>
    </w:p>
    <w:p w:rsidR="00AB2952" w:rsidRPr="00B34486" w:rsidRDefault="002A78EC" w:rsidP="002A78EC">
      <w:pPr>
        <w:spacing w:line="360" w:lineRule="auto"/>
        <w:ind w:firstLineChars="200" w:firstLine="480"/>
        <w:rPr>
          <w:rFonts w:asciiTheme="minorEastAsia" w:hAnsiTheme="minorEastAsia" w:cs="Calibri"/>
          <w:kern w:val="0"/>
          <w:sz w:val="24"/>
          <w:szCs w:val="24"/>
        </w:rPr>
      </w:pP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3、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须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附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施工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方案及主要材料明细表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；</w:t>
      </w:r>
    </w:p>
    <w:p w:rsidR="00BB168E" w:rsidRPr="00B34486" w:rsidRDefault="002A78EC" w:rsidP="002A78EC">
      <w:pPr>
        <w:spacing w:line="360" w:lineRule="auto"/>
        <w:ind w:firstLineChars="200" w:firstLine="480"/>
        <w:rPr>
          <w:rFonts w:asciiTheme="minorEastAsia" w:hAnsiTheme="minorEastAsia" w:cs="Calibri"/>
          <w:kern w:val="0"/>
          <w:sz w:val="24"/>
          <w:szCs w:val="24"/>
        </w:rPr>
      </w:pP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4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、验收约定：地面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强度，平整度、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污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水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排放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、</w:t>
      </w:r>
      <w:r w:rsidR="007F2287" w:rsidRPr="00B34486">
        <w:rPr>
          <w:rFonts w:asciiTheme="minorEastAsia" w:hAnsiTheme="minorEastAsia" w:cs="Calibri" w:hint="eastAsia"/>
          <w:kern w:val="0"/>
          <w:sz w:val="24"/>
          <w:szCs w:val="24"/>
        </w:rPr>
        <w:t>380V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供电</w:t>
      </w:r>
      <w:r w:rsidR="007F2287" w:rsidRPr="00B34486">
        <w:rPr>
          <w:rFonts w:asciiTheme="minorEastAsia" w:hAnsiTheme="minorEastAsia" w:cs="Calibri" w:hint="eastAsia"/>
          <w:kern w:val="0"/>
          <w:sz w:val="24"/>
          <w:szCs w:val="24"/>
        </w:rPr>
        <w:t>（4只电箱及</w:t>
      </w:r>
      <w:r w:rsidR="007F2287" w:rsidRPr="00B34486">
        <w:rPr>
          <w:rFonts w:asciiTheme="minorEastAsia" w:hAnsiTheme="minorEastAsia" w:cs="Calibri"/>
          <w:kern w:val="0"/>
          <w:sz w:val="24"/>
          <w:szCs w:val="24"/>
        </w:rPr>
        <w:t>空开、插座、断路器</w:t>
      </w:r>
      <w:r w:rsidR="007F2287" w:rsidRPr="00B34486">
        <w:rPr>
          <w:rFonts w:asciiTheme="minorEastAsia" w:hAnsiTheme="minorEastAsia" w:cs="Calibri" w:hint="eastAsia"/>
          <w:kern w:val="0"/>
          <w:sz w:val="24"/>
          <w:szCs w:val="24"/>
        </w:rPr>
        <w:t>）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、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给水，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大门高度、强度、安全系数等都必须满足设备安装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、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车辆进出的要求。</w:t>
      </w:r>
    </w:p>
    <w:p w:rsidR="00625428" w:rsidRPr="00B34486" w:rsidRDefault="002A78EC" w:rsidP="002A78EC">
      <w:pPr>
        <w:spacing w:line="360" w:lineRule="auto"/>
        <w:ind w:firstLineChars="200" w:firstLine="480"/>
        <w:rPr>
          <w:rFonts w:asciiTheme="minorEastAsia" w:hAnsiTheme="minorEastAsia" w:cs="Calibri"/>
          <w:kern w:val="0"/>
          <w:sz w:val="24"/>
          <w:szCs w:val="24"/>
        </w:rPr>
      </w:pP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5</w:t>
      </w:r>
      <w:r w:rsidR="00625428" w:rsidRPr="00B34486">
        <w:rPr>
          <w:rFonts w:asciiTheme="minorEastAsia" w:hAnsiTheme="minorEastAsia" w:cs="Calibri" w:hint="eastAsia"/>
          <w:kern w:val="0"/>
          <w:sz w:val="24"/>
          <w:szCs w:val="24"/>
        </w:rPr>
        <w:t>、施工</w:t>
      </w:r>
      <w:r w:rsidR="00625428" w:rsidRPr="00B34486">
        <w:rPr>
          <w:rFonts w:asciiTheme="minorEastAsia" w:hAnsiTheme="minorEastAsia" w:cs="Calibri"/>
          <w:kern w:val="0"/>
          <w:sz w:val="24"/>
          <w:szCs w:val="24"/>
        </w:rPr>
        <w:t>工期</w:t>
      </w:r>
      <w:r w:rsidR="00625428" w:rsidRPr="00B34486">
        <w:rPr>
          <w:rFonts w:asciiTheme="minorEastAsia" w:hAnsiTheme="minorEastAsia" w:cs="Calibri" w:hint="eastAsia"/>
          <w:kern w:val="0"/>
          <w:sz w:val="24"/>
          <w:szCs w:val="24"/>
        </w:rPr>
        <w:t>：2017年5月25</w:t>
      </w:r>
      <w:r w:rsidR="005F1896">
        <w:rPr>
          <w:rFonts w:asciiTheme="minorEastAsia" w:hAnsiTheme="minorEastAsia" w:cs="Calibri" w:hint="eastAsia"/>
          <w:kern w:val="0"/>
          <w:sz w:val="24"/>
          <w:szCs w:val="24"/>
        </w:rPr>
        <w:t>日</w:t>
      </w:r>
      <w:r w:rsidR="00625428" w:rsidRPr="00B34486">
        <w:rPr>
          <w:rFonts w:asciiTheme="minorEastAsia" w:hAnsiTheme="minorEastAsia" w:cs="Calibri" w:hint="eastAsia"/>
          <w:kern w:val="0"/>
          <w:sz w:val="24"/>
          <w:szCs w:val="24"/>
        </w:rPr>
        <w:t>-</w:t>
      </w:r>
      <w:r w:rsidR="005F1896" w:rsidRPr="005F1896">
        <w:rPr>
          <w:rFonts w:asciiTheme="minorEastAsia" w:hAnsiTheme="minorEastAsia" w:cs="Calibri" w:hint="eastAsia"/>
          <w:kern w:val="0"/>
          <w:sz w:val="24"/>
          <w:szCs w:val="24"/>
        </w:rPr>
        <w:t>2017年</w:t>
      </w:r>
      <w:r w:rsidR="00625428" w:rsidRPr="00B34486">
        <w:rPr>
          <w:rFonts w:asciiTheme="minorEastAsia" w:hAnsiTheme="minorEastAsia" w:cs="Calibri" w:hint="eastAsia"/>
          <w:kern w:val="0"/>
          <w:sz w:val="24"/>
          <w:szCs w:val="24"/>
        </w:rPr>
        <w:t>6月20日，</w:t>
      </w:r>
      <w:r w:rsidR="00625428" w:rsidRPr="00B34486">
        <w:rPr>
          <w:rFonts w:asciiTheme="minorEastAsia" w:hAnsiTheme="minorEastAsia" w:cs="Calibri"/>
          <w:kern w:val="0"/>
          <w:sz w:val="24"/>
          <w:szCs w:val="24"/>
        </w:rPr>
        <w:t>钢筋直径不小于</w:t>
      </w:r>
      <w:r w:rsidR="00625428" w:rsidRPr="00B34486">
        <w:rPr>
          <w:rFonts w:asciiTheme="minorEastAsia" w:hAnsiTheme="minorEastAsia" w:cs="Calibri" w:hint="eastAsia"/>
          <w:kern w:val="0"/>
          <w:sz w:val="24"/>
          <w:szCs w:val="24"/>
        </w:rPr>
        <w:t>2</w:t>
      </w:r>
      <w:r w:rsidR="00625428" w:rsidRPr="00B34486">
        <w:rPr>
          <w:rFonts w:asciiTheme="minorEastAsia" w:hAnsiTheme="minorEastAsia" w:cs="Calibri"/>
          <w:kern w:val="0"/>
          <w:sz w:val="24"/>
          <w:szCs w:val="24"/>
        </w:rPr>
        <w:t>0mm</w:t>
      </w:r>
      <w:r w:rsidR="00625428" w:rsidRPr="00B34486">
        <w:rPr>
          <w:rFonts w:asciiTheme="minorEastAsia" w:hAnsiTheme="minorEastAsia" w:cs="Calibri" w:hint="eastAsia"/>
          <w:kern w:val="0"/>
          <w:sz w:val="24"/>
          <w:szCs w:val="24"/>
        </w:rPr>
        <w:t>，</w:t>
      </w:r>
      <w:r w:rsidR="00625428" w:rsidRPr="00B34486">
        <w:rPr>
          <w:rFonts w:asciiTheme="minorEastAsia" w:hAnsiTheme="minorEastAsia" w:cs="Calibri"/>
          <w:kern w:val="0"/>
          <w:sz w:val="24"/>
          <w:szCs w:val="24"/>
        </w:rPr>
        <w:t>商品混凝土。</w:t>
      </w:r>
      <w:bookmarkStart w:id="0" w:name="_GoBack"/>
      <w:bookmarkEnd w:id="0"/>
    </w:p>
    <w:p w:rsidR="00681E73" w:rsidRPr="00B34486" w:rsidRDefault="00681E73" w:rsidP="002A78EC">
      <w:pPr>
        <w:spacing w:line="360" w:lineRule="auto"/>
        <w:ind w:firstLineChars="200" w:firstLine="480"/>
        <w:rPr>
          <w:rFonts w:asciiTheme="minorEastAsia" w:hAnsiTheme="minorEastAsia" w:cs="Calibri"/>
          <w:kern w:val="0"/>
          <w:sz w:val="24"/>
          <w:szCs w:val="24"/>
        </w:rPr>
      </w:pP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6、本项目</w:t>
      </w:r>
      <w:r w:rsidRPr="005F1896">
        <w:rPr>
          <w:rFonts w:asciiTheme="minorEastAsia" w:hAnsiTheme="minorEastAsia" w:cs="Calibri" w:hint="eastAsia"/>
          <w:b/>
          <w:kern w:val="0"/>
          <w:sz w:val="24"/>
          <w:szCs w:val="24"/>
        </w:rPr>
        <w:t>总价包干含税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报价</w:t>
      </w:r>
      <w:r w:rsidR="00E34B1A" w:rsidRPr="00B34486">
        <w:rPr>
          <w:rFonts w:asciiTheme="minorEastAsia" w:hAnsiTheme="minorEastAsia" w:cs="Calibri" w:hint="eastAsia"/>
          <w:kern w:val="0"/>
          <w:sz w:val="24"/>
          <w:szCs w:val="24"/>
        </w:rPr>
        <w:t>（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须包含增值税专用发票</w:t>
      </w:r>
      <w:r w:rsidR="00E34B1A" w:rsidRPr="00B34486">
        <w:rPr>
          <w:rFonts w:asciiTheme="minorEastAsia" w:hAnsiTheme="minorEastAsia" w:cs="Calibri" w:hint="eastAsia"/>
          <w:kern w:val="0"/>
          <w:sz w:val="24"/>
          <w:szCs w:val="24"/>
        </w:rPr>
        <w:t>）</w:t>
      </w:r>
      <w:r w:rsidR="005F1896">
        <w:rPr>
          <w:rFonts w:asciiTheme="minorEastAsia" w:hAnsiTheme="minorEastAsia" w:cs="Calibri" w:hint="eastAsia"/>
          <w:kern w:val="0"/>
          <w:sz w:val="24"/>
          <w:szCs w:val="24"/>
        </w:rPr>
        <w:t>；报价中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包含不限于藻江花园压站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地面找平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工程所需的一切人工、材料、税费等一切费用，且</w:t>
      </w:r>
      <w:r w:rsidR="00E34B1A" w:rsidRPr="00B34486">
        <w:rPr>
          <w:rFonts w:asciiTheme="minorEastAsia" w:hAnsiTheme="minorEastAsia" w:cs="Calibri" w:hint="eastAsia"/>
          <w:kern w:val="0"/>
          <w:sz w:val="24"/>
          <w:szCs w:val="24"/>
        </w:rPr>
        <w:t>风险范围内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不做调整。</w:t>
      </w:r>
      <w:r w:rsidR="00E34B1A" w:rsidRPr="00B34486">
        <w:rPr>
          <w:rFonts w:asciiTheme="minorEastAsia" w:hAnsiTheme="minorEastAsia" w:cs="Calibri" w:hint="eastAsia"/>
          <w:kern w:val="0"/>
          <w:sz w:val="24"/>
          <w:szCs w:val="24"/>
        </w:rPr>
        <w:t>本项目控制价8万元整。</w:t>
      </w:r>
    </w:p>
    <w:sectPr w:rsidR="00681E73" w:rsidRPr="00B34486" w:rsidSect="00BC3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A15" w:rsidRDefault="001C5A15" w:rsidP="00AB2952">
      <w:r>
        <w:separator/>
      </w:r>
    </w:p>
  </w:endnote>
  <w:endnote w:type="continuationSeparator" w:id="1">
    <w:p w:rsidR="001C5A15" w:rsidRDefault="001C5A15" w:rsidP="00AB2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A15" w:rsidRDefault="001C5A15" w:rsidP="00AB2952">
      <w:r>
        <w:separator/>
      </w:r>
    </w:p>
  </w:footnote>
  <w:footnote w:type="continuationSeparator" w:id="1">
    <w:p w:rsidR="001C5A15" w:rsidRDefault="001C5A15" w:rsidP="00AB29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2952"/>
    <w:rsid w:val="00020156"/>
    <w:rsid w:val="000A0B27"/>
    <w:rsid w:val="00100EFA"/>
    <w:rsid w:val="00112110"/>
    <w:rsid w:val="001C5A15"/>
    <w:rsid w:val="001F13E2"/>
    <w:rsid w:val="002347C9"/>
    <w:rsid w:val="00241858"/>
    <w:rsid w:val="002A78EC"/>
    <w:rsid w:val="00351455"/>
    <w:rsid w:val="00390AB8"/>
    <w:rsid w:val="003F5876"/>
    <w:rsid w:val="00400519"/>
    <w:rsid w:val="005F1896"/>
    <w:rsid w:val="00625428"/>
    <w:rsid w:val="00655D53"/>
    <w:rsid w:val="00681E73"/>
    <w:rsid w:val="00700761"/>
    <w:rsid w:val="0072655D"/>
    <w:rsid w:val="007271BA"/>
    <w:rsid w:val="007F0E35"/>
    <w:rsid w:val="007F2287"/>
    <w:rsid w:val="008259EA"/>
    <w:rsid w:val="00827D10"/>
    <w:rsid w:val="00955B4D"/>
    <w:rsid w:val="00975795"/>
    <w:rsid w:val="009C1642"/>
    <w:rsid w:val="009D0861"/>
    <w:rsid w:val="00AB0963"/>
    <w:rsid w:val="00AB2952"/>
    <w:rsid w:val="00B34486"/>
    <w:rsid w:val="00BB168E"/>
    <w:rsid w:val="00BC35FC"/>
    <w:rsid w:val="00C178EF"/>
    <w:rsid w:val="00DE6E3C"/>
    <w:rsid w:val="00E34B1A"/>
    <w:rsid w:val="00EC4DFB"/>
    <w:rsid w:val="00F23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F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2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295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2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295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NTKO</cp:lastModifiedBy>
  <cp:revision>25</cp:revision>
  <dcterms:created xsi:type="dcterms:W3CDTF">2016-12-20T01:46:00Z</dcterms:created>
  <dcterms:modified xsi:type="dcterms:W3CDTF">2017-05-18T06:52:00Z</dcterms:modified>
</cp:coreProperties>
</file>