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361" w:rsidRPr="00D84C16" w:rsidRDefault="00795361" w:rsidP="00795361">
      <w:pPr>
        <w:spacing w:line="360" w:lineRule="auto"/>
        <w:jc w:val="center"/>
        <w:rPr>
          <w:rFonts w:cs="新宋体"/>
          <w:b/>
          <w:bCs/>
          <w:sz w:val="32"/>
          <w:szCs w:val="32"/>
        </w:rPr>
      </w:pPr>
      <w:r w:rsidRPr="00795361">
        <w:rPr>
          <w:rFonts w:hAnsi="宋体"/>
          <w:b/>
          <w:sz w:val="32"/>
          <w:szCs w:val="32"/>
        </w:rPr>
        <w:t>MiniFlex600</w:t>
      </w:r>
      <w:r>
        <w:rPr>
          <w:rFonts w:hAnsi="宋体" w:hint="eastAsia"/>
          <w:b/>
          <w:sz w:val="32"/>
          <w:szCs w:val="32"/>
        </w:rPr>
        <w:t>台式</w:t>
      </w:r>
      <w:r w:rsidRPr="00D84C16">
        <w:rPr>
          <w:rFonts w:cs="新宋体" w:hint="eastAsia"/>
          <w:b/>
          <w:bCs/>
          <w:sz w:val="32"/>
          <w:szCs w:val="32"/>
        </w:rPr>
        <w:t>X</w:t>
      </w:r>
      <w:r w:rsidRPr="00D84C16">
        <w:rPr>
          <w:rFonts w:hAnsi="宋体" w:cs="新宋体" w:hint="eastAsia"/>
          <w:b/>
          <w:bCs/>
          <w:sz w:val="32"/>
          <w:szCs w:val="32"/>
        </w:rPr>
        <w:t>射线衍射仪</w:t>
      </w:r>
    </w:p>
    <w:p w:rsidR="00795361" w:rsidRPr="00D84C16" w:rsidRDefault="00795361" w:rsidP="00795361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D84C16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．</w:t>
      </w:r>
      <w:r w:rsidRPr="00D84C16">
        <w:rPr>
          <w:rFonts w:hint="eastAsia"/>
          <w:b/>
          <w:sz w:val="28"/>
          <w:szCs w:val="28"/>
        </w:rPr>
        <w:t>用途</w:t>
      </w:r>
    </w:p>
    <w:p w:rsidR="00795361" w:rsidRPr="00D84C16" w:rsidRDefault="00795361" w:rsidP="00795361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</w:rPr>
      </w:pPr>
      <w:r w:rsidRPr="00D84C16">
        <w:rPr>
          <w:rFonts w:hAnsi="宋体" w:hint="eastAsia"/>
          <w:kern w:val="0"/>
          <w:sz w:val="24"/>
        </w:rPr>
        <w:t>能够精准地对多晶粉末样品进行物相检索分析、物相定量分析、晶胞参数计算和固溶体分析等</w:t>
      </w:r>
      <w:r>
        <w:rPr>
          <w:rFonts w:hAnsi="宋体" w:hint="eastAsia"/>
          <w:kern w:val="0"/>
          <w:sz w:val="24"/>
        </w:rPr>
        <w:t>。</w:t>
      </w:r>
    </w:p>
    <w:p w:rsidR="00795361" w:rsidRPr="00D84C16" w:rsidRDefault="00795361" w:rsidP="00795361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D84C16"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．</w:t>
      </w:r>
      <w:r w:rsidRPr="00D84C16">
        <w:rPr>
          <w:rFonts w:hint="eastAsia"/>
          <w:b/>
          <w:sz w:val="28"/>
          <w:szCs w:val="28"/>
        </w:rPr>
        <w:t>工作条件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rFonts w:hAnsi="宋体" w:hint="eastAsia"/>
          <w:kern w:val="0"/>
          <w:sz w:val="24"/>
        </w:rPr>
        <w:t>电源</w:t>
      </w:r>
      <w:r w:rsidRPr="00D84C16">
        <w:rPr>
          <w:rFonts w:hint="eastAsia"/>
          <w:kern w:val="0"/>
          <w:sz w:val="24"/>
        </w:rPr>
        <w:t>: 1</w:t>
      </w:r>
      <w:r w:rsidRPr="00D84C16">
        <w:rPr>
          <w:rFonts w:hint="eastAsia"/>
          <w:kern w:val="0"/>
          <w:sz w:val="24"/>
        </w:rPr>
        <w:t>Φ</w:t>
      </w:r>
      <w:r w:rsidRPr="00D84C16">
        <w:rPr>
          <w:rFonts w:hint="eastAsia"/>
          <w:kern w:val="0"/>
          <w:sz w:val="24"/>
        </w:rPr>
        <w:t>AC100V</w:t>
      </w:r>
      <w:r w:rsidRPr="00D84C16">
        <w:rPr>
          <w:rFonts w:hAnsi="宋体" w:hint="eastAsia"/>
          <w:kern w:val="0"/>
          <w:sz w:val="24"/>
        </w:rPr>
        <w:t>～</w:t>
      </w:r>
      <w:r w:rsidRPr="00D84C16">
        <w:rPr>
          <w:rFonts w:hint="eastAsia"/>
          <w:kern w:val="0"/>
          <w:sz w:val="24"/>
        </w:rPr>
        <w:t>240V</w:t>
      </w:r>
      <w:r w:rsidRPr="00D84C16">
        <w:rPr>
          <w:rFonts w:hint="eastAsia"/>
          <w:kern w:val="0"/>
          <w:sz w:val="24"/>
        </w:rPr>
        <w:t>±</w:t>
      </w:r>
      <w:r>
        <w:rPr>
          <w:rFonts w:hint="eastAsia"/>
          <w:kern w:val="0"/>
          <w:sz w:val="24"/>
        </w:rPr>
        <w:t>10%</w:t>
      </w:r>
      <w:r>
        <w:rPr>
          <w:rFonts w:hint="eastAsia"/>
          <w:kern w:val="0"/>
          <w:sz w:val="24"/>
        </w:rPr>
        <w:t>；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rFonts w:hAnsi="宋体" w:hint="eastAsia"/>
          <w:kern w:val="0"/>
          <w:sz w:val="24"/>
        </w:rPr>
        <w:t>工作环境</w:t>
      </w:r>
      <w:r w:rsidRPr="00D84C16">
        <w:rPr>
          <w:rFonts w:hint="eastAsia"/>
          <w:kern w:val="0"/>
          <w:sz w:val="24"/>
        </w:rPr>
        <w:t>:15</w:t>
      </w:r>
      <w:r w:rsidRPr="00D84C16">
        <w:rPr>
          <w:rFonts w:hAnsi="宋体" w:hint="eastAsia"/>
          <w:kern w:val="0"/>
          <w:sz w:val="24"/>
        </w:rPr>
        <w:t>℃～</w:t>
      </w:r>
      <w:r w:rsidRPr="00D84C16">
        <w:rPr>
          <w:rFonts w:hint="eastAsia"/>
          <w:kern w:val="0"/>
          <w:sz w:val="24"/>
        </w:rPr>
        <w:t>25</w:t>
      </w:r>
      <w:r w:rsidRPr="00D84C16">
        <w:rPr>
          <w:rFonts w:hAnsi="宋体" w:hint="eastAsia"/>
          <w:kern w:val="0"/>
          <w:sz w:val="24"/>
        </w:rPr>
        <w:t>℃，相对湿度</w:t>
      </w:r>
      <w:r w:rsidRPr="0037738A">
        <w:rPr>
          <w:rFonts w:hint="eastAsia"/>
          <w:color w:val="000000"/>
          <w:sz w:val="24"/>
        </w:rPr>
        <w:t>≤</w:t>
      </w:r>
      <w:r>
        <w:rPr>
          <w:rFonts w:hint="eastAsia"/>
          <w:sz w:val="24"/>
        </w:rPr>
        <w:t>70</w:t>
      </w:r>
      <w:r w:rsidRPr="00D84C16">
        <w:rPr>
          <w:rFonts w:hint="eastAsia"/>
          <w:sz w:val="24"/>
        </w:rPr>
        <w:t>%</w:t>
      </w:r>
      <w:r w:rsidRPr="00D84C16">
        <w:rPr>
          <w:rFonts w:hAnsi="宋体" w:hint="eastAsia"/>
          <w:kern w:val="0"/>
          <w:sz w:val="24"/>
        </w:rPr>
        <w:t>，无凝结；</w:t>
      </w:r>
    </w:p>
    <w:p w:rsidR="00795361" w:rsidRPr="00D84C16" w:rsidRDefault="00795361" w:rsidP="00795361">
      <w:pPr>
        <w:spacing w:line="360" w:lineRule="auto"/>
        <w:rPr>
          <w:sz w:val="24"/>
        </w:rPr>
      </w:pPr>
      <w:r w:rsidRPr="00D84C16">
        <w:rPr>
          <w:rFonts w:hAnsi="宋体" w:hint="eastAsia"/>
          <w:kern w:val="0"/>
          <w:sz w:val="24"/>
        </w:rPr>
        <w:t>要求仪器能长时间连续运行</w:t>
      </w:r>
    </w:p>
    <w:p w:rsidR="00795361" w:rsidRPr="00D84C16" w:rsidRDefault="00795361" w:rsidP="00795361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D84C16">
        <w:rPr>
          <w:b/>
          <w:sz w:val="28"/>
          <w:szCs w:val="28"/>
        </w:rPr>
        <w:t xml:space="preserve">3. </w:t>
      </w:r>
      <w:r w:rsidRPr="00D84C16">
        <w:rPr>
          <w:rFonts w:hint="eastAsia"/>
          <w:b/>
          <w:sz w:val="28"/>
          <w:szCs w:val="28"/>
        </w:rPr>
        <w:t>技术指标和参数</w:t>
      </w:r>
    </w:p>
    <w:p w:rsidR="00795361" w:rsidRPr="00D84C16" w:rsidRDefault="00795361" w:rsidP="00795361">
      <w:pPr>
        <w:spacing w:line="360" w:lineRule="auto"/>
        <w:rPr>
          <w:b/>
          <w:kern w:val="0"/>
          <w:sz w:val="24"/>
        </w:rPr>
      </w:pPr>
      <w:r w:rsidRPr="00D84C16">
        <w:rPr>
          <w:b/>
          <w:kern w:val="0"/>
          <w:sz w:val="24"/>
        </w:rPr>
        <w:t>3.1</w:t>
      </w:r>
      <w:r>
        <w:rPr>
          <w:rFonts w:hAnsi="宋体" w:hint="eastAsia"/>
          <w:b/>
          <w:kern w:val="0"/>
          <w:sz w:val="24"/>
        </w:rPr>
        <w:t xml:space="preserve">  </w:t>
      </w:r>
      <w:r w:rsidRPr="00D84C16">
        <w:rPr>
          <w:b/>
          <w:kern w:val="0"/>
          <w:sz w:val="24"/>
        </w:rPr>
        <w:t>X</w:t>
      </w:r>
      <w:r w:rsidRPr="00D84C16">
        <w:rPr>
          <w:rFonts w:hAnsi="宋体" w:hint="eastAsia"/>
          <w:b/>
          <w:kern w:val="0"/>
          <w:sz w:val="24"/>
        </w:rPr>
        <w:t>射线光源部分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84C16">
          <w:rPr>
            <w:kern w:val="0"/>
            <w:sz w:val="24"/>
          </w:rPr>
          <w:t>3.1.1</w:t>
        </w:r>
      </w:smartTag>
      <w:r w:rsidRPr="00D84C16">
        <w:rPr>
          <w:kern w:val="0"/>
          <w:sz w:val="24"/>
        </w:rPr>
        <w:t xml:space="preserve">  X</w:t>
      </w:r>
      <w:r w:rsidRPr="00D84C16">
        <w:rPr>
          <w:rFonts w:hAnsi="宋体" w:hint="eastAsia"/>
          <w:kern w:val="0"/>
          <w:sz w:val="24"/>
        </w:rPr>
        <w:t>射线发生器部分和机柜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*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84C16">
          <w:rPr>
            <w:kern w:val="0"/>
            <w:sz w:val="24"/>
          </w:rPr>
          <w:t>3.1.1</w:t>
        </w:r>
      </w:smartTag>
      <w:r w:rsidRPr="00D84C16">
        <w:rPr>
          <w:kern w:val="0"/>
          <w:sz w:val="24"/>
        </w:rPr>
        <w:t xml:space="preserve">.1  </w:t>
      </w:r>
      <w:r w:rsidRPr="00D84C16">
        <w:rPr>
          <w:rFonts w:hAnsi="宋体" w:hint="eastAsia"/>
          <w:kern w:val="0"/>
          <w:sz w:val="24"/>
        </w:rPr>
        <w:t>最大输出功率：</w:t>
      </w:r>
      <w:r>
        <w:rPr>
          <w:rFonts w:hint="eastAsia"/>
          <w:color w:val="000000"/>
          <w:sz w:val="24"/>
        </w:rPr>
        <w:t>≥</w:t>
      </w:r>
      <w:r w:rsidRPr="00D84C16">
        <w:rPr>
          <w:rFonts w:hint="eastAsia"/>
          <w:color w:val="000000"/>
          <w:sz w:val="24"/>
        </w:rPr>
        <w:t>600W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F47074">
        <w:rPr>
          <w:rFonts w:hint="eastAsia"/>
          <w:sz w:val="24"/>
        </w:rPr>
        <w:t>#</w:t>
      </w:r>
      <w:r w:rsidRPr="00D84C16">
        <w:rPr>
          <w:rFonts w:hint="eastAsia"/>
          <w:kern w:val="0"/>
          <w:sz w:val="24"/>
        </w:rPr>
        <w:t xml:space="preserve">3.1.1.2  </w:t>
      </w:r>
      <w:r w:rsidRPr="00D84C16">
        <w:rPr>
          <w:rFonts w:hAnsi="宋体" w:hint="eastAsia"/>
          <w:kern w:val="0"/>
          <w:sz w:val="24"/>
        </w:rPr>
        <w:t>管电压：</w:t>
      </w:r>
      <w:r>
        <w:rPr>
          <w:rFonts w:hint="eastAsia"/>
          <w:color w:val="000000"/>
          <w:sz w:val="24"/>
        </w:rPr>
        <w:t>≥</w:t>
      </w:r>
      <w:r w:rsidRPr="00D84C16">
        <w:rPr>
          <w:rFonts w:hint="eastAsia"/>
          <w:kern w:val="0"/>
          <w:sz w:val="24"/>
        </w:rPr>
        <w:t>20</w:t>
      </w:r>
      <w:r w:rsidRPr="00D84C16">
        <w:rPr>
          <w:rFonts w:hAnsi="宋体"/>
          <w:kern w:val="0"/>
          <w:sz w:val="24"/>
        </w:rPr>
        <w:t>～</w:t>
      </w:r>
      <w:r w:rsidRPr="00D84C16">
        <w:rPr>
          <w:rFonts w:hint="eastAsia"/>
          <w:kern w:val="0"/>
          <w:sz w:val="24"/>
        </w:rPr>
        <w:t>40KV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F47074">
        <w:rPr>
          <w:rFonts w:hint="eastAsia"/>
          <w:sz w:val="24"/>
        </w:rPr>
        <w:t>#</w:t>
      </w:r>
      <w:r w:rsidRPr="00D84C16">
        <w:rPr>
          <w:rFonts w:hint="eastAsia"/>
          <w:kern w:val="0"/>
          <w:sz w:val="24"/>
        </w:rPr>
        <w:t xml:space="preserve">3.1.1.3  </w:t>
      </w:r>
      <w:r w:rsidRPr="00D84C16">
        <w:rPr>
          <w:rFonts w:hAnsi="宋体" w:hint="eastAsia"/>
          <w:kern w:val="0"/>
          <w:sz w:val="24"/>
        </w:rPr>
        <w:t>管电流：</w:t>
      </w:r>
      <w:r>
        <w:rPr>
          <w:rFonts w:hint="eastAsia"/>
          <w:color w:val="000000"/>
          <w:sz w:val="24"/>
        </w:rPr>
        <w:t>≥</w:t>
      </w:r>
      <w:r w:rsidRPr="00D84C16">
        <w:rPr>
          <w:rFonts w:hint="eastAsia"/>
          <w:kern w:val="0"/>
          <w:sz w:val="24"/>
        </w:rPr>
        <w:t>2</w:t>
      </w:r>
      <w:r w:rsidRPr="00D84C16">
        <w:rPr>
          <w:rFonts w:hAnsi="宋体"/>
          <w:kern w:val="0"/>
          <w:sz w:val="24"/>
        </w:rPr>
        <w:t>～</w:t>
      </w:r>
      <w:r w:rsidRPr="00D84C16">
        <w:rPr>
          <w:rFonts w:hint="eastAsia"/>
          <w:kern w:val="0"/>
          <w:sz w:val="24"/>
        </w:rPr>
        <w:t>15mA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84C16">
          <w:rPr>
            <w:rFonts w:hint="eastAsia"/>
            <w:kern w:val="0"/>
            <w:sz w:val="24"/>
          </w:rPr>
          <w:t>3.1.1</w:t>
        </w:r>
      </w:smartTag>
      <w:r w:rsidRPr="00D84C16">
        <w:rPr>
          <w:rFonts w:hint="eastAsia"/>
          <w:kern w:val="0"/>
          <w:sz w:val="24"/>
        </w:rPr>
        <w:t>.4  X</w:t>
      </w:r>
      <w:r w:rsidRPr="00D84C16">
        <w:rPr>
          <w:rFonts w:hAnsi="宋体" w:hint="eastAsia"/>
          <w:kern w:val="0"/>
          <w:sz w:val="24"/>
        </w:rPr>
        <w:t>射线防护标准</w:t>
      </w:r>
      <w:r w:rsidRPr="00D84C16">
        <w:rPr>
          <w:rFonts w:hint="eastAsia"/>
          <w:kern w:val="0"/>
          <w:sz w:val="24"/>
        </w:rPr>
        <w:t xml:space="preserve">: </w:t>
      </w:r>
      <w:r w:rsidRPr="00D84C16">
        <w:rPr>
          <w:rFonts w:hAnsi="宋体" w:hint="eastAsia"/>
          <w:kern w:val="0"/>
          <w:sz w:val="24"/>
        </w:rPr>
        <w:t>安全连锁机构、剂量符合国标</w:t>
      </w:r>
      <w:r w:rsidRPr="00D84C16">
        <w:rPr>
          <w:kern w:val="0"/>
          <w:sz w:val="24"/>
        </w:rPr>
        <w:t xml:space="preserve"> </w:t>
      </w:r>
      <w:r w:rsidRPr="0037738A">
        <w:rPr>
          <w:rFonts w:hint="eastAsia"/>
          <w:color w:val="000000"/>
          <w:sz w:val="24"/>
        </w:rPr>
        <w:t>≤</w:t>
      </w:r>
      <w:r w:rsidRPr="00D84C16">
        <w:rPr>
          <w:rFonts w:hint="eastAsia"/>
          <w:kern w:val="0"/>
          <w:sz w:val="24"/>
        </w:rPr>
        <w:t>1</w:t>
      </w:r>
      <w:r w:rsidRPr="00D84C16">
        <w:rPr>
          <w:kern w:val="0"/>
          <w:sz w:val="24"/>
        </w:rPr>
        <w:t>.0</w:t>
      </w:r>
      <w:r w:rsidRPr="00D84C16">
        <w:rPr>
          <w:rFonts w:hint="eastAsia"/>
          <w:kern w:val="0"/>
          <w:sz w:val="24"/>
        </w:rPr>
        <w:t>μ</w:t>
      </w:r>
      <w:r w:rsidRPr="00D84C16">
        <w:rPr>
          <w:kern w:val="0"/>
          <w:sz w:val="24"/>
        </w:rPr>
        <w:t>sv/h</w:t>
      </w:r>
      <w:r w:rsidRPr="00D84C16">
        <w:rPr>
          <w:rFonts w:hAnsi="宋体" w:hint="eastAsia"/>
          <w:kern w:val="0"/>
          <w:sz w:val="24"/>
        </w:rPr>
        <w:t>。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84C16">
          <w:rPr>
            <w:rFonts w:hint="eastAsia"/>
            <w:kern w:val="0"/>
            <w:sz w:val="24"/>
          </w:rPr>
          <w:t>3.1.1</w:t>
        </w:r>
      </w:smartTag>
      <w:r w:rsidRPr="00D84C16">
        <w:rPr>
          <w:rFonts w:hint="eastAsia"/>
          <w:kern w:val="0"/>
          <w:sz w:val="24"/>
        </w:rPr>
        <w:t xml:space="preserve">.5  </w:t>
      </w:r>
      <w:r w:rsidRPr="00D84C16">
        <w:rPr>
          <w:rFonts w:hAnsi="宋体" w:hint="eastAsia"/>
          <w:kern w:val="0"/>
          <w:sz w:val="24"/>
        </w:rPr>
        <w:t>焦斑尺寸：</w:t>
      </w:r>
      <w:r w:rsidRPr="0037738A">
        <w:rPr>
          <w:rFonts w:hint="eastAsia"/>
          <w:color w:val="000000"/>
          <w:sz w:val="24"/>
        </w:rPr>
        <w:t>≤</w:t>
      </w:r>
      <w:r w:rsidRPr="00D84C16">
        <w:rPr>
          <w:rFonts w:hint="eastAsia"/>
          <w:kern w:val="0"/>
          <w:sz w:val="24"/>
        </w:rPr>
        <w:t>1 x 10mm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rFonts w:hint="eastAsia"/>
          <w:kern w:val="0"/>
          <w:sz w:val="24"/>
        </w:rPr>
        <w:t>3.1.2  X</w:t>
      </w:r>
      <w:r w:rsidRPr="00D84C16">
        <w:rPr>
          <w:rFonts w:hAnsi="宋体" w:hint="eastAsia"/>
          <w:kern w:val="0"/>
          <w:sz w:val="24"/>
        </w:rPr>
        <w:t>射线光管部分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rFonts w:hint="eastAsia"/>
          <w:kern w:val="0"/>
          <w:sz w:val="24"/>
        </w:rPr>
        <w:t xml:space="preserve">3.1.2.1 </w:t>
      </w:r>
      <w:r w:rsidRPr="00D84C16">
        <w:rPr>
          <w:rFonts w:hAnsi="宋体" w:hint="eastAsia"/>
          <w:kern w:val="0"/>
          <w:sz w:val="24"/>
        </w:rPr>
        <w:t>光管类型：固定光管，</w:t>
      </w:r>
      <w:r w:rsidRPr="00D84C16">
        <w:rPr>
          <w:rFonts w:hint="eastAsia"/>
          <w:kern w:val="0"/>
          <w:sz w:val="24"/>
        </w:rPr>
        <w:t>Cu</w:t>
      </w:r>
      <w:r w:rsidRPr="00D84C16">
        <w:rPr>
          <w:rFonts w:hAnsi="宋体" w:hint="eastAsia"/>
          <w:kern w:val="0"/>
          <w:sz w:val="24"/>
        </w:rPr>
        <w:t>靶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*</w:t>
      </w:r>
      <w:r w:rsidRPr="00D84C16">
        <w:rPr>
          <w:rFonts w:hint="eastAsia"/>
          <w:kern w:val="0"/>
          <w:sz w:val="24"/>
        </w:rPr>
        <w:t xml:space="preserve">3.1.2.2 </w:t>
      </w:r>
      <w:r w:rsidRPr="00D84C16">
        <w:rPr>
          <w:rFonts w:hAnsi="宋体" w:hint="eastAsia"/>
          <w:kern w:val="0"/>
          <w:sz w:val="24"/>
        </w:rPr>
        <w:t>光管工作功率：</w:t>
      </w:r>
      <w:r>
        <w:rPr>
          <w:rFonts w:hint="eastAsia"/>
          <w:color w:val="000000"/>
          <w:sz w:val="24"/>
        </w:rPr>
        <w:t>≥</w:t>
      </w:r>
      <w:r w:rsidRPr="00D84C16">
        <w:rPr>
          <w:rFonts w:hint="eastAsia"/>
          <w:color w:val="000000"/>
          <w:sz w:val="24"/>
        </w:rPr>
        <w:t>600W</w:t>
      </w:r>
    </w:p>
    <w:p w:rsidR="00795361" w:rsidRPr="00D84C16" w:rsidRDefault="00795361" w:rsidP="00795361">
      <w:pPr>
        <w:spacing w:line="360" w:lineRule="auto"/>
        <w:rPr>
          <w:b/>
          <w:kern w:val="0"/>
          <w:sz w:val="24"/>
        </w:rPr>
      </w:pPr>
      <w:r w:rsidRPr="00D84C16">
        <w:rPr>
          <w:b/>
          <w:kern w:val="0"/>
          <w:sz w:val="24"/>
        </w:rPr>
        <w:t xml:space="preserve">3.2  </w:t>
      </w:r>
      <w:r w:rsidRPr="00D84C16">
        <w:rPr>
          <w:rFonts w:hAnsi="宋体" w:hint="eastAsia"/>
          <w:b/>
          <w:kern w:val="0"/>
          <w:sz w:val="24"/>
        </w:rPr>
        <w:t>测角仪部分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84C16">
          <w:rPr>
            <w:kern w:val="0"/>
            <w:sz w:val="24"/>
          </w:rPr>
          <w:t>3.2.1</w:t>
        </w:r>
      </w:smartTag>
      <w:r w:rsidRPr="00D84C16">
        <w:rPr>
          <w:kern w:val="0"/>
          <w:sz w:val="24"/>
        </w:rPr>
        <w:t xml:space="preserve">  </w:t>
      </w:r>
      <w:r w:rsidRPr="00D84C16">
        <w:rPr>
          <w:rFonts w:hAnsi="宋体" w:hint="eastAsia"/>
          <w:kern w:val="0"/>
          <w:sz w:val="24"/>
        </w:rPr>
        <w:t>扫描方式</w:t>
      </w:r>
      <w:r w:rsidRPr="00D84C16">
        <w:rPr>
          <w:rFonts w:hint="eastAsia"/>
          <w:kern w:val="0"/>
          <w:sz w:val="24"/>
        </w:rPr>
        <w:t xml:space="preserve">: </w:t>
      </w:r>
      <w:r w:rsidRPr="00D84C16">
        <w:rPr>
          <w:color w:val="000000"/>
          <w:sz w:val="24"/>
        </w:rPr>
        <w:t>θ/2θ</w:t>
      </w:r>
      <w:r w:rsidRPr="00D84C16">
        <w:rPr>
          <w:rFonts w:hAnsi="宋体" w:hint="eastAsia"/>
          <w:kern w:val="0"/>
          <w:sz w:val="24"/>
        </w:rPr>
        <w:t>测角仪，竖直放置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84C16">
          <w:rPr>
            <w:kern w:val="0"/>
            <w:sz w:val="24"/>
          </w:rPr>
          <w:t>3.2.</w:t>
        </w:r>
        <w:r w:rsidRPr="00D84C16">
          <w:rPr>
            <w:rFonts w:hint="eastAsia"/>
            <w:kern w:val="0"/>
            <w:sz w:val="24"/>
          </w:rPr>
          <w:t>2</w:t>
        </w:r>
      </w:smartTag>
      <w:r w:rsidRPr="00D84C16">
        <w:rPr>
          <w:rFonts w:hint="eastAsia"/>
          <w:kern w:val="0"/>
          <w:sz w:val="24"/>
        </w:rPr>
        <w:t xml:space="preserve">  </w:t>
      </w:r>
      <w:r w:rsidRPr="00D84C16">
        <w:rPr>
          <w:rFonts w:hint="eastAsia"/>
          <w:color w:val="000000"/>
          <w:sz w:val="24"/>
        </w:rPr>
        <w:t>2</w:t>
      </w:r>
      <w:r w:rsidRPr="00D84C16">
        <w:rPr>
          <w:rFonts w:hint="eastAsia"/>
          <w:color w:val="000000"/>
          <w:sz w:val="24"/>
        </w:rPr>
        <w:sym w:font="Symbol" w:char="F071"/>
      </w:r>
      <w:r w:rsidRPr="00D84C16">
        <w:rPr>
          <w:rFonts w:hAnsi="宋体" w:hint="eastAsia"/>
          <w:color w:val="000000"/>
          <w:sz w:val="24"/>
        </w:rPr>
        <w:t>测量范围：</w:t>
      </w:r>
      <w:r>
        <w:rPr>
          <w:rFonts w:hint="eastAsia"/>
          <w:color w:val="000000"/>
          <w:sz w:val="24"/>
        </w:rPr>
        <w:t>≥</w:t>
      </w:r>
      <w:r w:rsidRPr="00D84C16">
        <w:rPr>
          <w:rFonts w:hint="eastAsia"/>
          <w:color w:val="000000"/>
          <w:sz w:val="24"/>
        </w:rPr>
        <w:t>-3</w:t>
      </w:r>
      <w:r w:rsidRPr="00D84C16">
        <w:rPr>
          <w:color w:val="000000"/>
          <w:sz w:val="24"/>
        </w:rPr>
        <w:sym w:font="Symbol" w:char="F0B0"/>
      </w:r>
      <w:r w:rsidRPr="00D84C16">
        <w:rPr>
          <w:rFonts w:hAnsi="宋体"/>
          <w:kern w:val="0"/>
          <w:sz w:val="24"/>
        </w:rPr>
        <w:t>～</w:t>
      </w:r>
      <w:r w:rsidRPr="00D84C16">
        <w:rPr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45</w:t>
      </w:r>
      <w:r w:rsidRPr="00D84C16">
        <w:rPr>
          <w:color w:val="000000"/>
          <w:sz w:val="24"/>
        </w:rPr>
        <w:sym w:font="Symbol" w:char="F0B0"/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kern w:val="0"/>
          <w:sz w:val="24"/>
        </w:rPr>
        <w:t>3.2.</w:t>
      </w:r>
      <w:r w:rsidRPr="00D84C16">
        <w:rPr>
          <w:rFonts w:hint="eastAsia"/>
          <w:kern w:val="0"/>
          <w:sz w:val="24"/>
        </w:rPr>
        <w:t>3</w:t>
      </w:r>
      <w:r w:rsidRPr="00D84C16">
        <w:rPr>
          <w:kern w:val="0"/>
          <w:sz w:val="24"/>
        </w:rPr>
        <w:t xml:space="preserve"> </w:t>
      </w:r>
      <w:r w:rsidRPr="00D84C16">
        <w:rPr>
          <w:rFonts w:hint="eastAsia"/>
          <w:kern w:val="0"/>
          <w:sz w:val="24"/>
        </w:rPr>
        <w:t xml:space="preserve"> </w:t>
      </w:r>
      <w:r w:rsidRPr="00D84C16">
        <w:rPr>
          <w:rFonts w:hint="eastAsia"/>
          <w:color w:val="000000"/>
          <w:sz w:val="24"/>
        </w:rPr>
        <w:t>2</w:t>
      </w:r>
      <w:r w:rsidRPr="00D84C16">
        <w:rPr>
          <w:rFonts w:hint="eastAsia"/>
          <w:color w:val="000000"/>
          <w:sz w:val="24"/>
        </w:rPr>
        <w:sym w:font="Symbol" w:char="F071"/>
      </w:r>
      <w:r w:rsidRPr="00D84C16">
        <w:rPr>
          <w:rFonts w:hAnsi="宋体" w:hint="eastAsia"/>
          <w:color w:val="000000"/>
          <w:sz w:val="24"/>
        </w:rPr>
        <w:t>可读最小步长：</w:t>
      </w:r>
      <w:r w:rsidRPr="0037738A">
        <w:rPr>
          <w:rFonts w:hint="eastAsia"/>
          <w:color w:val="000000"/>
          <w:sz w:val="24"/>
        </w:rPr>
        <w:t>≤</w:t>
      </w:r>
      <w:r w:rsidRPr="00D84C16">
        <w:rPr>
          <w:color w:val="000000"/>
          <w:sz w:val="24"/>
        </w:rPr>
        <w:t>0.00</w:t>
      </w:r>
      <w:r>
        <w:rPr>
          <w:rFonts w:hint="eastAsia"/>
          <w:color w:val="000000"/>
          <w:sz w:val="24"/>
        </w:rPr>
        <w:t>1</w:t>
      </w:r>
      <w:r w:rsidRPr="00D84C16">
        <w:rPr>
          <w:rFonts w:hint="eastAsia"/>
          <w:color w:val="000000"/>
          <w:sz w:val="24"/>
        </w:rPr>
        <w:t>°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kern w:val="0"/>
          <w:sz w:val="24"/>
        </w:rPr>
        <w:t>3.2.</w:t>
      </w:r>
      <w:r w:rsidRPr="00D84C16">
        <w:rPr>
          <w:rFonts w:hint="eastAsia"/>
          <w:kern w:val="0"/>
          <w:sz w:val="24"/>
        </w:rPr>
        <w:t>4</w:t>
      </w:r>
      <w:r w:rsidRPr="00D84C16">
        <w:rPr>
          <w:kern w:val="0"/>
          <w:sz w:val="24"/>
        </w:rPr>
        <w:t xml:space="preserve"> </w:t>
      </w:r>
      <w:r w:rsidRPr="00D84C16">
        <w:rPr>
          <w:rFonts w:hint="eastAsia"/>
          <w:kern w:val="0"/>
          <w:sz w:val="24"/>
        </w:rPr>
        <w:t xml:space="preserve"> </w:t>
      </w:r>
      <w:r w:rsidRPr="00D84C16">
        <w:rPr>
          <w:rFonts w:hAnsi="宋体" w:hint="eastAsia"/>
          <w:color w:val="000000"/>
          <w:sz w:val="24"/>
        </w:rPr>
        <w:t>测角仪半径：</w:t>
      </w:r>
      <w:r>
        <w:rPr>
          <w:rFonts w:hint="eastAsia"/>
          <w:color w:val="000000"/>
          <w:sz w:val="24"/>
        </w:rPr>
        <w:t>≥</w:t>
      </w:r>
      <w:r w:rsidRPr="00D84C16">
        <w:rPr>
          <w:rFonts w:hint="eastAsia"/>
          <w:color w:val="000000"/>
          <w:sz w:val="24"/>
        </w:rPr>
        <w:t>150mm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rFonts w:hint="eastAsia"/>
          <w:kern w:val="0"/>
          <w:sz w:val="24"/>
        </w:rPr>
        <w:t xml:space="preserve">3.2.5  </w:t>
      </w:r>
      <w:r w:rsidRPr="00D84C16">
        <w:rPr>
          <w:rFonts w:hAnsi="宋体" w:hint="eastAsia"/>
          <w:color w:val="000000"/>
          <w:sz w:val="24"/>
        </w:rPr>
        <w:t>驱动方式：步进马达驱动</w:t>
      </w:r>
      <w:r>
        <w:rPr>
          <w:rFonts w:hAnsi="宋体" w:hint="eastAsia"/>
          <w:color w:val="000000"/>
          <w:sz w:val="24"/>
        </w:rPr>
        <w:t>+</w:t>
      </w:r>
      <w:r>
        <w:rPr>
          <w:rFonts w:hAnsi="宋体" w:hint="eastAsia"/>
          <w:color w:val="000000"/>
          <w:sz w:val="24"/>
        </w:rPr>
        <w:t>光学编码器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rFonts w:hint="eastAsia"/>
          <w:kern w:val="0"/>
          <w:sz w:val="24"/>
        </w:rPr>
        <w:t xml:space="preserve">3.2.6  </w:t>
      </w:r>
      <w:r w:rsidRPr="00D84C16">
        <w:rPr>
          <w:rFonts w:hAnsi="宋体" w:hint="eastAsia"/>
          <w:color w:val="000000"/>
          <w:sz w:val="24"/>
        </w:rPr>
        <w:t>索拉狭缝：</w:t>
      </w:r>
      <w:r w:rsidRPr="00D84C16">
        <w:rPr>
          <w:rFonts w:hint="eastAsia"/>
          <w:color w:val="000000"/>
          <w:sz w:val="24"/>
        </w:rPr>
        <w:t>2.5</w:t>
      </w:r>
      <w:r w:rsidRPr="00D84C16">
        <w:rPr>
          <w:rFonts w:hint="eastAsia"/>
          <w:color w:val="000000"/>
          <w:sz w:val="24"/>
        </w:rPr>
        <w:t>°</w:t>
      </w:r>
      <w:r w:rsidRPr="00D84C16">
        <w:rPr>
          <w:rFonts w:hAnsi="宋体" w:hint="eastAsia"/>
          <w:color w:val="000000"/>
          <w:sz w:val="24"/>
        </w:rPr>
        <w:t>索拉狭缝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kern w:val="0"/>
          <w:sz w:val="24"/>
        </w:rPr>
        <w:t>3.2.</w:t>
      </w:r>
      <w:r w:rsidRPr="00D84C16">
        <w:rPr>
          <w:rFonts w:hint="eastAsia"/>
          <w:kern w:val="0"/>
          <w:sz w:val="24"/>
        </w:rPr>
        <w:t xml:space="preserve">7 </w:t>
      </w:r>
      <w:r w:rsidRPr="00D84C16">
        <w:rPr>
          <w:kern w:val="0"/>
          <w:sz w:val="24"/>
        </w:rPr>
        <w:t xml:space="preserve"> </w:t>
      </w:r>
      <w:r w:rsidRPr="00D84C16">
        <w:rPr>
          <w:rFonts w:hAnsi="宋体" w:hint="eastAsia"/>
          <w:color w:val="000000"/>
          <w:sz w:val="24"/>
        </w:rPr>
        <w:t>在全谱范围内测量标准样品时所有衍射峰位与标准峰位的误差</w:t>
      </w:r>
      <w:r>
        <w:rPr>
          <w:rFonts w:hAnsi="宋体" w:hint="eastAsia"/>
          <w:color w:val="000000"/>
          <w:sz w:val="24"/>
        </w:rPr>
        <w:t>：</w:t>
      </w:r>
      <w:r w:rsidRPr="0037738A">
        <w:rPr>
          <w:rFonts w:hint="eastAsia"/>
          <w:color w:val="000000"/>
          <w:sz w:val="24"/>
        </w:rPr>
        <w:t>≤</w:t>
      </w:r>
      <w:r w:rsidRPr="00D84C16">
        <w:rPr>
          <w:rFonts w:hint="eastAsia"/>
          <w:color w:val="000000"/>
          <w:sz w:val="24"/>
        </w:rPr>
        <w:t>±</w:t>
      </w:r>
      <w:r w:rsidRPr="00D84C16">
        <w:rPr>
          <w:rFonts w:hint="eastAsia"/>
          <w:color w:val="000000"/>
          <w:sz w:val="24"/>
        </w:rPr>
        <w:t>0.0</w:t>
      </w:r>
      <w:r>
        <w:rPr>
          <w:rFonts w:hint="eastAsia"/>
          <w:color w:val="000000"/>
          <w:sz w:val="24"/>
        </w:rPr>
        <w:t>2</w:t>
      </w:r>
      <w:r w:rsidRPr="00D84C16">
        <w:rPr>
          <w:rFonts w:hint="eastAsia"/>
          <w:color w:val="000000"/>
          <w:sz w:val="24"/>
        </w:rPr>
        <w:t>°</w:t>
      </w:r>
      <w:r w:rsidRPr="00D84C16">
        <w:rPr>
          <w:rFonts w:hAnsi="宋体" w:hint="eastAsia"/>
          <w:color w:val="000000"/>
          <w:sz w:val="24"/>
        </w:rPr>
        <w:t>。</w:t>
      </w:r>
    </w:p>
    <w:p w:rsidR="00795361" w:rsidRPr="00D84C16" w:rsidRDefault="00795361" w:rsidP="00795361">
      <w:pPr>
        <w:spacing w:line="360" w:lineRule="auto"/>
        <w:rPr>
          <w:b/>
          <w:kern w:val="0"/>
          <w:sz w:val="24"/>
        </w:rPr>
      </w:pPr>
      <w:r w:rsidRPr="00D84C16">
        <w:rPr>
          <w:b/>
          <w:kern w:val="0"/>
          <w:sz w:val="24"/>
        </w:rPr>
        <w:lastRenderedPageBreak/>
        <w:t>3.3</w:t>
      </w:r>
      <w:r>
        <w:rPr>
          <w:rFonts w:hAnsi="宋体" w:hint="eastAsia"/>
          <w:b/>
          <w:kern w:val="0"/>
          <w:sz w:val="24"/>
        </w:rPr>
        <w:t xml:space="preserve"> </w:t>
      </w:r>
      <w:r w:rsidRPr="00D84C16">
        <w:rPr>
          <w:rFonts w:hAnsi="宋体" w:hint="eastAsia"/>
          <w:b/>
          <w:kern w:val="0"/>
          <w:sz w:val="24"/>
        </w:rPr>
        <w:t>探测器部分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*</w:t>
      </w:r>
      <w:r w:rsidRPr="00D84C16">
        <w:rPr>
          <w:kern w:val="0"/>
          <w:sz w:val="24"/>
        </w:rPr>
        <w:t>3.3.</w:t>
      </w:r>
      <w:r w:rsidRPr="00D84C16">
        <w:rPr>
          <w:rFonts w:hint="eastAsia"/>
          <w:kern w:val="0"/>
          <w:sz w:val="24"/>
        </w:rPr>
        <w:t>1</w:t>
      </w:r>
      <w:r w:rsidRPr="00D84C16">
        <w:rPr>
          <w:kern w:val="0"/>
          <w:sz w:val="24"/>
        </w:rPr>
        <w:t xml:space="preserve">  </w:t>
      </w:r>
      <w:r w:rsidRPr="00D84C16">
        <w:rPr>
          <w:rFonts w:hAnsi="宋体" w:hint="eastAsia"/>
          <w:kern w:val="0"/>
          <w:sz w:val="24"/>
        </w:rPr>
        <w:t>一维</w:t>
      </w:r>
      <w:r>
        <w:rPr>
          <w:rFonts w:hAnsi="宋体" w:hint="eastAsia"/>
          <w:kern w:val="0"/>
          <w:sz w:val="24"/>
        </w:rPr>
        <w:t>半导体</w:t>
      </w:r>
      <w:r w:rsidRPr="00D84C16">
        <w:rPr>
          <w:rFonts w:hAnsi="宋体" w:hint="eastAsia"/>
          <w:kern w:val="0"/>
          <w:sz w:val="24"/>
        </w:rPr>
        <w:t>阵列探测器</w:t>
      </w:r>
    </w:p>
    <w:p w:rsidR="00795361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rFonts w:hint="eastAsia"/>
          <w:kern w:val="0"/>
          <w:sz w:val="24"/>
        </w:rPr>
        <w:t>3.3.1.1</w:t>
      </w:r>
      <w:r w:rsidRPr="00C50FD7">
        <w:rPr>
          <w:rFonts w:hint="eastAsia"/>
          <w:kern w:val="0"/>
          <w:sz w:val="24"/>
        </w:rPr>
        <w:t>动态范围：</w:t>
      </w:r>
      <w:r>
        <w:rPr>
          <w:rFonts w:hint="eastAsia"/>
          <w:color w:val="000000"/>
          <w:sz w:val="24"/>
        </w:rPr>
        <w:t>≥</w:t>
      </w:r>
      <w:r w:rsidRPr="00C50FD7">
        <w:rPr>
          <w:kern w:val="0"/>
          <w:sz w:val="24"/>
        </w:rPr>
        <w:t>1 x 10</w:t>
      </w:r>
      <w:r w:rsidRPr="00C50FD7">
        <w:rPr>
          <w:kern w:val="0"/>
          <w:sz w:val="24"/>
          <w:vertAlign w:val="superscript"/>
        </w:rPr>
        <w:t>9</w:t>
      </w:r>
      <w:r w:rsidRPr="00C50FD7">
        <w:rPr>
          <w:kern w:val="0"/>
          <w:sz w:val="24"/>
        </w:rPr>
        <w:t xml:space="preserve"> cps</w:t>
      </w:r>
    </w:p>
    <w:p w:rsidR="00795361" w:rsidRPr="00C50FD7" w:rsidRDefault="00795361" w:rsidP="00795361">
      <w:pPr>
        <w:spacing w:line="360" w:lineRule="auto"/>
        <w:rPr>
          <w:kern w:val="0"/>
          <w:sz w:val="24"/>
        </w:rPr>
      </w:pPr>
      <w:r w:rsidRPr="00C50FD7">
        <w:rPr>
          <w:kern w:val="0"/>
          <w:sz w:val="24"/>
        </w:rPr>
        <w:t>3.3.</w:t>
      </w:r>
      <w:r w:rsidRPr="00C50FD7">
        <w:rPr>
          <w:rFonts w:hint="eastAsia"/>
          <w:kern w:val="0"/>
          <w:sz w:val="24"/>
        </w:rPr>
        <w:t>1</w:t>
      </w:r>
      <w:r w:rsidRPr="00C50FD7">
        <w:rPr>
          <w:kern w:val="0"/>
          <w:sz w:val="24"/>
        </w:rPr>
        <w:t>.</w:t>
      </w:r>
      <w:r w:rsidRPr="00C50FD7">
        <w:rPr>
          <w:rFonts w:hint="eastAsia"/>
          <w:kern w:val="0"/>
          <w:sz w:val="24"/>
        </w:rPr>
        <w:t>2</w:t>
      </w:r>
      <w:r w:rsidRPr="00C50FD7">
        <w:rPr>
          <w:rFonts w:hint="eastAsia"/>
          <w:kern w:val="0"/>
          <w:sz w:val="24"/>
        </w:rPr>
        <w:t>最大计数：</w:t>
      </w:r>
      <w:r>
        <w:rPr>
          <w:rFonts w:hint="eastAsia"/>
          <w:color w:val="000000"/>
          <w:sz w:val="24"/>
        </w:rPr>
        <w:t>≥</w:t>
      </w:r>
      <w:r w:rsidRPr="00C50FD7">
        <w:rPr>
          <w:rFonts w:hint="eastAsia"/>
          <w:kern w:val="0"/>
          <w:sz w:val="24"/>
        </w:rPr>
        <w:t xml:space="preserve">9 </w:t>
      </w:r>
      <w:r w:rsidRPr="00C50FD7">
        <w:rPr>
          <w:kern w:val="0"/>
          <w:sz w:val="24"/>
        </w:rPr>
        <w:t>x 10</w:t>
      </w:r>
      <w:r w:rsidRPr="00C50FD7">
        <w:rPr>
          <w:rFonts w:hint="eastAsia"/>
          <w:kern w:val="0"/>
          <w:sz w:val="24"/>
          <w:vertAlign w:val="superscript"/>
        </w:rPr>
        <w:t>7</w:t>
      </w:r>
      <w:r w:rsidRPr="00C50FD7">
        <w:rPr>
          <w:kern w:val="0"/>
          <w:sz w:val="24"/>
        </w:rPr>
        <w:t xml:space="preserve"> cps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C50FD7">
        <w:rPr>
          <w:kern w:val="0"/>
          <w:sz w:val="24"/>
        </w:rPr>
        <w:t>3.3.</w:t>
      </w:r>
      <w:r w:rsidRPr="00C50FD7">
        <w:rPr>
          <w:rFonts w:hint="eastAsia"/>
          <w:kern w:val="0"/>
          <w:sz w:val="24"/>
        </w:rPr>
        <w:t>1</w:t>
      </w:r>
      <w:r w:rsidRPr="00C50FD7">
        <w:rPr>
          <w:kern w:val="0"/>
          <w:sz w:val="24"/>
        </w:rPr>
        <w:t>.</w:t>
      </w:r>
      <w:r w:rsidRPr="00C50FD7">
        <w:rPr>
          <w:rFonts w:hint="eastAsia"/>
          <w:kern w:val="0"/>
          <w:sz w:val="24"/>
        </w:rPr>
        <w:t>3</w:t>
      </w:r>
      <w:r w:rsidRPr="00D84C16">
        <w:rPr>
          <w:rFonts w:hAnsi="宋体" w:hint="eastAsia"/>
          <w:szCs w:val="21"/>
        </w:rPr>
        <w:t>背景：</w:t>
      </w:r>
      <w:r w:rsidRPr="0037738A">
        <w:rPr>
          <w:rFonts w:hint="eastAsia"/>
          <w:color w:val="000000"/>
          <w:sz w:val="24"/>
        </w:rPr>
        <w:t>≤</w:t>
      </w:r>
      <w:r w:rsidRPr="00D84C16">
        <w:rPr>
          <w:szCs w:val="21"/>
        </w:rPr>
        <w:t>0.1 cps</w:t>
      </w:r>
    </w:p>
    <w:p w:rsidR="00795361" w:rsidRDefault="00795361" w:rsidP="00795361">
      <w:pPr>
        <w:spacing w:line="360" w:lineRule="auto"/>
        <w:rPr>
          <w:szCs w:val="21"/>
        </w:rPr>
      </w:pPr>
      <w:r w:rsidRPr="00D84C16">
        <w:rPr>
          <w:rFonts w:hint="eastAsia"/>
          <w:kern w:val="0"/>
          <w:sz w:val="24"/>
        </w:rPr>
        <w:t>3.3.1.</w:t>
      </w:r>
      <w:r>
        <w:rPr>
          <w:rFonts w:hint="eastAsia"/>
          <w:kern w:val="0"/>
          <w:sz w:val="24"/>
        </w:rPr>
        <w:t>4</w:t>
      </w:r>
      <w:r w:rsidRPr="009841A0">
        <w:rPr>
          <w:rFonts w:ascii="宋体" w:hAnsi="宋体" w:hint="eastAsia"/>
          <w:kern w:val="0"/>
          <w:sz w:val="24"/>
        </w:rPr>
        <w:t>能量分辨功能：</w:t>
      </w:r>
      <w:r w:rsidRPr="009841A0">
        <w:rPr>
          <w:rFonts w:ascii="宋体" w:hint="eastAsia"/>
          <w:kern w:val="0"/>
          <w:sz w:val="24"/>
        </w:rPr>
        <w:t>具有高计数模式及去除荧光背景模式功能</w:t>
      </w:r>
    </w:p>
    <w:p w:rsidR="00795361" w:rsidRDefault="00795361" w:rsidP="00795361">
      <w:pPr>
        <w:spacing w:line="360" w:lineRule="auto"/>
        <w:rPr>
          <w:rFonts w:ascii="宋体"/>
          <w:kern w:val="0"/>
          <w:sz w:val="24"/>
        </w:rPr>
      </w:pPr>
      <w:r w:rsidRPr="00D84C16">
        <w:rPr>
          <w:rFonts w:hint="eastAsia"/>
          <w:kern w:val="0"/>
          <w:sz w:val="24"/>
        </w:rPr>
        <w:t>3.3.1.</w:t>
      </w:r>
      <w:r>
        <w:rPr>
          <w:rFonts w:hint="eastAsia"/>
          <w:kern w:val="0"/>
          <w:sz w:val="24"/>
        </w:rPr>
        <w:t>5</w:t>
      </w:r>
      <w:r w:rsidRPr="00C50FD7">
        <w:rPr>
          <w:rFonts w:hint="eastAsia"/>
          <w:kern w:val="0"/>
          <w:sz w:val="24"/>
        </w:rPr>
        <w:t>完全免维护</w:t>
      </w:r>
    </w:p>
    <w:p w:rsidR="00795361" w:rsidRDefault="00795361" w:rsidP="00795361">
      <w:pPr>
        <w:spacing w:line="360" w:lineRule="auto"/>
        <w:rPr>
          <w:b/>
          <w:kern w:val="0"/>
          <w:sz w:val="24"/>
        </w:rPr>
      </w:pPr>
      <w:r w:rsidRPr="00D84C16">
        <w:rPr>
          <w:b/>
          <w:kern w:val="0"/>
          <w:sz w:val="24"/>
        </w:rPr>
        <w:t>3.</w:t>
      </w:r>
      <w:r w:rsidRPr="00D84C16">
        <w:rPr>
          <w:rFonts w:hint="eastAsia"/>
          <w:b/>
          <w:kern w:val="0"/>
          <w:sz w:val="24"/>
        </w:rPr>
        <w:t>4</w:t>
      </w:r>
      <w:r>
        <w:rPr>
          <w:rFonts w:hint="eastAsia"/>
          <w:b/>
          <w:kern w:val="0"/>
          <w:sz w:val="24"/>
        </w:rPr>
        <w:t>自动样品转换器</w:t>
      </w:r>
    </w:p>
    <w:p w:rsidR="00795361" w:rsidRDefault="00795361" w:rsidP="00795361">
      <w:pPr>
        <w:spacing w:line="360" w:lineRule="auto"/>
        <w:rPr>
          <w:b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*</w:t>
      </w:r>
      <w:r w:rsidRPr="00D84C16">
        <w:rPr>
          <w:kern w:val="0"/>
          <w:sz w:val="24"/>
        </w:rPr>
        <w:t>3.</w:t>
      </w:r>
      <w:r w:rsidRPr="00D84C16">
        <w:rPr>
          <w:rFonts w:hint="eastAsia"/>
          <w:kern w:val="0"/>
          <w:sz w:val="24"/>
        </w:rPr>
        <w:t>4</w:t>
      </w:r>
      <w:r w:rsidRPr="00D84C16">
        <w:rPr>
          <w:kern w:val="0"/>
          <w:sz w:val="24"/>
        </w:rPr>
        <w:t>.1</w:t>
      </w:r>
      <w:r>
        <w:rPr>
          <w:rFonts w:hint="eastAsia"/>
          <w:kern w:val="0"/>
          <w:sz w:val="24"/>
        </w:rPr>
        <w:t>自动</w:t>
      </w:r>
      <w:r>
        <w:rPr>
          <w:rFonts w:hint="eastAsia"/>
          <w:kern w:val="0"/>
          <w:sz w:val="24"/>
        </w:rPr>
        <w:t>6</w:t>
      </w:r>
      <w:r>
        <w:rPr>
          <w:rFonts w:hint="eastAsia"/>
          <w:kern w:val="0"/>
          <w:sz w:val="24"/>
        </w:rPr>
        <w:t>位样品转换器：可自动旋转换样品</w:t>
      </w:r>
    </w:p>
    <w:p w:rsidR="00795361" w:rsidRPr="00D84C16" w:rsidRDefault="00795361" w:rsidP="00795361">
      <w:pPr>
        <w:spacing w:line="360" w:lineRule="auto"/>
        <w:rPr>
          <w:b/>
          <w:kern w:val="0"/>
          <w:sz w:val="24"/>
        </w:rPr>
      </w:pPr>
      <w:r w:rsidRPr="00D84C16">
        <w:rPr>
          <w:b/>
          <w:kern w:val="0"/>
          <w:sz w:val="24"/>
        </w:rPr>
        <w:t>3.</w:t>
      </w:r>
      <w:r>
        <w:rPr>
          <w:rFonts w:hint="eastAsia"/>
          <w:b/>
          <w:kern w:val="0"/>
          <w:sz w:val="24"/>
        </w:rPr>
        <w:t>5</w:t>
      </w:r>
      <w:r w:rsidRPr="00D84C16">
        <w:rPr>
          <w:rFonts w:hAnsi="宋体" w:hint="eastAsia"/>
          <w:b/>
          <w:kern w:val="0"/>
          <w:sz w:val="24"/>
        </w:rPr>
        <w:t>仪器控制和数据采集系统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kern w:val="0"/>
          <w:sz w:val="24"/>
        </w:rPr>
        <w:t>3.</w:t>
      </w:r>
      <w:r>
        <w:rPr>
          <w:rFonts w:hint="eastAsia"/>
          <w:kern w:val="0"/>
          <w:sz w:val="24"/>
        </w:rPr>
        <w:t>5</w:t>
      </w:r>
      <w:r w:rsidRPr="00D84C16">
        <w:rPr>
          <w:kern w:val="0"/>
          <w:sz w:val="24"/>
        </w:rPr>
        <w:t>.1</w:t>
      </w:r>
      <w:r w:rsidRPr="00D84C16">
        <w:rPr>
          <w:rFonts w:hAnsi="宋体" w:hint="eastAsia"/>
          <w:kern w:val="0"/>
          <w:sz w:val="24"/>
        </w:rPr>
        <w:t>计算机</w:t>
      </w:r>
    </w:p>
    <w:p w:rsidR="00795361" w:rsidRPr="00326BCF" w:rsidRDefault="00795361" w:rsidP="00795361">
      <w:pPr>
        <w:widowControl/>
        <w:ind w:firstLineChars="300" w:firstLine="630"/>
        <w:jc w:val="left"/>
        <w:rPr>
          <w:rFonts w:ascii="Tahoma" w:hAnsi="Tahoma" w:cs="Tahoma"/>
          <w:color w:val="000000"/>
          <w:kern w:val="0"/>
          <w:szCs w:val="21"/>
          <w:shd w:val="clear" w:color="auto" w:fill="FFFFFF"/>
        </w:rPr>
      </w:pPr>
      <w:r w:rsidRPr="00326BCF">
        <w:rPr>
          <w:rFonts w:ascii="Tahoma" w:hAnsi="Tahoma" w:cs="Tahoma"/>
          <w:color w:val="000000"/>
          <w:kern w:val="0"/>
          <w:szCs w:val="21"/>
          <w:shd w:val="clear" w:color="auto" w:fill="FFFFFF"/>
        </w:rPr>
        <w:t>DELL OptiPlex 7010    WIN</w:t>
      </w:r>
      <w:r>
        <w:rPr>
          <w:rFonts w:ascii="Tahoma" w:hAnsi="Tahoma" w:cs="Tahoma" w:hint="eastAsia"/>
          <w:color w:val="000000"/>
          <w:kern w:val="0"/>
          <w:szCs w:val="21"/>
          <w:shd w:val="clear" w:color="auto" w:fill="FFFFFF"/>
        </w:rPr>
        <w:t>8</w:t>
      </w:r>
      <w:r w:rsidRPr="00326BCF">
        <w:rPr>
          <w:rFonts w:ascii="Tahoma" w:hAnsi="Tahoma" w:cs="Tahoma"/>
          <w:color w:val="000000"/>
          <w:kern w:val="0"/>
          <w:szCs w:val="21"/>
          <w:shd w:val="clear" w:color="auto" w:fill="FFFFFF"/>
        </w:rPr>
        <w:t xml:space="preserve"> (</w:t>
      </w:r>
      <w:r w:rsidRPr="00326BCF">
        <w:rPr>
          <w:rFonts w:ascii="Tahoma" w:hAnsi="Tahoma" w:cs="Tahoma"/>
          <w:color w:val="000000"/>
          <w:kern w:val="0"/>
          <w:szCs w:val="21"/>
          <w:shd w:val="clear" w:color="auto" w:fill="FFFFFF"/>
        </w:rPr>
        <w:t>英文专业</w:t>
      </w:r>
      <w:r w:rsidRPr="00326BCF">
        <w:rPr>
          <w:rFonts w:ascii="Tahoma" w:hAnsi="Tahoma" w:cs="Tahoma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Tahoma" w:hAnsi="Tahoma" w:cs="Tahoma" w:hint="eastAsia"/>
          <w:color w:val="000000"/>
          <w:kern w:val="0"/>
          <w:szCs w:val="21"/>
          <w:shd w:val="clear" w:color="auto" w:fill="FFFFFF"/>
        </w:rPr>
        <w:t>64</w:t>
      </w:r>
      <w:r w:rsidRPr="00326BCF">
        <w:rPr>
          <w:rFonts w:ascii="Tahoma" w:hAnsi="Tahoma" w:cs="Tahoma"/>
          <w:color w:val="000000"/>
          <w:kern w:val="0"/>
          <w:szCs w:val="21"/>
          <w:shd w:val="clear" w:color="auto" w:fill="FFFFFF"/>
        </w:rPr>
        <w:t xml:space="preserve">bit </w:t>
      </w:r>
      <w:r w:rsidRPr="00326BCF">
        <w:rPr>
          <w:rFonts w:ascii="Tahoma" w:hAnsi="Tahoma" w:cs="Tahoma"/>
          <w:color w:val="000000"/>
          <w:kern w:val="0"/>
          <w:szCs w:val="21"/>
          <w:shd w:val="clear" w:color="auto" w:fill="FFFFFF"/>
        </w:rPr>
        <w:t>）</w:t>
      </w:r>
    </w:p>
    <w:p w:rsidR="00795361" w:rsidRPr="00F93CF8" w:rsidRDefault="00795361" w:rsidP="00795361">
      <w:pPr>
        <w:widowControl/>
        <w:jc w:val="left"/>
        <w:rPr>
          <w:rFonts w:ascii="Tahoma" w:hAnsi="Tahoma" w:cs="Tahoma"/>
          <w:color w:val="000000"/>
          <w:kern w:val="0"/>
          <w:szCs w:val="21"/>
          <w:shd w:val="clear" w:color="auto" w:fill="FFFFFF"/>
        </w:rPr>
      </w:pPr>
      <w:r>
        <w:rPr>
          <w:rFonts w:ascii="Tahoma" w:hAnsi="Tahoma" w:cs="Tahoma"/>
          <w:color w:val="000000"/>
          <w:kern w:val="0"/>
          <w:szCs w:val="21"/>
          <w:shd w:val="clear" w:color="auto" w:fill="FFFFFF"/>
        </w:rPr>
        <w:t>          </w:t>
      </w:r>
      <w:r w:rsidRPr="00326BCF">
        <w:rPr>
          <w:rFonts w:ascii="Tahoma" w:hAnsi="Tahoma" w:cs="Tahoma"/>
          <w:color w:val="000000"/>
          <w:kern w:val="0"/>
          <w:szCs w:val="21"/>
          <w:shd w:val="clear" w:color="auto" w:fill="FFFFFF"/>
        </w:rPr>
        <w:t>I5-3470    /</w:t>
      </w:r>
      <w:r w:rsidRPr="00326BCF">
        <w:rPr>
          <w:rFonts w:ascii="Tahoma" w:hAnsi="Tahoma" w:cs="Tahoma"/>
          <w:color w:val="000000"/>
          <w:kern w:val="0"/>
          <w:szCs w:val="21"/>
          <w:shd w:val="clear" w:color="auto" w:fill="FFFFFF"/>
        </w:rPr>
        <w:t xml:space="preserve">　</w:t>
      </w:r>
      <w:r w:rsidRPr="00326BCF">
        <w:rPr>
          <w:rFonts w:ascii="Tahoma" w:hAnsi="Tahoma" w:cs="Tahoma"/>
          <w:color w:val="000000"/>
          <w:kern w:val="0"/>
          <w:szCs w:val="21"/>
          <w:shd w:val="clear" w:color="auto" w:fill="FFFFFF"/>
        </w:rPr>
        <w:t>Core4</w:t>
      </w:r>
      <w:r w:rsidRPr="00326BCF">
        <w:rPr>
          <w:rFonts w:ascii="Tahoma" w:hAnsi="Tahoma" w:cs="Tahoma"/>
          <w:color w:val="000000"/>
          <w:kern w:val="0"/>
          <w:szCs w:val="21"/>
          <w:shd w:val="clear" w:color="auto" w:fill="FFFFFF"/>
        </w:rPr>
        <w:t xml:space="preserve">　　</w:t>
      </w:r>
      <w:r w:rsidRPr="00326BCF">
        <w:rPr>
          <w:rFonts w:ascii="Tahoma" w:hAnsi="Tahoma" w:cs="Tahoma"/>
          <w:color w:val="000000"/>
          <w:kern w:val="0"/>
          <w:szCs w:val="21"/>
        </w:rPr>
        <w:t>4G</w:t>
      </w:r>
      <w:r w:rsidRPr="00326BCF">
        <w:rPr>
          <w:rFonts w:ascii="Tahoma" w:hAnsi="Tahoma" w:cs="Tahoma"/>
          <w:color w:val="000000"/>
          <w:kern w:val="0"/>
          <w:szCs w:val="21"/>
        </w:rPr>
        <w:t>内存</w:t>
      </w:r>
      <w:r w:rsidRPr="00326BCF">
        <w:rPr>
          <w:rFonts w:ascii="Tahoma" w:hAnsi="Tahoma" w:cs="Tahoma"/>
          <w:color w:val="000000"/>
          <w:kern w:val="0"/>
          <w:szCs w:val="21"/>
        </w:rPr>
        <w:t xml:space="preserve"> / </w:t>
      </w:r>
      <w:r w:rsidRPr="00326BCF">
        <w:rPr>
          <w:rFonts w:ascii="Tahoma" w:hAnsi="Tahoma" w:cs="Tahoma"/>
          <w:color w:val="000000"/>
          <w:kern w:val="0"/>
          <w:szCs w:val="21"/>
        </w:rPr>
        <w:t xml:space="preserve">　</w:t>
      </w:r>
      <w:r w:rsidRPr="00326BCF">
        <w:rPr>
          <w:rFonts w:ascii="Tahoma" w:hAnsi="Tahoma" w:cs="Tahoma"/>
          <w:color w:val="000000"/>
          <w:kern w:val="0"/>
          <w:szCs w:val="21"/>
        </w:rPr>
        <w:t>500G</w:t>
      </w:r>
      <w:r w:rsidRPr="00326BCF">
        <w:rPr>
          <w:rFonts w:ascii="Tahoma" w:hAnsi="Tahoma" w:cs="Tahoma"/>
          <w:color w:val="000000"/>
          <w:kern w:val="0"/>
          <w:szCs w:val="21"/>
        </w:rPr>
        <w:t>硬盘</w:t>
      </w:r>
    </w:p>
    <w:p w:rsidR="00795361" w:rsidRPr="00D84C16" w:rsidRDefault="00795361" w:rsidP="00795361">
      <w:pPr>
        <w:widowControl/>
        <w:jc w:val="left"/>
        <w:rPr>
          <w:szCs w:val="21"/>
        </w:rPr>
      </w:pPr>
      <w:r>
        <w:rPr>
          <w:rFonts w:ascii="Tahoma" w:hAnsi="Tahoma" w:cs="Tahoma"/>
          <w:color w:val="000000"/>
          <w:kern w:val="0"/>
          <w:szCs w:val="21"/>
        </w:rPr>
        <w:t>          </w:t>
      </w:r>
      <w:r w:rsidRPr="00326BCF">
        <w:rPr>
          <w:rFonts w:ascii="Tahoma" w:hAnsi="Tahoma" w:cs="Tahoma"/>
          <w:color w:val="000000"/>
          <w:kern w:val="0"/>
          <w:szCs w:val="21"/>
        </w:rPr>
        <w:t>显示器</w:t>
      </w:r>
      <w:r w:rsidRPr="00326BCF">
        <w:rPr>
          <w:rFonts w:ascii="Tahoma" w:hAnsi="Tahoma" w:cs="Tahoma"/>
          <w:color w:val="000000"/>
          <w:kern w:val="0"/>
          <w:szCs w:val="21"/>
        </w:rPr>
        <w:t xml:space="preserve"> </w:t>
      </w:r>
      <w:r w:rsidRPr="00326BCF">
        <w:rPr>
          <w:rFonts w:ascii="Tahoma" w:hAnsi="Tahoma" w:cs="Tahoma"/>
          <w:color w:val="000000"/>
          <w:kern w:val="0"/>
          <w:szCs w:val="21"/>
        </w:rPr>
        <w:t>：</w:t>
      </w:r>
      <w:r w:rsidRPr="00326BCF">
        <w:rPr>
          <w:rFonts w:ascii="Tahoma" w:hAnsi="Tahoma" w:cs="Tahoma"/>
          <w:color w:val="000000"/>
          <w:kern w:val="0"/>
          <w:szCs w:val="21"/>
        </w:rPr>
        <w:t xml:space="preserve"> 22” </w:t>
      </w:r>
    </w:p>
    <w:p w:rsidR="00795361" w:rsidRPr="00D84C16" w:rsidRDefault="00795361" w:rsidP="00795361">
      <w:pPr>
        <w:spacing w:line="360" w:lineRule="auto"/>
        <w:ind w:firstLineChars="300" w:firstLine="630"/>
        <w:rPr>
          <w:szCs w:val="21"/>
        </w:rPr>
      </w:pPr>
      <w:r w:rsidRPr="00D84C16">
        <w:rPr>
          <w:rFonts w:hAnsi="宋体"/>
          <w:szCs w:val="21"/>
        </w:rPr>
        <w:t>打印机：</w:t>
      </w:r>
      <w:r w:rsidRPr="00D84C16">
        <w:rPr>
          <w:szCs w:val="21"/>
        </w:rPr>
        <w:t xml:space="preserve"> HP1108 </w:t>
      </w:r>
    </w:p>
    <w:p w:rsidR="00795361" w:rsidRPr="00D84C16" w:rsidRDefault="00795361" w:rsidP="00795361">
      <w:pPr>
        <w:spacing w:line="360" w:lineRule="auto"/>
        <w:rPr>
          <w:b/>
          <w:kern w:val="0"/>
          <w:sz w:val="24"/>
        </w:rPr>
      </w:pPr>
      <w:r w:rsidRPr="00D84C16">
        <w:rPr>
          <w:b/>
          <w:kern w:val="0"/>
          <w:sz w:val="24"/>
        </w:rPr>
        <w:t>3.</w:t>
      </w:r>
      <w:r>
        <w:rPr>
          <w:rFonts w:hint="eastAsia"/>
          <w:b/>
          <w:kern w:val="0"/>
          <w:sz w:val="24"/>
        </w:rPr>
        <w:t>6</w:t>
      </w:r>
      <w:r w:rsidRPr="00D84C16">
        <w:rPr>
          <w:rFonts w:hAnsi="宋体" w:hint="eastAsia"/>
          <w:b/>
          <w:kern w:val="0"/>
          <w:sz w:val="24"/>
        </w:rPr>
        <w:t>循环水冷系统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kern w:val="0"/>
          <w:sz w:val="24"/>
        </w:rPr>
        <w:t>3.</w:t>
      </w:r>
      <w:r>
        <w:rPr>
          <w:rFonts w:hint="eastAsia"/>
          <w:kern w:val="0"/>
          <w:sz w:val="24"/>
        </w:rPr>
        <w:t>6</w:t>
      </w:r>
      <w:r w:rsidRPr="00D84C16">
        <w:rPr>
          <w:kern w:val="0"/>
          <w:sz w:val="24"/>
        </w:rPr>
        <w:t xml:space="preserve">.1 </w:t>
      </w:r>
      <w:r w:rsidRPr="00D84C16">
        <w:rPr>
          <w:rFonts w:hAnsi="宋体" w:hint="eastAsia"/>
          <w:kern w:val="0"/>
          <w:sz w:val="24"/>
        </w:rPr>
        <w:t>工作要求：连续工作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kern w:val="0"/>
          <w:sz w:val="24"/>
        </w:rPr>
        <w:t>3.</w:t>
      </w:r>
      <w:r>
        <w:rPr>
          <w:rFonts w:hint="eastAsia"/>
          <w:kern w:val="0"/>
          <w:sz w:val="24"/>
        </w:rPr>
        <w:t>6</w:t>
      </w:r>
      <w:r w:rsidRPr="00D84C16">
        <w:rPr>
          <w:kern w:val="0"/>
          <w:sz w:val="24"/>
        </w:rPr>
        <w:t xml:space="preserve">.2 </w:t>
      </w:r>
      <w:r w:rsidRPr="00D84C16">
        <w:rPr>
          <w:rFonts w:hAnsi="宋体" w:hint="eastAsia"/>
          <w:kern w:val="0"/>
          <w:sz w:val="24"/>
        </w:rPr>
        <w:t>控温精度：</w:t>
      </w:r>
      <w:r w:rsidRPr="00D84C16">
        <w:rPr>
          <w:rFonts w:hint="eastAsia"/>
          <w:kern w:val="0"/>
          <w:sz w:val="24"/>
        </w:rPr>
        <w:sym w:font="Symbol" w:char="F0B1"/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℃"/>
        </w:smartTagPr>
        <w:r w:rsidRPr="00D84C16">
          <w:rPr>
            <w:kern w:val="0"/>
            <w:sz w:val="24"/>
          </w:rPr>
          <w:t>2</w:t>
        </w:r>
        <w:r w:rsidRPr="00D84C16">
          <w:rPr>
            <w:rFonts w:hAnsi="宋体" w:hint="eastAsia"/>
            <w:kern w:val="0"/>
            <w:sz w:val="24"/>
          </w:rPr>
          <w:t>℃</w:t>
        </w:r>
      </w:smartTag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kern w:val="0"/>
          <w:sz w:val="24"/>
        </w:rPr>
        <w:t>3.</w:t>
      </w:r>
      <w:r>
        <w:rPr>
          <w:rFonts w:hint="eastAsia"/>
          <w:kern w:val="0"/>
          <w:sz w:val="24"/>
        </w:rPr>
        <w:t>6</w:t>
      </w:r>
      <w:r w:rsidRPr="00D84C16">
        <w:rPr>
          <w:kern w:val="0"/>
          <w:sz w:val="24"/>
        </w:rPr>
        <w:t xml:space="preserve">.3 </w:t>
      </w:r>
      <w:r w:rsidRPr="00D84C16">
        <w:rPr>
          <w:rFonts w:hAnsi="宋体" w:hint="eastAsia"/>
          <w:kern w:val="0"/>
          <w:sz w:val="24"/>
        </w:rPr>
        <w:t>供水流量：满足发生器要求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kern w:val="0"/>
          <w:sz w:val="24"/>
        </w:rPr>
        <w:t>3.</w:t>
      </w:r>
      <w:r>
        <w:rPr>
          <w:rFonts w:hint="eastAsia"/>
          <w:kern w:val="0"/>
          <w:sz w:val="24"/>
        </w:rPr>
        <w:t>6</w:t>
      </w:r>
      <w:r w:rsidRPr="00D84C16">
        <w:rPr>
          <w:kern w:val="0"/>
          <w:sz w:val="24"/>
        </w:rPr>
        <w:t xml:space="preserve">.4 </w:t>
      </w:r>
      <w:r w:rsidRPr="00D84C16">
        <w:rPr>
          <w:rFonts w:hAnsi="宋体" w:hint="eastAsia"/>
          <w:kern w:val="0"/>
          <w:sz w:val="24"/>
        </w:rPr>
        <w:t>进水温度：可调，保证主机正常运转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rFonts w:hint="eastAsia"/>
          <w:kern w:val="0"/>
          <w:sz w:val="24"/>
        </w:rPr>
        <w:t>3.</w:t>
      </w:r>
      <w:r>
        <w:rPr>
          <w:rFonts w:hint="eastAsia"/>
          <w:kern w:val="0"/>
          <w:sz w:val="24"/>
        </w:rPr>
        <w:t>6</w:t>
      </w:r>
      <w:r w:rsidRPr="00D84C16">
        <w:rPr>
          <w:rFonts w:hint="eastAsia"/>
          <w:kern w:val="0"/>
          <w:sz w:val="24"/>
        </w:rPr>
        <w:t xml:space="preserve">.5 </w:t>
      </w:r>
      <w:r w:rsidRPr="00D84C16">
        <w:rPr>
          <w:sz w:val="24"/>
        </w:rPr>
        <w:t>保护：过热保护</w:t>
      </w:r>
    </w:p>
    <w:p w:rsidR="00795361" w:rsidRPr="00D84C16" w:rsidRDefault="00795361" w:rsidP="00795361">
      <w:pPr>
        <w:spacing w:line="360" w:lineRule="auto"/>
        <w:rPr>
          <w:b/>
          <w:kern w:val="0"/>
          <w:sz w:val="24"/>
        </w:rPr>
      </w:pPr>
      <w:r w:rsidRPr="00D84C16">
        <w:rPr>
          <w:rFonts w:hint="eastAsia"/>
          <w:b/>
          <w:kern w:val="0"/>
          <w:sz w:val="24"/>
        </w:rPr>
        <w:t>3.</w:t>
      </w:r>
      <w:r>
        <w:rPr>
          <w:rFonts w:hint="eastAsia"/>
          <w:b/>
          <w:kern w:val="0"/>
          <w:sz w:val="24"/>
        </w:rPr>
        <w:t>7</w:t>
      </w:r>
      <w:r w:rsidRPr="00D84C16">
        <w:rPr>
          <w:rFonts w:hint="eastAsia"/>
          <w:b/>
          <w:kern w:val="0"/>
          <w:sz w:val="24"/>
        </w:rPr>
        <w:t xml:space="preserve"> </w:t>
      </w:r>
      <w:r w:rsidRPr="00D84C16">
        <w:rPr>
          <w:rFonts w:hAnsi="宋体" w:hint="eastAsia"/>
          <w:b/>
          <w:kern w:val="0"/>
          <w:sz w:val="24"/>
        </w:rPr>
        <w:t>数据处理软件等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rFonts w:hint="eastAsia"/>
          <w:kern w:val="0"/>
          <w:sz w:val="24"/>
        </w:rPr>
        <w:t>3.</w:t>
      </w:r>
      <w:r>
        <w:rPr>
          <w:rFonts w:hint="eastAsia"/>
          <w:kern w:val="0"/>
          <w:sz w:val="24"/>
        </w:rPr>
        <w:t>7</w:t>
      </w:r>
      <w:r w:rsidRPr="00D84C16">
        <w:rPr>
          <w:rFonts w:hint="eastAsia"/>
          <w:kern w:val="0"/>
          <w:sz w:val="24"/>
        </w:rPr>
        <w:t xml:space="preserve">.1 </w:t>
      </w:r>
      <w:r w:rsidRPr="00D84C16">
        <w:rPr>
          <w:rFonts w:hAnsi="宋体" w:hint="eastAsia"/>
          <w:kern w:val="0"/>
          <w:sz w:val="24"/>
        </w:rPr>
        <w:t>物相定性分析</w:t>
      </w:r>
      <w:r w:rsidRPr="00D84C16">
        <w:rPr>
          <w:rFonts w:hint="eastAsia"/>
          <w:kern w:val="0"/>
          <w:sz w:val="24"/>
        </w:rPr>
        <w:t>.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rFonts w:hint="eastAsia"/>
          <w:kern w:val="0"/>
          <w:sz w:val="24"/>
        </w:rPr>
        <w:t>3.</w:t>
      </w:r>
      <w:r>
        <w:rPr>
          <w:rFonts w:hint="eastAsia"/>
          <w:kern w:val="0"/>
          <w:sz w:val="24"/>
        </w:rPr>
        <w:t>7</w:t>
      </w:r>
      <w:r w:rsidRPr="00D84C16">
        <w:rPr>
          <w:rFonts w:hint="eastAsia"/>
          <w:kern w:val="0"/>
          <w:sz w:val="24"/>
        </w:rPr>
        <w:t xml:space="preserve">.2 </w:t>
      </w:r>
      <w:r w:rsidRPr="00D84C16">
        <w:rPr>
          <w:rFonts w:hAnsi="宋体" w:hint="eastAsia"/>
          <w:kern w:val="0"/>
          <w:sz w:val="24"/>
        </w:rPr>
        <w:t>物相</w:t>
      </w:r>
      <w:r w:rsidRPr="00D84C16">
        <w:rPr>
          <w:rFonts w:hint="eastAsia"/>
          <w:kern w:val="0"/>
          <w:sz w:val="24"/>
        </w:rPr>
        <w:t>RIR</w:t>
      </w:r>
      <w:r w:rsidRPr="00D84C16">
        <w:rPr>
          <w:rFonts w:hAnsi="宋体" w:hint="eastAsia"/>
          <w:kern w:val="0"/>
          <w:sz w:val="24"/>
        </w:rPr>
        <w:t>定量分析</w:t>
      </w:r>
    </w:p>
    <w:p w:rsidR="00795361" w:rsidRPr="00D84C16" w:rsidRDefault="00795361" w:rsidP="00795361">
      <w:pPr>
        <w:spacing w:line="360" w:lineRule="auto"/>
        <w:rPr>
          <w:kern w:val="0"/>
          <w:sz w:val="24"/>
        </w:rPr>
      </w:pPr>
      <w:r w:rsidRPr="00D84C16">
        <w:rPr>
          <w:rFonts w:hint="eastAsia"/>
          <w:kern w:val="0"/>
          <w:sz w:val="24"/>
        </w:rPr>
        <w:t>3.</w:t>
      </w:r>
      <w:r>
        <w:rPr>
          <w:rFonts w:hint="eastAsia"/>
          <w:kern w:val="0"/>
          <w:sz w:val="24"/>
        </w:rPr>
        <w:t>7</w:t>
      </w:r>
      <w:r w:rsidRPr="00D84C16">
        <w:rPr>
          <w:rFonts w:hint="eastAsia"/>
          <w:kern w:val="0"/>
          <w:sz w:val="24"/>
        </w:rPr>
        <w:t xml:space="preserve">.3 </w:t>
      </w:r>
      <w:r w:rsidRPr="00D84C16">
        <w:rPr>
          <w:rFonts w:hAnsi="宋体" w:hint="eastAsia"/>
          <w:kern w:val="0"/>
          <w:sz w:val="24"/>
        </w:rPr>
        <w:t>图谱处理</w:t>
      </w:r>
      <w:r w:rsidRPr="00D84C16">
        <w:rPr>
          <w:rFonts w:hint="eastAsia"/>
          <w:kern w:val="0"/>
          <w:sz w:val="24"/>
        </w:rPr>
        <w:t>,</w:t>
      </w:r>
      <w:r w:rsidRPr="00D84C16">
        <w:rPr>
          <w:rFonts w:hAnsi="宋体" w:hint="eastAsia"/>
          <w:kern w:val="0"/>
          <w:sz w:val="24"/>
        </w:rPr>
        <w:t>包括</w:t>
      </w:r>
      <w:r w:rsidRPr="00D84C16">
        <w:rPr>
          <w:rFonts w:hint="eastAsia"/>
          <w:kern w:val="0"/>
          <w:sz w:val="24"/>
        </w:rPr>
        <w:t>:</w:t>
      </w:r>
      <w:r w:rsidRPr="00D84C16">
        <w:rPr>
          <w:rFonts w:hAnsi="宋体" w:hint="eastAsia"/>
          <w:kern w:val="0"/>
          <w:sz w:val="24"/>
        </w:rPr>
        <w:t>平滑</w:t>
      </w:r>
      <w:r w:rsidRPr="00D84C16">
        <w:rPr>
          <w:rFonts w:hint="eastAsia"/>
          <w:kern w:val="0"/>
          <w:sz w:val="24"/>
        </w:rPr>
        <w:t>,</w:t>
      </w:r>
      <w:r w:rsidRPr="00D84C16">
        <w:rPr>
          <w:rFonts w:hAnsi="宋体" w:hint="eastAsia"/>
          <w:kern w:val="0"/>
          <w:sz w:val="24"/>
        </w:rPr>
        <w:t>背景扣除</w:t>
      </w:r>
      <w:r w:rsidRPr="00D84C16">
        <w:rPr>
          <w:rFonts w:hint="eastAsia"/>
          <w:kern w:val="0"/>
          <w:sz w:val="24"/>
        </w:rPr>
        <w:t>,</w:t>
      </w:r>
      <w:r w:rsidRPr="00D84C16">
        <w:rPr>
          <w:rFonts w:hAnsi="宋体" w:hint="eastAsia"/>
          <w:kern w:val="0"/>
          <w:sz w:val="24"/>
        </w:rPr>
        <w:t>寻峰</w:t>
      </w:r>
      <w:r w:rsidRPr="00D84C16">
        <w:rPr>
          <w:rFonts w:hint="eastAsia"/>
          <w:kern w:val="0"/>
          <w:sz w:val="24"/>
        </w:rPr>
        <w:t xml:space="preserve">, </w:t>
      </w:r>
      <w:r w:rsidRPr="00D84C16">
        <w:rPr>
          <w:rFonts w:hAnsi="宋体" w:hint="eastAsia"/>
          <w:kern w:val="0"/>
          <w:sz w:val="24"/>
        </w:rPr>
        <w:t>点阵参数精密化</w:t>
      </w:r>
      <w:r w:rsidRPr="00D84C16">
        <w:rPr>
          <w:kern w:val="0"/>
          <w:sz w:val="24"/>
        </w:rPr>
        <w:t>,</w:t>
      </w:r>
      <w:r w:rsidRPr="00D84C16">
        <w:rPr>
          <w:rFonts w:hAnsi="宋体" w:hint="eastAsia"/>
          <w:kern w:val="0"/>
          <w:sz w:val="24"/>
        </w:rPr>
        <w:t>晶粒大小与晶胞畸变</w:t>
      </w:r>
      <w:r w:rsidRPr="00D84C16">
        <w:rPr>
          <w:kern w:val="0"/>
          <w:sz w:val="24"/>
        </w:rPr>
        <w:t>&amp;</w:t>
      </w:r>
      <w:r w:rsidRPr="00D84C16">
        <w:rPr>
          <w:rFonts w:hAnsi="宋体" w:hint="eastAsia"/>
          <w:kern w:val="0"/>
          <w:sz w:val="24"/>
        </w:rPr>
        <w:t>结晶度分析等</w:t>
      </w:r>
      <w:r w:rsidRPr="00D84C16">
        <w:rPr>
          <w:rFonts w:hint="eastAsia"/>
          <w:kern w:val="0"/>
          <w:sz w:val="24"/>
        </w:rPr>
        <w:t>.</w:t>
      </w:r>
    </w:p>
    <w:sectPr w:rsidR="00795361" w:rsidRPr="00D84C16" w:rsidSect="00881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BA9" w:rsidRDefault="006E7BA9" w:rsidP="00795361">
      <w:r>
        <w:separator/>
      </w:r>
    </w:p>
  </w:endnote>
  <w:endnote w:type="continuationSeparator" w:id="1">
    <w:p w:rsidR="006E7BA9" w:rsidRDefault="006E7BA9" w:rsidP="00795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BA9" w:rsidRDefault="006E7BA9" w:rsidP="00795361">
      <w:r>
        <w:separator/>
      </w:r>
    </w:p>
  </w:footnote>
  <w:footnote w:type="continuationSeparator" w:id="1">
    <w:p w:rsidR="006E7BA9" w:rsidRDefault="006E7BA9" w:rsidP="007953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361"/>
    <w:rsid w:val="0050796C"/>
    <w:rsid w:val="006E7BA9"/>
    <w:rsid w:val="00795361"/>
    <w:rsid w:val="00912AF7"/>
    <w:rsid w:val="009F5013"/>
    <w:rsid w:val="00A6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53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53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5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53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161</Words>
  <Characters>924</Characters>
  <Application>Microsoft Office Word</Application>
  <DocSecurity>0</DocSecurity>
  <Lines>7</Lines>
  <Paragraphs>2</Paragraphs>
  <ScaleCrop>false</ScaleCrop>
  <Company>Sky123.Org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贾保国</dc:creator>
  <cp:keywords/>
  <dc:description/>
  <cp:lastModifiedBy>贾保国</cp:lastModifiedBy>
  <cp:revision>3</cp:revision>
  <dcterms:created xsi:type="dcterms:W3CDTF">2017-05-24T06:58:00Z</dcterms:created>
  <dcterms:modified xsi:type="dcterms:W3CDTF">2017-05-24T06:58:00Z</dcterms:modified>
</cp:coreProperties>
</file>