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030" w:tblpY="2663"/>
        <w:tblOverlap w:val="never"/>
        <w:tblW w:w="86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2"/>
        <w:gridCol w:w="2810"/>
        <w:gridCol w:w="1281"/>
        <w:gridCol w:w="10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物品名称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规格型号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数量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主板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JC-XinZhuBan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5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散热板（铝）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200*300*40（夹铜管）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散热板(铝)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320*200*40（夹铜管）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散热板（铝）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240*260*40（夹铜管）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散热板（铝）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250*320*40（夹铜管）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变压器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JC-ZhuBianYaQi(16匝)左高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5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变压器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JC-ZhuBianYaQi(16匝)右高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5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MOS管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MMN400A006U1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140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MOS驱动板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JC-QD-T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20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触摸屏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TK6070ip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门锁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14*3.5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10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高频开关电源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（水冷抽屉）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t>子换向可控硅整流器</w:t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单元组四型备件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)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00A/12V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高频开关电源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（水冷抽屉）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t>子换向可控硅整流器</w:t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vanish/>
                <w:kern w:val="0"/>
                <w:sz w:val="21"/>
                <w:szCs w:val="21"/>
              </w:rPr>
              <w:pgNum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单元组五型备件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)</w:t>
            </w:r>
          </w:p>
        </w:tc>
        <w:tc>
          <w:tcPr>
            <w:tcW w:w="2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00A/12V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r>
        <w:rPr>
          <w:rFonts w:hint="eastAsia"/>
          <w:b/>
          <w:sz w:val="44"/>
          <w:szCs w:val="44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/>
          <w:b/>
          <w:sz w:val="44"/>
          <w:szCs w:val="44"/>
          <w:lang w:val="en-US" w:eastAsia="zh-CN"/>
        </w:rPr>
        <w:t>配件采购清单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B26B2"/>
    <w:rsid w:val="4C8B2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2017-05-16T08:20:00Z</dcterms:created>
  <dc:creator>Administrator</dc:creator>
  <cp:lastModifiedBy>Administrator</cp:lastModifiedBy>
  <dcterms:modified xsi:type="dcterms:W3CDTF">2017-05-16T08:23:37Z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