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21" w:rsidRPr="00CC1A5C" w:rsidRDefault="00F80121" w:rsidP="00CC1A5C">
      <w:pPr>
        <w:jc w:val="center"/>
        <w:rPr>
          <w:rFonts w:asciiTheme="majorEastAsia" w:eastAsiaTheme="majorEastAsia" w:hAnsiTheme="majorEastAsia" w:cs="Times New Roman" w:hint="eastAsia"/>
          <w:b/>
          <w:bCs/>
          <w:sz w:val="28"/>
          <w:szCs w:val="28"/>
        </w:rPr>
      </w:pPr>
      <w:r w:rsidRPr="00CC1A5C">
        <w:rPr>
          <w:rFonts w:asciiTheme="majorEastAsia" w:eastAsiaTheme="majorEastAsia" w:hAnsiTheme="majorEastAsia" w:cs="Times New Roman" w:hint="eastAsia"/>
          <w:b/>
          <w:bCs/>
          <w:sz w:val="28"/>
          <w:szCs w:val="28"/>
        </w:rPr>
        <w:t>15L桶装全自动浆料灌装生产线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  <w:b/>
        </w:rPr>
        <w:t>（</w:t>
      </w:r>
      <w:r w:rsidRPr="00F80121">
        <w:rPr>
          <w:rFonts w:ascii="Calibri" w:eastAsia="宋体" w:hAnsi="Calibri" w:cs="Times New Roman" w:hint="eastAsia"/>
          <w:b/>
        </w:rPr>
        <w:t>1</w:t>
      </w:r>
      <w:r w:rsidRPr="00F80121">
        <w:rPr>
          <w:rFonts w:ascii="Calibri" w:eastAsia="宋体" w:hAnsi="Calibri" w:cs="Times New Roman" w:hint="eastAsia"/>
          <w:b/>
        </w:rPr>
        <w:t>）系统概述</w:t>
      </w:r>
      <w:r w:rsidRPr="00F80121">
        <w:rPr>
          <w:rFonts w:ascii="Calibri" w:eastAsia="宋体" w:hAnsi="Calibri" w:cs="Times New Roman" w:hint="eastAsia"/>
        </w:rPr>
        <w:t>：</w:t>
      </w:r>
      <w:r w:rsidRPr="00F80121">
        <w:rPr>
          <w:rFonts w:ascii="Calibri" w:eastAsia="宋体" w:hAnsi="Calibri" w:cs="Times New Roman"/>
        </w:rPr>
        <w:t>UU</w:t>
      </w:r>
      <w:r w:rsidRPr="00F80121">
        <w:rPr>
          <w:rFonts w:ascii="Calibri" w:eastAsia="宋体" w:hAnsi="Calibri" w:cs="Times New Roman" w:hint="eastAsia"/>
        </w:rPr>
        <w:t xml:space="preserve">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按照现场工艺设计要求，整套灌装设备将分为九个单元：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</w:rPr>
        <w:t>1</w:t>
      </w:r>
      <w:r w:rsidRPr="00F80121">
        <w:rPr>
          <w:rFonts w:ascii="Calibri" w:eastAsia="宋体" w:hAnsi="Calibri" w:cs="Times New Roman" w:hint="eastAsia"/>
        </w:rPr>
        <w:t>：</w:t>
      </w:r>
      <w:r w:rsidRPr="00F80121">
        <w:rPr>
          <w:rFonts w:ascii="Calibri" w:eastAsia="宋体" w:hAnsi="Calibri" w:cs="Times New Roman" w:hint="eastAsia"/>
          <w:b/>
          <w:bCs/>
        </w:rPr>
        <w:t>“自动排列分桶单元”、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“称重灌装单元”、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“输送单元”、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“自动上盖、封盖单元”、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“托盘供给单元”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、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“托盘码垛单元”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“成品输出单元”、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  <w:b/>
          <w:bCs/>
        </w:rPr>
        <w:t>“控制单元”。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2</w:t>
      </w:r>
      <w:r w:rsidRPr="00F80121">
        <w:rPr>
          <w:rFonts w:ascii="Calibri" w:eastAsia="宋体" w:hAnsi="Calibri" w:cs="Times New Roman" w:hint="eastAsia"/>
        </w:rPr>
        <w:t>：用彩色图像显示，“</w:t>
      </w:r>
      <w:r w:rsidRPr="00F80121">
        <w:rPr>
          <w:rFonts w:ascii="Calibri" w:eastAsia="宋体" w:hAnsi="Calibri" w:cs="Times New Roman" w:hint="eastAsia"/>
          <w:b/>
          <w:bCs/>
        </w:rPr>
        <w:t>触摸屏计算机一体化工作站</w:t>
      </w:r>
      <w:r w:rsidRPr="00F80121">
        <w:rPr>
          <w:rFonts w:ascii="Calibri" w:eastAsia="宋体" w:hAnsi="Calibri" w:cs="Times New Roman" w:hint="eastAsia"/>
        </w:rPr>
        <w:t>”来分别操控。达到</w:t>
      </w:r>
      <w:r w:rsidRPr="00F80121">
        <w:rPr>
          <w:rFonts w:ascii="Calibri" w:eastAsia="宋体" w:hAnsi="Calibri" w:cs="Times New Roman" w:hint="eastAsia"/>
          <w:b/>
          <w:bCs/>
        </w:rPr>
        <w:t>整个生产工艺自动化控制</w:t>
      </w:r>
      <w:r w:rsidRPr="00F80121">
        <w:rPr>
          <w:rFonts w:ascii="Calibri" w:eastAsia="宋体" w:hAnsi="Calibri" w:cs="Times New Roman" w:hint="eastAsia"/>
        </w:rPr>
        <w:t>合理、及时、精确、完善。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</w:rPr>
      </w:pPr>
      <w:r w:rsidRPr="00F80121">
        <w:rPr>
          <w:rFonts w:ascii="Calibri" w:eastAsia="宋体" w:hAnsi="Calibri" w:cs="Times New Roman" w:hint="eastAsia"/>
          <w:b/>
        </w:rPr>
        <w:t>（</w:t>
      </w:r>
      <w:r w:rsidRPr="00F80121">
        <w:rPr>
          <w:rFonts w:ascii="Calibri" w:eastAsia="宋体" w:hAnsi="Calibri" w:cs="Times New Roman" w:hint="eastAsia"/>
          <w:b/>
        </w:rPr>
        <w:t>2</w:t>
      </w:r>
      <w:r w:rsidRPr="00F80121">
        <w:rPr>
          <w:rFonts w:ascii="Calibri" w:eastAsia="宋体" w:hAnsi="Calibri" w:cs="Times New Roman" w:hint="eastAsia"/>
          <w:b/>
        </w:rPr>
        <w:t>）</w:t>
      </w:r>
      <w:r w:rsidRPr="00F80121">
        <w:rPr>
          <w:rFonts w:ascii="Calibri" w:eastAsia="宋体" w:hAnsi="Calibri" w:cs="Times New Roman" w:hint="eastAsia"/>
          <w:b/>
        </w:rPr>
        <w:t>15L</w:t>
      </w:r>
      <w:r w:rsidRPr="00F80121">
        <w:rPr>
          <w:rFonts w:ascii="Calibri" w:eastAsia="宋体" w:hAnsi="Calibri" w:cs="Times New Roman" w:hint="eastAsia"/>
          <w:b/>
        </w:rPr>
        <w:t>全自动流体灌装生产线：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设备名称：</w:t>
      </w:r>
      <w:r w:rsidRPr="00F80121">
        <w:rPr>
          <w:rFonts w:ascii="Calibri" w:eastAsia="宋体" w:hAnsi="Calibri" w:cs="Times New Roman"/>
        </w:rPr>
        <w:t>UU</w:t>
      </w:r>
      <w:r w:rsidRPr="00F80121">
        <w:rPr>
          <w:rFonts w:ascii="Calibri" w:eastAsia="宋体" w:hAnsi="Calibri" w:cs="Times New Roman" w:hint="eastAsia"/>
          <w:u w:val="single"/>
        </w:rPr>
        <w:t xml:space="preserve">    15L</w:t>
      </w:r>
      <w:r w:rsidRPr="00F80121">
        <w:rPr>
          <w:rFonts w:ascii="Calibri" w:eastAsia="宋体" w:hAnsi="Calibri" w:cs="Times New Roman" w:hint="eastAsia"/>
          <w:u w:val="single"/>
        </w:rPr>
        <w:t>全自动流体灌装生产线</w:t>
      </w:r>
      <w:r w:rsidRPr="00F80121">
        <w:rPr>
          <w:rFonts w:ascii="Calibri" w:eastAsia="宋体" w:hAnsi="Calibri" w:cs="Times New Roman" w:hint="eastAsia"/>
          <w:u w:val="single"/>
        </w:rPr>
        <w:t xml:space="preserve">     </w:t>
      </w:r>
      <w:r w:rsidRPr="00F80121">
        <w:rPr>
          <w:rFonts w:ascii="Calibri" w:eastAsia="宋体" w:hAnsi="Calibri" w:cs="Times New Roman"/>
        </w:rPr>
        <w:t>UU</w:t>
      </w:r>
      <w:r w:rsidRPr="00F80121">
        <w:rPr>
          <w:rFonts w:ascii="Calibri" w:eastAsia="宋体" w:hAnsi="Calibri" w:cs="Times New Roman" w:hint="eastAsia"/>
        </w:rPr>
        <w:t xml:space="preserve">     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Cs/>
          <w:u w:val="single"/>
        </w:rPr>
      </w:pPr>
      <w:r w:rsidRPr="00F80121">
        <w:rPr>
          <w:rFonts w:ascii="Calibri" w:eastAsia="宋体" w:hAnsi="Calibri" w:cs="Times New Roman" w:hint="eastAsia"/>
        </w:rPr>
        <w:t>数</w:t>
      </w:r>
      <w:r w:rsidRPr="00F80121">
        <w:rPr>
          <w:rFonts w:ascii="Calibri" w:eastAsia="宋体" w:hAnsi="Calibri" w:cs="Times New Roman" w:hint="eastAsia"/>
        </w:rPr>
        <w:t xml:space="preserve">    </w:t>
      </w:r>
      <w:r w:rsidRPr="00F80121">
        <w:rPr>
          <w:rFonts w:ascii="Calibri" w:eastAsia="宋体" w:hAnsi="Calibri" w:cs="Times New Roman" w:hint="eastAsia"/>
        </w:rPr>
        <w:t>量：</w:t>
      </w:r>
      <w:r w:rsidRPr="00F80121">
        <w:rPr>
          <w:rFonts w:ascii="Calibri" w:eastAsia="宋体" w:hAnsi="Calibri" w:cs="Times New Roman"/>
        </w:rPr>
        <w:t>UU</w:t>
      </w:r>
      <w:r w:rsidRPr="00F80121">
        <w:rPr>
          <w:rFonts w:ascii="Calibri" w:eastAsia="宋体" w:hAnsi="Calibri" w:cs="Times New Roman" w:hint="eastAsia"/>
          <w:u w:val="single"/>
        </w:rPr>
        <w:t xml:space="preserve">     1</w:t>
      </w:r>
      <w:r w:rsidRPr="00F80121">
        <w:rPr>
          <w:rFonts w:ascii="Calibri" w:eastAsia="宋体" w:hAnsi="Calibri" w:cs="Times New Roman" w:hint="eastAsia"/>
          <w:u w:val="single"/>
        </w:rPr>
        <w:t>套</w:t>
      </w:r>
      <w:r w:rsidRPr="00F80121">
        <w:rPr>
          <w:rFonts w:ascii="Calibri" w:eastAsia="宋体" w:hAnsi="Calibri" w:cs="Times New Roman" w:hint="eastAsia"/>
          <w:u w:val="single"/>
        </w:rPr>
        <w:t xml:space="preserve">    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1</w:t>
      </w:r>
      <w:r w:rsidRPr="00F80121">
        <w:rPr>
          <w:rFonts w:ascii="Calibri" w:eastAsia="宋体" w:hAnsi="Calibri" w:cs="Times New Roman" w:hint="eastAsia"/>
          <w:b/>
          <w:bCs/>
        </w:rPr>
        <w:t>、系统主要参数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灌装容器（包装材料）：</w:t>
      </w:r>
      <w:r w:rsidRPr="00F80121">
        <w:rPr>
          <w:rFonts w:ascii="Calibri" w:eastAsia="宋体" w:hAnsi="Calibri" w:cs="Times New Roman" w:hint="eastAsia"/>
        </w:rPr>
        <w:t xml:space="preserve">             </w:t>
      </w:r>
      <w:r w:rsidRPr="00F80121">
        <w:rPr>
          <w:rFonts w:ascii="Calibri" w:eastAsia="宋体" w:hAnsi="Calibri" w:cs="Times New Roman" w:hint="eastAsia"/>
        </w:rPr>
        <w:t>塑料桶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灌装物料：</w:t>
      </w:r>
      <w:r w:rsidRPr="00F80121">
        <w:rPr>
          <w:rFonts w:ascii="Calibri" w:eastAsia="宋体" w:hAnsi="Calibri" w:cs="Times New Roman" w:hint="eastAsia"/>
        </w:rPr>
        <w:t xml:space="preserve">                        </w:t>
      </w:r>
      <w:r w:rsidRPr="00F80121">
        <w:rPr>
          <w:rFonts w:ascii="Calibri" w:eastAsia="宋体" w:hAnsi="Calibri" w:cs="Times New Roman" w:hint="eastAsia"/>
        </w:rPr>
        <w:t>液体浆料（水性，非防爆）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性能要求：</w:t>
      </w:r>
      <w:r w:rsidRPr="00F80121">
        <w:rPr>
          <w:rFonts w:ascii="Calibri" w:eastAsia="宋体" w:hAnsi="Calibri" w:cs="Times New Roman" w:hint="eastAsia"/>
        </w:rPr>
        <w:t xml:space="preserve">      </w:t>
      </w:r>
      <w:r w:rsidRPr="00F80121">
        <w:rPr>
          <w:rFonts w:ascii="Calibri" w:eastAsia="宋体" w:hAnsi="Calibri" w:cs="Times New Roman" w:hint="eastAsia"/>
        </w:rPr>
        <w:t>灌装量</w:t>
      </w:r>
      <w:r w:rsidRPr="00F80121">
        <w:rPr>
          <w:rFonts w:ascii="Calibri" w:eastAsia="宋体" w:hAnsi="Calibri" w:cs="Times New Roman" w:hint="eastAsia"/>
        </w:rPr>
        <w:t xml:space="preserve">            15L/</w:t>
      </w:r>
      <w:r w:rsidRPr="00F80121">
        <w:rPr>
          <w:rFonts w:ascii="Calibri" w:eastAsia="宋体" w:hAnsi="Calibri" w:cs="Times New Roman" w:hint="eastAsia"/>
        </w:rPr>
        <w:t>桶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 xml:space="preserve">                </w:t>
      </w:r>
      <w:r w:rsidRPr="00F80121">
        <w:rPr>
          <w:rFonts w:ascii="Calibri" w:eastAsia="宋体" w:hAnsi="Calibri" w:cs="Times New Roman" w:hint="eastAsia"/>
        </w:rPr>
        <w:t>灌装速度</w:t>
      </w:r>
      <w:r>
        <w:rPr>
          <w:rFonts w:ascii="Calibri" w:eastAsia="宋体" w:hAnsi="Calibri" w:cs="Times New Roman" w:hint="eastAsia"/>
        </w:rPr>
        <w:t xml:space="preserve">          </w:t>
      </w:r>
      <w:r w:rsidRPr="00F80121">
        <w:rPr>
          <w:rFonts w:ascii="Calibri" w:eastAsia="宋体" w:hAnsi="Calibri" w:cs="Times New Roman" w:hint="eastAsia"/>
        </w:rPr>
        <w:t>300~400</w:t>
      </w:r>
      <w:r w:rsidRPr="00F80121">
        <w:rPr>
          <w:rFonts w:ascii="Calibri" w:eastAsia="宋体" w:hAnsi="Calibri" w:cs="Times New Roman" w:hint="eastAsia"/>
        </w:rPr>
        <w:t>桶</w:t>
      </w:r>
      <w:r w:rsidRPr="00F80121">
        <w:rPr>
          <w:rFonts w:ascii="Calibri" w:eastAsia="宋体" w:hAnsi="Calibri" w:cs="Times New Roman" w:hint="eastAsia"/>
        </w:rPr>
        <w:t>/</w:t>
      </w:r>
      <w:r w:rsidRPr="00F80121">
        <w:rPr>
          <w:rFonts w:ascii="Calibri" w:eastAsia="宋体" w:hAnsi="Calibri" w:cs="Times New Roman" w:hint="eastAsia"/>
        </w:rPr>
        <w:t>小时</w:t>
      </w:r>
      <w:r w:rsidRPr="00F80121">
        <w:rPr>
          <w:rFonts w:ascii="Calibri" w:eastAsia="宋体" w:hAnsi="Calibri" w:cs="Times New Roman" w:hint="eastAsia"/>
        </w:rPr>
        <w:t xml:space="preserve"> (3</w:t>
      </w:r>
      <w:r w:rsidRPr="00F80121">
        <w:rPr>
          <w:rFonts w:ascii="Calibri" w:eastAsia="宋体" w:hAnsi="Calibri" w:cs="Times New Roman" w:hint="eastAsia"/>
        </w:rPr>
        <w:t>头</w:t>
      </w:r>
      <w:r w:rsidRPr="00F80121">
        <w:rPr>
          <w:rFonts w:ascii="Calibri" w:eastAsia="宋体" w:hAnsi="Calibri" w:cs="Times New Roman" w:hint="eastAsia"/>
        </w:rPr>
        <w:t>)</w:t>
      </w:r>
    </w:p>
    <w:p w:rsidR="00F80121" w:rsidRPr="00F80121" w:rsidRDefault="00F80121" w:rsidP="00F80121">
      <w:pPr>
        <w:ind w:firstLineChars="800" w:firstLine="1680"/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灌装准确度</w:t>
      </w:r>
      <w:r w:rsidRPr="00F80121">
        <w:rPr>
          <w:rFonts w:ascii="Calibri" w:eastAsia="宋体" w:hAnsi="Calibri" w:cs="Times New Roman" w:hint="eastAsia"/>
        </w:rPr>
        <w:t xml:space="preserve">        0.2</w:t>
      </w:r>
      <w:r w:rsidRPr="00F80121">
        <w:rPr>
          <w:rFonts w:ascii="Calibri" w:eastAsia="宋体" w:hAnsi="Calibri" w:cs="Times New Roman" w:hint="eastAsia"/>
        </w:rPr>
        <w:t>级（±</w:t>
      </w:r>
      <w:r w:rsidRPr="00F80121">
        <w:rPr>
          <w:rFonts w:ascii="Calibri" w:eastAsia="宋体" w:hAnsi="Calibri" w:cs="Times New Roman" w:hint="eastAsia"/>
        </w:rPr>
        <w:t>0.2%</w:t>
      </w:r>
      <w:r w:rsidRPr="00F80121">
        <w:rPr>
          <w:rFonts w:ascii="Calibri" w:eastAsia="宋体" w:hAnsi="Calibri" w:cs="Times New Roman" w:hint="eastAsia"/>
        </w:rPr>
        <w:t>）</w:t>
      </w:r>
    </w:p>
    <w:p w:rsidR="00F80121" w:rsidRPr="00F80121" w:rsidRDefault="00F80121" w:rsidP="00F80121">
      <w:pPr>
        <w:ind w:firstLineChars="800" w:firstLine="1680"/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物料流量</w:t>
      </w:r>
      <w:r w:rsidRPr="00F80121">
        <w:rPr>
          <w:rFonts w:ascii="Calibri" w:eastAsia="宋体" w:hAnsi="Calibri" w:cs="Times New Roman" w:hint="eastAsia"/>
        </w:rPr>
        <w:t xml:space="preserve">           10m</w:t>
      </w:r>
      <w:r w:rsidRPr="00F80121">
        <w:rPr>
          <w:rFonts w:ascii="Calibri" w:eastAsia="宋体" w:hAnsi="Calibri" w:cs="Times New Roman"/>
        </w:rPr>
        <w:t>PP</w:t>
      </w:r>
      <w:r w:rsidRPr="00F80121">
        <w:rPr>
          <w:rFonts w:ascii="Calibri" w:eastAsia="宋体" w:hAnsi="Calibri" w:cs="Times New Roman" w:hint="eastAsia"/>
          <w:vertAlign w:val="superscript"/>
        </w:rPr>
        <w:t>3</w:t>
      </w:r>
      <w:r w:rsidRPr="00F80121">
        <w:rPr>
          <w:rFonts w:ascii="Calibri" w:eastAsia="宋体" w:hAnsi="Calibri" w:cs="Times New Roman"/>
          <w:vertAlign w:val="superscript"/>
        </w:rPr>
        <w:t>PP</w:t>
      </w:r>
      <w:r w:rsidRPr="00F80121">
        <w:rPr>
          <w:rFonts w:ascii="Calibri" w:eastAsia="宋体" w:hAnsi="Calibri" w:cs="Times New Roman" w:hint="eastAsia"/>
        </w:rPr>
        <w:t>/h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 xml:space="preserve"> </w:t>
      </w:r>
      <w:r>
        <w:rPr>
          <w:rFonts w:ascii="Calibri" w:eastAsia="宋体" w:hAnsi="Calibri" w:cs="Times New Roman" w:hint="eastAsia"/>
        </w:rPr>
        <w:t xml:space="preserve">               </w:t>
      </w:r>
      <w:r w:rsidRPr="00F80121">
        <w:rPr>
          <w:rFonts w:ascii="Calibri" w:eastAsia="宋体" w:hAnsi="Calibri" w:cs="Times New Roman" w:hint="eastAsia"/>
        </w:rPr>
        <w:t>介质温度：</w:t>
      </w:r>
      <w:r w:rsidRPr="00F80121">
        <w:rPr>
          <w:rFonts w:ascii="Calibri" w:eastAsia="宋体" w:hAnsi="Calibri" w:cs="Times New Roman" w:hint="eastAsia"/>
        </w:rPr>
        <w:t xml:space="preserve">         </w:t>
      </w:r>
      <w:r w:rsidRPr="00F80121">
        <w:rPr>
          <w:rFonts w:ascii="Calibri" w:eastAsia="宋体" w:hAnsi="Calibri" w:cs="Times New Roman" w:hint="eastAsia"/>
        </w:rPr>
        <w:t>≤</w:t>
      </w:r>
      <w:r w:rsidRPr="00F80121">
        <w:rPr>
          <w:rFonts w:ascii="Calibri" w:eastAsia="宋体" w:hAnsi="Calibri" w:cs="Times New Roman" w:hint="eastAsia"/>
        </w:rPr>
        <w:t>60</w:t>
      </w:r>
      <w:r w:rsidRPr="00F80121">
        <w:rPr>
          <w:rFonts w:ascii="Calibri" w:eastAsia="宋体" w:hAnsi="Calibri" w:cs="Times New Roman" w:hint="eastAsia"/>
        </w:rPr>
        <w:t>℃。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2</w:t>
      </w:r>
      <w:r w:rsidRPr="00F80121">
        <w:rPr>
          <w:rFonts w:ascii="Calibri" w:eastAsia="宋体" w:hAnsi="Calibri" w:cs="Times New Roman" w:hint="eastAsia"/>
          <w:b/>
          <w:bCs/>
        </w:rPr>
        <w:t>、系统组成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全自动灌装生产线由以下部分组成：</w:t>
      </w:r>
      <w:r w:rsidRPr="00F80121">
        <w:rPr>
          <w:rFonts w:ascii="Calibri" w:eastAsia="宋体" w:hAnsi="Calibri" w:cs="Times New Roman" w:hint="eastAsia"/>
          <w:b/>
          <w:bCs/>
        </w:rPr>
        <w:t>全自动分桶系统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3</w:t>
      </w:r>
      <w:r w:rsidRPr="00F80121">
        <w:rPr>
          <w:rFonts w:ascii="Calibri" w:eastAsia="宋体" w:hAnsi="Calibri" w:cs="Times New Roman" w:hint="eastAsia"/>
          <w:b/>
          <w:bCs/>
        </w:rPr>
        <w:t>头灌装称重系统、全自动上盖封盖系统、控制系统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机架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安全罩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输送系统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码垛系统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托盘供给系统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成品输出系统</w:t>
      </w:r>
      <w:r w:rsidRPr="00F80121">
        <w:rPr>
          <w:rFonts w:ascii="Calibri" w:eastAsia="宋体" w:hAnsi="Calibri" w:cs="Times New Roman" w:hint="eastAsia"/>
        </w:rPr>
        <w:t>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  <w:b/>
          <w:bCs/>
        </w:rPr>
        <w:t>接触物料部分：材质为</w:t>
      </w:r>
      <w:r w:rsidRPr="00F80121">
        <w:rPr>
          <w:rFonts w:ascii="Calibri" w:eastAsia="宋体" w:hAnsi="Calibri" w:cs="Times New Roman" w:hint="eastAsia"/>
          <w:b/>
          <w:bCs/>
        </w:rPr>
        <w:t>SUS304</w:t>
      </w:r>
      <w:r w:rsidRPr="00F80121">
        <w:rPr>
          <w:rFonts w:ascii="Calibri" w:eastAsia="宋体" w:hAnsi="Calibri" w:cs="Times New Roman" w:hint="eastAsia"/>
          <w:b/>
          <w:bCs/>
        </w:rPr>
        <w:t>不锈钢</w:t>
      </w:r>
      <w:r w:rsidRPr="00F80121">
        <w:rPr>
          <w:rFonts w:ascii="Calibri" w:eastAsia="宋体" w:hAnsi="Calibri" w:cs="Times New Roman" w:hint="eastAsia"/>
        </w:rPr>
        <w:t>，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滚筒部分：不锈钢，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其他机架部分：碳钢烤漆喷涂，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称重传感器和称重仪表控制器：采用</w:t>
      </w:r>
      <w:r w:rsidRPr="00F80121">
        <w:rPr>
          <w:rFonts w:ascii="Calibri" w:eastAsia="宋体" w:hAnsi="Calibri" w:cs="Times New Roman" w:hint="eastAsia"/>
          <w:b/>
          <w:bCs/>
        </w:rPr>
        <w:t>梅特勒</w:t>
      </w:r>
      <w:r w:rsidRPr="00F80121">
        <w:rPr>
          <w:rFonts w:ascii="Calibri" w:eastAsia="宋体" w:hAnsi="Calibri" w:cs="Times New Roman" w:hint="eastAsia"/>
          <w:b/>
          <w:bCs/>
        </w:rPr>
        <w:t>-</w:t>
      </w:r>
      <w:r w:rsidRPr="00F80121">
        <w:rPr>
          <w:rFonts w:ascii="Calibri" w:eastAsia="宋体" w:hAnsi="Calibri" w:cs="Times New Roman" w:hint="eastAsia"/>
          <w:b/>
          <w:bCs/>
        </w:rPr>
        <w:t>托利多</w:t>
      </w:r>
      <w:r w:rsidRPr="00F80121">
        <w:rPr>
          <w:rFonts w:ascii="Calibri" w:eastAsia="宋体" w:hAnsi="Calibri" w:cs="Times New Roman" w:hint="eastAsia"/>
        </w:rPr>
        <w:t>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3</w:t>
      </w:r>
      <w:r w:rsidRPr="00F80121">
        <w:rPr>
          <w:rFonts w:ascii="Calibri" w:eastAsia="宋体" w:hAnsi="Calibri" w:cs="Times New Roman" w:hint="eastAsia"/>
          <w:b/>
          <w:bCs/>
        </w:rPr>
        <w:t>、基本配置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1</w:t>
      </w:r>
      <w:r w:rsidRPr="00F80121">
        <w:rPr>
          <w:rFonts w:ascii="Calibri" w:eastAsia="宋体" w:hAnsi="Calibri" w:cs="Times New Roman" w:hint="eastAsia"/>
        </w:rPr>
        <w:t>）</w:t>
      </w:r>
      <w:r w:rsidRPr="00F80121">
        <w:rPr>
          <w:rFonts w:ascii="Calibri" w:eastAsia="宋体" w:hAnsi="Calibri" w:cs="Times New Roman" w:hint="eastAsia"/>
          <w:b/>
          <w:bCs/>
        </w:rPr>
        <w:t>触摸屏西门子、</w:t>
      </w:r>
      <w:r w:rsidRPr="00F80121">
        <w:rPr>
          <w:rFonts w:ascii="Calibri" w:eastAsia="宋体" w:hAnsi="Calibri" w:cs="Times New Roman" w:hint="eastAsia"/>
          <w:b/>
          <w:bCs/>
        </w:rPr>
        <w:t>PLC</w:t>
      </w:r>
      <w:r w:rsidRPr="00F80121">
        <w:rPr>
          <w:rFonts w:ascii="Calibri" w:eastAsia="宋体" w:hAnsi="Calibri" w:cs="Times New Roman" w:hint="eastAsia"/>
          <w:b/>
          <w:bCs/>
        </w:rPr>
        <w:t>西门子</w:t>
      </w:r>
      <w:r w:rsidRPr="00F80121">
        <w:rPr>
          <w:rFonts w:ascii="Calibri" w:eastAsia="宋体" w:hAnsi="Calibri" w:cs="Times New Roman" w:hint="eastAsia"/>
        </w:rPr>
        <w:t>、减速机采用国内名牌减速机、强电器</w:t>
      </w:r>
      <w:r w:rsidRPr="00F80121">
        <w:rPr>
          <w:rFonts w:ascii="Calibri" w:eastAsia="宋体" w:hAnsi="Calibri" w:cs="Times New Roman" w:hint="eastAsia"/>
          <w:b/>
          <w:bCs/>
        </w:rPr>
        <w:t>施耐德</w:t>
      </w:r>
      <w:r w:rsidRPr="00F80121">
        <w:rPr>
          <w:rFonts w:ascii="Calibri" w:eastAsia="宋体" w:hAnsi="Calibri" w:cs="Times New Roman" w:hint="eastAsia"/>
        </w:rPr>
        <w:t>、无触点电子开关（固态继电器</w:t>
      </w:r>
      <w:r w:rsidRPr="00F80121">
        <w:rPr>
          <w:rFonts w:ascii="Calibri" w:eastAsia="宋体" w:hAnsi="Calibri" w:cs="Times New Roman" w:hint="eastAsia"/>
          <w:b/>
          <w:bCs/>
        </w:rPr>
        <w:t>施耐德</w:t>
      </w:r>
      <w:r w:rsidRPr="00F80121">
        <w:rPr>
          <w:rFonts w:ascii="Calibri" w:eastAsia="宋体" w:hAnsi="Calibri" w:cs="Times New Roman" w:hint="eastAsia"/>
        </w:rPr>
        <w:t>）、气动元件</w:t>
      </w:r>
      <w:r w:rsidRPr="00F80121">
        <w:rPr>
          <w:rFonts w:ascii="Calibri" w:eastAsia="宋体" w:hAnsi="Calibri" w:cs="Times New Roman" w:hint="eastAsia"/>
          <w:b/>
          <w:bCs/>
        </w:rPr>
        <w:t>亚德客</w:t>
      </w:r>
      <w:r w:rsidRPr="00F80121">
        <w:rPr>
          <w:rFonts w:ascii="Calibri" w:eastAsia="宋体" w:hAnsi="Calibri" w:cs="Times New Roman" w:hint="eastAsia"/>
        </w:rPr>
        <w:t>，变频器</w:t>
      </w:r>
      <w:r w:rsidRPr="00F80121">
        <w:rPr>
          <w:rFonts w:ascii="Calibri" w:eastAsia="宋体" w:hAnsi="Calibri" w:cs="Times New Roman" w:hint="eastAsia"/>
          <w:b/>
          <w:bCs/>
        </w:rPr>
        <w:t>台达</w:t>
      </w:r>
      <w:r w:rsidRPr="00F80121">
        <w:rPr>
          <w:rFonts w:ascii="Calibri" w:eastAsia="宋体" w:hAnsi="Calibri" w:cs="Times New Roman" w:hint="eastAsia"/>
        </w:rPr>
        <w:t>、传感器采用</w:t>
      </w:r>
      <w:r w:rsidRPr="00F80121">
        <w:rPr>
          <w:rFonts w:ascii="Calibri" w:eastAsia="宋体" w:hAnsi="Calibri" w:cs="Times New Roman" w:hint="eastAsia"/>
          <w:b/>
          <w:bCs/>
        </w:rPr>
        <w:t>奥托里克斯</w:t>
      </w:r>
      <w:r w:rsidRPr="00F80121">
        <w:rPr>
          <w:rFonts w:ascii="Calibri" w:eastAsia="宋体" w:hAnsi="Calibri" w:cs="Times New Roman" w:hint="eastAsia"/>
        </w:rPr>
        <w:t>等品牌；设备具有防堵及安全报警连锁装置，确保人身和设备安全，设备运转可靠，维修方便。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2</w:t>
      </w:r>
      <w:r w:rsidRPr="00F80121">
        <w:rPr>
          <w:rFonts w:ascii="Calibri" w:eastAsia="宋体" w:hAnsi="Calibri" w:cs="Times New Roman" w:hint="eastAsia"/>
        </w:rPr>
        <w:t>）</w:t>
      </w:r>
      <w:r w:rsidRPr="00F80121">
        <w:rPr>
          <w:rFonts w:ascii="Calibri" w:eastAsia="宋体" w:hAnsi="Calibri" w:cs="Times New Roman" w:hint="eastAsia"/>
          <w:b/>
          <w:bCs/>
        </w:rPr>
        <w:t>不锈钢</w:t>
      </w:r>
      <w:r w:rsidRPr="00F80121">
        <w:rPr>
          <w:rFonts w:ascii="Calibri" w:eastAsia="宋体" w:hAnsi="Calibri" w:cs="Times New Roman" w:hint="eastAsia"/>
        </w:rPr>
        <w:t>动力辊筒输送线。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3</w:t>
      </w:r>
      <w:r w:rsidRPr="00F80121">
        <w:rPr>
          <w:rFonts w:ascii="Calibri" w:eastAsia="宋体" w:hAnsi="Calibri" w:cs="Times New Roman" w:hint="eastAsia"/>
        </w:rPr>
        <w:t>）灌装定位及进桶均为</w:t>
      </w:r>
      <w:r w:rsidRPr="00F80121">
        <w:rPr>
          <w:rFonts w:ascii="Calibri" w:eastAsia="宋体" w:hAnsi="Calibri" w:cs="Times New Roman" w:hint="eastAsia"/>
          <w:b/>
          <w:bCs/>
        </w:rPr>
        <w:t>含油尼龙</w:t>
      </w:r>
      <w:r w:rsidRPr="00F80121">
        <w:rPr>
          <w:rFonts w:ascii="Calibri" w:eastAsia="宋体" w:hAnsi="Calibri" w:cs="Times New Roman" w:hint="eastAsia"/>
        </w:rPr>
        <w:t>，确保包装容器无损伤。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4</w:t>
      </w:r>
      <w:r w:rsidRPr="00F80121">
        <w:rPr>
          <w:rFonts w:ascii="Calibri" w:eastAsia="宋体" w:hAnsi="Calibri" w:cs="Times New Roman" w:hint="eastAsia"/>
        </w:rPr>
        <w:t>）每个灌装均为</w:t>
      </w:r>
      <w:r w:rsidRPr="00F80121">
        <w:rPr>
          <w:rFonts w:ascii="Calibri" w:eastAsia="宋体" w:hAnsi="Calibri" w:cs="Times New Roman" w:hint="eastAsia"/>
          <w:b/>
          <w:bCs/>
        </w:rPr>
        <w:t>独立控制</w:t>
      </w:r>
      <w:r w:rsidRPr="00F80121">
        <w:rPr>
          <w:rFonts w:ascii="Calibri" w:eastAsia="宋体" w:hAnsi="Calibri" w:cs="Times New Roman" w:hint="eastAsia"/>
        </w:rPr>
        <w:t>，来确保灌装</w:t>
      </w:r>
      <w:r w:rsidRPr="00F80121">
        <w:rPr>
          <w:rFonts w:ascii="Calibri" w:eastAsia="宋体" w:hAnsi="Calibri" w:cs="Times New Roman" w:hint="eastAsia"/>
          <w:b/>
          <w:bCs/>
        </w:rPr>
        <w:t>速度及精度。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5</w:t>
      </w:r>
      <w:r w:rsidRPr="00F80121">
        <w:rPr>
          <w:rFonts w:ascii="Calibri" w:eastAsia="宋体" w:hAnsi="Calibri" w:cs="Times New Roman" w:hint="eastAsia"/>
        </w:rPr>
        <w:t>）定位器设计有</w:t>
      </w:r>
      <w:r w:rsidRPr="00F80121">
        <w:rPr>
          <w:rFonts w:ascii="Calibri" w:eastAsia="宋体" w:hAnsi="Calibri" w:cs="Times New Roman" w:hint="eastAsia"/>
          <w:b/>
          <w:bCs/>
        </w:rPr>
        <w:t>喇叭口</w:t>
      </w:r>
      <w:r w:rsidRPr="00F80121">
        <w:rPr>
          <w:rFonts w:ascii="Calibri" w:eastAsia="宋体" w:hAnsi="Calibri" w:cs="Times New Roman" w:hint="eastAsia"/>
        </w:rPr>
        <w:t>以保证灌装时液体从桶口内中心流下，流速可调，防滴漏。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6</w:t>
      </w:r>
      <w:r w:rsidRPr="00F80121">
        <w:rPr>
          <w:rFonts w:ascii="Calibri" w:eastAsia="宋体" w:hAnsi="Calibri" w:cs="Times New Roman" w:hint="eastAsia"/>
        </w:rPr>
        <w:t>）密封圈均为</w:t>
      </w:r>
      <w:r w:rsidRPr="00F80121">
        <w:rPr>
          <w:rFonts w:ascii="Calibri" w:eastAsia="宋体" w:hAnsi="Calibri" w:cs="Times New Roman" w:hint="eastAsia"/>
          <w:b/>
          <w:bCs/>
        </w:rPr>
        <w:t>PTFE</w:t>
      </w:r>
      <w:r w:rsidRPr="00F80121">
        <w:rPr>
          <w:rFonts w:ascii="Calibri" w:eastAsia="宋体" w:hAnsi="Calibri" w:cs="Times New Roman" w:hint="eastAsia"/>
          <w:b/>
          <w:bCs/>
        </w:rPr>
        <w:t>材质。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</w:rPr>
        <w:t>7</w:t>
      </w:r>
      <w:r w:rsidRPr="00F80121">
        <w:rPr>
          <w:rFonts w:ascii="Calibri" w:eastAsia="宋体" w:hAnsi="Calibri" w:cs="Times New Roman" w:hint="eastAsia"/>
        </w:rPr>
        <w:t>）多功能快速上盖、封盖系统，压合牢固，无泄漏。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8</w:t>
      </w:r>
      <w:r w:rsidRPr="00F80121">
        <w:rPr>
          <w:rFonts w:ascii="Calibri" w:eastAsia="宋体" w:hAnsi="Calibri" w:cs="Times New Roman" w:hint="eastAsia"/>
        </w:rPr>
        <w:t>）无纸记录系统（可选配）、防堵系统、声光报警系统、安全报警系统。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9</w:t>
      </w:r>
      <w:r w:rsidRPr="00F80121">
        <w:rPr>
          <w:rFonts w:ascii="Calibri" w:eastAsia="宋体" w:hAnsi="Calibri" w:cs="Times New Roman" w:hint="eastAsia"/>
          <w:b/>
          <w:bCs/>
        </w:rPr>
        <w:t>）阀芯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lastRenderedPageBreak/>
        <w:t>（</w:t>
      </w:r>
      <w:r w:rsidRPr="00F80121">
        <w:rPr>
          <w:rFonts w:ascii="Calibri" w:eastAsia="宋体" w:hAnsi="Calibri" w:cs="Times New Roman" w:hint="eastAsia"/>
        </w:rPr>
        <w:t>1</w:t>
      </w:r>
      <w:r w:rsidRPr="00F80121">
        <w:rPr>
          <w:rFonts w:ascii="Calibri" w:eastAsia="宋体" w:hAnsi="Calibri" w:cs="Times New Roman" w:hint="eastAsia"/>
        </w:rPr>
        <w:t>）内置</w:t>
      </w:r>
      <w:r w:rsidRPr="00F80121">
        <w:rPr>
          <w:rFonts w:ascii="Calibri" w:eastAsia="宋体" w:hAnsi="Calibri" w:cs="Times New Roman" w:hint="eastAsia"/>
          <w:b/>
          <w:bCs/>
        </w:rPr>
        <w:t>减压灌装头</w:t>
      </w:r>
      <w:r w:rsidRPr="00F80121">
        <w:rPr>
          <w:rFonts w:ascii="Calibri" w:eastAsia="宋体" w:hAnsi="Calibri" w:cs="Times New Roman" w:hint="eastAsia"/>
        </w:rPr>
        <w:t>，轻松灌装；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（</w:t>
      </w:r>
      <w:r w:rsidRPr="00F80121">
        <w:rPr>
          <w:rFonts w:ascii="Calibri" w:eastAsia="宋体" w:hAnsi="Calibri" w:cs="Times New Roman" w:hint="eastAsia"/>
        </w:rPr>
        <w:t>2</w:t>
      </w:r>
      <w:r w:rsidRPr="00F80121">
        <w:rPr>
          <w:rFonts w:ascii="Calibri" w:eastAsia="宋体" w:hAnsi="Calibri" w:cs="Times New Roman" w:hint="eastAsia"/>
        </w:rPr>
        <w:t>）拆装方便，密封损坏易发现；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（</w:t>
      </w:r>
      <w:r w:rsidRPr="00F80121">
        <w:rPr>
          <w:rFonts w:ascii="Calibri" w:eastAsia="宋体" w:hAnsi="Calibri" w:cs="Times New Roman" w:hint="eastAsia"/>
        </w:rPr>
        <w:t>3</w:t>
      </w:r>
      <w:r w:rsidRPr="00F80121">
        <w:rPr>
          <w:rFonts w:ascii="Calibri" w:eastAsia="宋体" w:hAnsi="Calibri" w:cs="Times New Roman" w:hint="eastAsia"/>
        </w:rPr>
        <w:t>）</w:t>
      </w:r>
      <w:r w:rsidRPr="00F80121">
        <w:rPr>
          <w:rFonts w:ascii="Calibri" w:eastAsia="宋体" w:hAnsi="Calibri" w:cs="Times New Roman" w:hint="eastAsia"/>
          <w:b/>
          <w:bCs/>
        </w:rPr>
        <w:t>重复精度高，失误率低</w:t>
      </w:r>
      <w:r w:rsidRPr="00F80121">
        <w:rPr>
          <w:rFonts w:ascii="Calibri" w:eastAsia="宋体" w:hAnsi="Calibri" w:cs="Times New Roman" w:hint="eastAsia"/>
        </w:rPr>
        <w:t>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（</w:t>
      </w:r>
      <w:r w:rsidRPr="00F80121">
        <w:rPr>
          <w:rFonts w:ascii="Calibri" w:eastAsia="宋体" w:hAnsi="Calibri" w:cs="Times New Roman" w:hint="eastAsia"/>
        </w:rPr>
        <w:t>4</w:t>
      </w:r>
      <w:r w:rsidRPr="00F80121">
        <w:rPr>
          <w:rFonts w:ascii="Calibri" w:eastAsia="宋体" w:hAnsi="Calibri" w:cs="Times New Roman" w:hint="eastAsia"/>
        </w:rPr>
        <w:t>）无桶不灌装，防止物料飞溅产生浪费；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10</w:t>
      </w:r>
      <w:r w:rsidRPr="00F80121">
        <w:rPr>
          <w:rFonts w:ascii="Calibri" w:eastAsia="宋体" w:hAnsi="Calibri" w:cs="Times New Roman" w:hint="eastAsia"/>
        </w:rPr>
        <w:t>）采用</w:t>
      </w:r>
      <w:r w:rsidRPr="00F80121">
        <w:rPr>
          <w:rFonts w:ascii="Calibri" w:eastAsia="宋体" w:hAnsi="Calibri" w:cs="Times New Roman" w:hint="eastAsia"/>
          <w:b/>
          <w:bCs/>
        </w:rPr>
        <w:t>多种进口电器原件控制</w:t>
      </w:r>
      <w:r w:rsidRPr="00F80121">
        <w:rPr>
          <w:rFonts w:ascii="Calibri" w:eastAsia="宋体" w:hAnsi="Calibri" w:cs="Times New Roman" w:hint="eastAsia"/>
        </w:rPr>
        <w:t>，附有电器图纸，排线有线号，能方便的清除故障；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11)</w:t>
      </w:r>
      <w:r w:rsidRPr="00F80121">
        <w:rPr>
          <w:rFonts w:ascii="Calibri" w:eastAsia="宋体" w:hAnsi="Calibri" w:cs="Times New Roman" w:hint="eastAsia"/>
        </w:rPr>
        <w:t>三项</w:t>
      </w:r>
      <w:r w:rsidRPr="00F80121">
        <w:rPr>
          <w:rFonts w:ascii="Calibri" w:eastAsia="宋体" w:hAnsi="Calibri" w:cs="Times New Roman" w:hint="eastAsia"/>
          <w:b/>
          <w:bCs/>
        </w:rPr>
        <w:t>电器保护系统设计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（</w:t>
      </w:r>
      <w:r w:rsidRPr="00F80121">
        <w:rPr>
          <w:rFonts w:ascii="Calibri" w:eastAsia="宋体" w:hAnsi="Calibri" w:cs="Times New Roman" w:hint="eastAsia"/>
        </w:rPr>
        <w:t>1</w:t>
      </w:r>
      <w:r w:rsidRPr="00F80121">
        <w:rPr>
          <w:rFonts w:ascii="Calibri" w:eastAsia="宋体" w:hAnsi="Calibri" w:cs="Times New Roman" w:hint="eastAsia"/>
        </w:rPr>
        <w:t>）当堆垛出现积压时，前面自动停机。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（</w:t>
      </w:r>
      <w:r w:rsidRPr="00F80121">
        <w:rPr>
          <w:rFonts w:ascii="Calibri" w:eastAsia="宋体" w:hAnsi="Calibri" w:cs="Times New Roman" w:hint="eastAsia"/>
        </w:rPr>
        <w:t>2</w:t>
      </w:r>
      <w:r w:rsidRPr="00F80121">
        <w:rPr>
          <w:rFonts w:ascii="Calibri" w:eastAsia="宋体" w:hAnsi="Calibri" w:cs="Times New Roman" w:hint="eastAsia"/>
        </w:rPr>
        <w:t>）当操作工在设定调量未完成时，主机不能启动。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（</w:t>
      </w:r>
      <w:r w:rsidRPr="00F80121">
        <w:rPr>
          <w:rFonts w:ascii="Calibri" w:eastAsia="宋体" w:hAnsi="Calibri" w:cs="Times New Roman" w:hint="eastAsia"/>
        </w:rPr>
        <w:t>3</w:t>
      </w:r>
      <w:r w:rsidRPr="00F80121">
        <w:rPr>
          <w:rFonts w:ascii="Calibri" w:eastAsia="宋体" w:hAnsi="Calibri" w:cs="Times New Roman" w:hint="eastAsia"/>
        </w:rPr>
        <w:t>）当系统过载运转时，电器自动断电。</w:t>
      </w:r>
      <w:r w:rsidRPr="00F80121">
        <w:rPr>
          <w:rFonts w:ascii="Calibri" w:eastAsia="宋体" w:hAnsi="Calibri" w:cs="Times New Roman" w:hint="eastAsia"/>
        </w:rPr>
        <w:t xml:space="preserve">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4</w:t>
      </w:r>
      <w:r w:rsidRPr="00F80121">
        <w:rPr>
          <w:rFonts w:ascii="Calibri" w:eastAsia="宋体" w:hAnsi="Calibri" w:cs="Times New Roman" w:hint="eastAsia"/>
          <w:b/>
          <w:bCs/>
        </w:rPr>
        <w:t>、全自动分桶单元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操作步骤工艺路线</w:t>
      </w:r>
      <w:r w:rsidRPr="00F80121">
        <w:rPr>
          <w:rFonts w:ascii="Calibri" w:eastAsia="宋体" w:hAnsi="Calibri" w:cs="Times New Roman" w:hint="eastAsia"/>
        </w:rPr>
        <w:t>:</w:t>
      </w:r>
      <w:r w:rsidRPr="00F80121">
        <w:rPr>
          <w:rFonts w:ascii="Calibri" w:eastAsia="宋体" w:hAnsi="Calibri" w:cs="Times New Roman" w:hint="eastAsia"/>
          <w:b/>
          <w:bCs/>
        </w:rPr>
        <w:t>重叠堆放（上线）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容器分离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机械手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分离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定位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传送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检测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显示监测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循环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</w:rPr>
        <w:t>设有控制系统，为无人操作设备，当整机运行遇到不可抗拒因素时，附有自动停止工作装置发出信号，整机即自动停止运行。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5</w:t>
      </w:r>
      <w:r w:rsidRPr="00F80121">
        <w:rPr>
          <w:rFonts w:ascii="Calibri" w:eastAsia="宋体" w:hAnsi="Calibri" w:cs="Times New Roman" w:hint="eastAsia"/>
          <w:b/>
          <w:bCs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称重灌装系统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整机采用</w:t>
      </w:r>
      <w:r w:rsidRPr="00F80121">
        <w:rPr>
          <w:rFonts w:ascii="Calibri" w:eastAsia="宋体" w:hAnsi="Calibri" w:cs="Times New Roman" w:hint="eastAsia"/>
          <w:b/>
          <w:bCs/>
        </w:rPr>
        <w:t>中央控制技术</w:t>
      </w:r>
      <w:r w:rsidRPr="00F80121">
        <w:rPr>
          <w:rFonts w:ascii="Calibri" w:eastAsia="宋体" w:hAnsi="Calibri" w:cs="Times New Roman" w:hint="eastAsia"/>
        </w:rPr>
        <w:t>，集光、机、电一体、</w:t>
      </w:r>
      <w:r w:rsidRPr="00F80121">
        <w:rPr>
          <w:rFonts w:ascii="Calibri" w:eastAsia="宋体" w:hAnsi="Calibri" w:cs="Times New Roman"/>
        </w:rPr>
        <w:t>plc</w:t>
      </w:r>
      <w:r w:rsidRPr="00F80121">
        <w:rPr>
          <w:rFonts w:ascii="Calibri" w:eastAsia="宋体" w:hAnsi="Calibri" w:cs="Times New Roman" w:hint="eastAsia"/>
        </w:rPr>
        <w:t>控制、机械手、监控定位检测于一体。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  <w:b/>
          <w:bCs/>
        </w:rPr>
        <w:t>结构上采用紧凑型控制灌装阀门</w:t>
      </w:r>
      <w:r w:rsidRPr="00F80121">
        <w:rPr>
          <w:rFonts w:ascii="Calibri" w:eastAsia="宋体" w:hAnsi="Calibri" w:cs="Times New Roman" w:hint="eastAsia"/>
        </w:rPr>
        <w:t>，以控制快速流量、出料阀门、定量灌装和最终关闭出料阀门，为流体（物料）在灌装整个过程中实现启动、传输（容器或桶）定位、快速、低速、定量、关闭等自动化特定功能，使该机能有效地适应灌装各类流体物料，整机在实际应用中，具有安装方便、运行稳定可靠、密封性能好、计量精度高，灌装速度快，生产效率高、耗能低、操作、调节简易等特点。并为易产生“滴、漏、冒”和异味生产企业创造了良好的清洁、文明生产环境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</w:rPr>
        <w:t>同时，</w:t>
      </w:r>
      <w:r w:rsidRPr="00F80121">
        <w:rPr>
          <w:rFonts w:ascii="Calibri" w:eastAsia="宋体" w:hAnsi="Calibri" w:cs="Times New Roman" w:hint="eastAsia"/>
          <w:b/>
          <w:bCs/>
        </w:rPr>
        <w:t>高速定量称重</w:t>
      </w:r>
      <w:r w:rsidRPr="00F80121">
        <w:rPr>
          <w:rFonts w:ascii="Calibri" w:eastAsia="宋体" w:hAnsi="Calibri" w:cs="Times New Roman" w:hint="eastAsia"/>
          <w:b/>
          <w:bCs/>
        </w:rPr>
        <w:t>.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其生产（工艺）路线：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</w:rPr>
        <w:t>1</w:t>
      </w:r>
      <w:r w:rsidRPr="00F80121">
        <w:rPr>
          <w:rFonts w:ascii="Calibri" w:eastAsia="宋体" w:hAnsi="Calibri" w:cs="Times New Roman" w:hint="eastAsia"/>
        </w:rPr>
        <w:t>、</w:t>
      </w:r>
      <w:r w:rsidRPr="00F80121">
        <w:rPr>
          <w:rFonts w:ascii="Calibri" w:eastAsia="宋体" w:hAnsi="Calibri" w:cs="Times New Roman" w:hint="eastAsia"/>
          <w:b/>
          <w:bCs/>
        </w:rPr>
        <w:t>工艺路线：无桶（检测）</w:t>
      </w:r>
      <w:r w:rsidRPr="00F80121">
        <w:rPr>
          <w:rFonts w:ascii="Calibri" w:eastAsia="宋体" w:hAnsi="Calibri" w:cs="Times New Roman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机械手移入容器（桶）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打开阀门</w:t>
      </w:r>
      <w:r w:rsidRPr="00F80121">
        <w:rPr>
          <w:rFonts w:ascii="Calibri" w:eastAsia="宋体" w:hAnsi="Calibri" w:cs="Times New Roman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高速灌装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比较目标量</w:t>
      </w:r>
      <w:r w:rsidRPr="00F80121">
        <w:rPr>
          <w:rFonts w:ascii="Calibri" w:eastAsia="宋体" w:hAnsi="Calibri" w:cs="Times New Roman"/>
          <w:b/>
          <w:bCs/>
        </w:rPr>
        <w:t xml:space="preserve">1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低速灌装</w:t>
      </w:r>
      <w:r w:rsidRPr="00F80121">
        <w:rPr>
          <w:rFonts w:ascii="Calibri" w:eastAsia="宋体" w:hAnsi="Calibri" w:cs="Times New Roman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比较目标量</w:t>
      </w:r>
      <w:r w:rsidRPr="00F80121">
        <w:rPr>
          <w:rFonts w:ascii="Calibri" w:eastAsia="宋体" w:hAnsi="Calibri" w:cs="Times New Roman"/>
          <w:b/>
          <w:bCs/>
        </w:rPr>
        <w:t>2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关断阀门</w:t>
      </w:r>
      <w:r w:rsidRPr="00F80121">
        <w:rPr>
          <w:rFonts w:ascii="Calibri" w:eastAsia="宋体" w:hAnsi="Calibri" w:cs="Times New Roman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检测出口</w:t>
      </w:r>
      <w:r w:rsidRPr="00F80121">
        <w:rPr>
          <w:rFonts w:ascii="Calibri" w:eastAsia="宋体" w:hAnsi="Calibri" w:cs="Times New Roman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→机械手移出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循环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</w:rPr>
        <w:t>设有控制系统，为无人操作设备，当整机运行遇到不可抗拒因素时，附有自动停止工作装置发出信号，整机即自动停止运行。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6</w:t>
      </w:r>
      <w:r w:rsidRPr="00F80121">
        <w:rPr>
          <w:rFonts w:ascii="Calibri" w:eastAsia="宋体" w:hAnsi="Calibri" w:cs="Times New Roman" w:hint="eastAsia"/>
          <w:b/>
          <w:bCs/>
        </w:rPr>
        <w:t>、全自上盖压盖系统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为重叠在一起的敞口容器（金属容器</w:t>
      </w:r>
      <w:r w:rsidRPr="00F80121">
        <w:rPr>
          <w:rFonts w:ascii="Calibri" w:eastAsia="宋体" w:hAnsi="Calibri" w:cs="Times New Roman" w:hint="eastAsia"/>
        </w:rPr>
        <w:t>/</w:t>
      </w:r>
      <w:r w:rsidRPr="00F80121">
        <w:rPr>
          <w:rFonts w:ascii="Calibri" w:eastAsia="宋体" w:hAnsi="Calibri" w:cs="Times New Roman" w:hint="eastAsia"/>
        </w:rPr>
        <w:t>塑料容器）盖子“量身”定做的自动分离、上盖、压盖的设备。是将重叠堆放在一起的敞口容器盖单个分离，通过机械手抓取，放置到需要封口的容器上，再通过光电检测，专用模具压抓，将盖与桶紧密压制到一起的专用设备</w:t>
      </w:r>
      <w:r w:rsidRPr="00F80121">
        <w:rPr>
          <w:rFonts w:ascii="Calibri" w:eastAsia="宋体" w:hAnsi="Calibri" w:cs="Times New Roman" w:hint="eastAsia"/>
        </w:rPr>
        <w:t>.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操作步骤工艺路线</w:t>
      </w:r>
      <w:r w:rsidRPr="00F80121">
        <w:rPr>
          <w:rFonts w:ascii="Calibri" w:eastAsia="宋体" w:hAnsi="Calibri" w:cs="Times New Roman" w:hint="eastAsia"/>
        </w:rPr>
        <w:t>: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  <w:b/>
          <w:bCs/>
        </w:rPr>
        <w:t>自动上线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传送（灌装后容器输送到上盖工位）→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机械手取盖放于桶口（上盖）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加压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检测→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压盖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→</w:t>
      </w:r>
      <w:r w:rsidRPr="00F80121">
        <w:rPr>
          <w:rFonts w:ascii="Calibri" w:eastAsia="宋体" w:hAnsi="Calibri" w:cs="Times New Roman" w:hint="eastAsia"/>
          <w:b/>
          <w:bCs/>
        </w:rPr>
        <w:t xml:space="preserve"> </w:t>
      </w:r>
      <w:r w:rsidRPr="00F80121">
        <w:rPr>
          <w:rFonts w:ascii="Calibri" w:eastAsia="宋体" w:hAnsi="Calibri" w:cs="Times New Roman" w:hint="eastAsia"/>
          <w:b/>
          <w:bCs/>
        </w:rPr>
        <w:t>压盖完成→循环。</w:t>
      </w:r>
      <w:r w:rsidRPr="00F80121">
        <w:rPr>
          <w:rFonts w:ascii="Calibri" w:eastAsia="宋体" w:hAnsi="Calibri" w:cs="Times New Roman" w:hint="eastAsia"/>
        </w:rPr>
        <w:t xml:space="preserve">           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 xml:space="preserve">  </w:t>
      </w:r>
      <w:r w:rsidRPr="00F80121">
        <w:rPr>
          <w:rFonts w:ascii="Calibri" w:eastAsia="宋体" w:hAnsi="Calibri" w:cs="Times New Roman" w:hint="eastAsia"/>
          <w:b/>
        </w:rPr>
        <w:t>主要技术指标</w:t>
      </w:r>
      <w:r w:rsidRPr="00F80121">
        <w:rPr>
          <w:rFonts w:ascii="Calibri" w:eastAsia="宋体" w:hAnsi="Calibri" w:cs="Times New Roman" w:hint="eastAsia"/>
        </w:rPr>
        <w:t>：</w:t>
      </w:r>
      <w:r w:rsidRPr="00F80121">
        <w:rPr>
          <w:rFonts w:ascii="Calibri" w:eastAsia="宋体" w:hAnsi="Calibri" w:cs="Times New Roman" w:hint="eastAsia"/>
        </w:rPr>
        <w:t>1.</w:t>
      </w:r>
      <w:r w:rsidRPr="00F80121">
        <w:rPr>
          <w:rFonts w:ascii="Calibri" w:eastAsia="宋体" w:hAnsi="Calibri" w:cs="Times New Roman" w:hint="eastAsia"/>
        </w:rPr>
        <w:t>分盖上盖封盖能力：</w:t>
      </w:r>
      <w:r w:rsidRPr="00F80121">
        <w:rPr>
          <w:rFonts w:ascii="Calibri" w:eastAsia="宋体" w:hAnsi="Calibri" w:cs="Times New Roman" w:hint="eastAsia"/>
        </w:rPr>
        <w:t>600P/</w:t>
      </w:r>
      <w:r w:rsidRPr="00F80121">
        <w:rPr>
          <w:rFonts w:ascii="Calibri" w:eastAsia="宋体" w:hAnsi="Calibri" w:cs="Times New Roman" w:hint="eastAsia"/>
        </w:rPr>
        <w:t>小时；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7</w:t>
      </w:r>
      <w:r w:rsidRPr="00F80121">
        <w:rPr>
          <w:rFonts w:ascii="Calibri" w:eastAsia="宋体" w:hAnsi="Calibri" w:cs="Times New Roman" w:hint="eastAsia"/>
          <w:b/>
          <w:bCs/>
        </w:rPr>
        <w:t>、码垛系统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触摸屏西门子、</w:t>
      </w:r>
      <w:r w:rsidRPr="00F80121">
        <w:rPr>
          <w:rFonts w:ascii="Calibri" w:eastAsia="宋体" w:hAnsi="Calibri" w:cs="Times New Roman" w:hint="eastAsia"/>
        </w:rPr>
        <w:t>PLC</w:t>
      </w:r>
      <w:r w:rsidRPr="00F80121">
        <w:rPr>
          <w:rFonts w:ascii="Calibri" w:eastAsia="宋体" w:hAnsi="Calibri" w:cs="Times New Roman" w:hint="eastAsia"/>
        </w:rPr>
        <w:t>西门子、减速机采用国内名牌减速机、强电器施耐德、无触点电子开关（固态继电器</w:t>
      </w:r>
      <w:r w:rsidRPr="00F80121">
        <w:rPr>
          <w:rFonts w:ascii="Calibri" w:eastAsia="宋体" w:hAnsi="Calibri" w:cs="Times New Roman" w:hint="eastAsia"/>
        </w:rPr>
        <w:t xml:space="preserve"> </w:t>
      </w:r>
      <w:r w:rsidRPr="00F80121">
        <w:rPr>
          <w:rFonts w:ascii="Calibri" w:eastAsia="宋体" w:hAnsi="Calibri" w:cs="Times New Roman" w:hint="eastAsia"/>
        </w:rPr>
        <w:t>施耐德）、气动元件台湾亚德客、变频器台达、传感器采用奥托里克斯等品牌；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操作步骤工艺路线</w:t>
      </w:r>
      <w:r w:rsidRPr="00F80121">
        <w:rPr>
          <w:rFonts w:ascii="Calibri" w:eastAsia="宋体" w:hAnsi="Calibri" w:cs="Times New Roman" w:hint="eastAsia"/>
        </w:rPr>
        <w:t>: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  <w:b/>
          <w:bCs/>
        </w:rPr>
        <w:t>系统自动寻找零点一次→托盘供应站开始供给已码放好的托盘→托盘输出系统上升到位接托盘→随着开始下降擒纵机构执行指令进行分托盘→托盘分离，托盘输出系统下降到位→执行输出指令→接托盘输送系统升到位运转接托盘指令→传感器监测到托盘到位→托盘输</w:t>
      </w:r>
      <w:r w:rsidRPr="00F80121">
        <w:rPr>
          <w:rFonts w:ascii="Calibri" w:eastAsia="宋体" w:hAnsi="Calibri" w:cs="Times New Roman" w:hint="eastAsia"/>
          <w:b/>
          <w:bCs/>
        </w:rPr>
        <w:lastRenderedPageBreak/>
        <w:t>出系统、接托盘输送系统回到零点结束指令；此时等待传感器监测到有桶时就自动执行指令开始分层有序的工作。</w:t>
      </w:r>
      <w:r w:rsidRPr="00F80121">
        <w:rPr>
          <w:rFonts w:ascii="Calibri" w:eastAsia="宋体" w:hAnsi="Calibri" w:cs="Times New Roman"/>
        </w:rPr>
        <w:t xml:space="preserve">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  <w:b/>
          <w:bCs/>
        </w:rPr>
      </w:pPr>
      <w:r w:rsidRPr="00F80121">
        <w:rPr>
          <w:rFonts w:ascii="Calibri" w:eastAsia="宋体" w:hAnsi="Calibri" w:cs="Times New Roman" w:hint="eastAsia"/>
          <w:b/>
          <w:bCs/>
        </w:rPr>
        <w:t>8</w:t>
      </w:r>
      <w:r w:rsidRPr="00F80121">
        <w:rPr>
          <w:rFonts w:ascii="Calibri" w:eastAsia="宋体" w:hAnsi="Calibri" w:cs="Times New Roman" w:hint="eastAsia"/>
          <w:b/>
          <w:bCs/>
        </w:rPr>
        <w:t>、托盘自动供应站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触摸屏西门子、</w:t>
      </w:r>
      <w:r w:rsidRPr="00F80121">
        <w:rPr>
          <w:rFonts w:ascii="Calibri" w:eastAsia="宋体" w:hAnsi="Calibri" w:cs="Times New Roman" w:hint="eastAsia"/>
        </w:rPr>
        <w:t>PLC</w:t>
      </w:r>
      <w:r w:rsidRPr="00F80121">
        <w:rPr>
          <w:rFonts w:ascii="Calibri" w:eastAsia="宋体" w:hAnsi="Calibri" w:cs="Times New Roman" w:hint="eastAsia"/>
        </w:rPr>
        <w:t>西门子、减速机采用国际名牌减速机、强电器施耐德、无触点电子开关（固态继电器</w:t>
      </w:r>
      <w:r w:rsidRPr="00F80121">
        <w:rPr>
          <w:rFonts w:ascii="Calibri" w:eastAsia="宋体" w:hAnsi="Calibri" w:cs="Times New Roman" w:hint="eastAsia"/>
        </w:rPr>
        <w:t xml:space="preserve"> </w:t>
      </w:r>
      <w:r w:rsidRPr="00F80121">
        <w:rPr>
          <w:rFonts w:ascii="Calibri" w:eastAsia="宋体" w:hAnsi="Calibri" w:cs="Times New Roman" w:hint="eastAsia"/>
        </w:rPr>
        <w:t>施耐德）、气动元件亚德客、传感器采用奥托里克斯等品牌；设备具有安全报警连锁装置，确保人身和设备安全，设备运转可靠，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</w:rPr>
        <w:t>①托盘供应装置</w:t>
      </w:r>
      <w:r w:rsidRPr="00F80121">
        <w:rPr>
          <w:rFonts w:ascii="Calibri" w:eastAsia="宋体" w:hAnsi="Calibri" w:cs="Times New Roman"/>
        </w:rPr>
        <w:t xml:space="preserve">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栈板库可堆积</w:t>
      </w:r>
      <w:r w:rsidRPr="00F80121">
        <w:rPr>
          <w:rFonts w:ascii="Calibri" w:eastAsia="宋体" w:hAnsi="Calibri" w:cs="Times New Roman"/>
        </w:rPr>
        <w:t>1</w:t>
      </w:r>
      <w:r w:rsidRPr="00F80121">
        <w:rPr>
          <w:rFonts w:ascii="Calibri" w:eastAsia="宋体" w:hAnsi="Calibri" w:cs="Times New Roman" w:hint="eastAsia"/>
        </w:rPr>
        <w:t>0</w:t>
      </w:r>
      <w:r w:rsidRPr="00F80121">
        <w:rPr>
          <w:rFonts w:ascii="Calibri" w:eastAsia="宋体" w:hAnsi="Calibri" w:cs="Times New Roman" w:hint="eastAsia"/>
        </w:rPr>
        <w:t>个空栈板，并按程序要求定时向码垛装置供应栈板。</w:t>
      </w:r>
    </w:p>
    <w:p w:rsidR="00F80121" w:rsidRPr="00F80121" w:rsidRDefault="00F80121" w:rsidP="00F80121">
      <w:pPr>
        <w:rPr>
          <w:rFonts w:ascii="Calibri" w:eastAsia="宋体" w:hAnsi="Calibri" w:cs="Times New Roman"/>
        </w:rPr>
      </w:pPr>
      <w:r w:rsidRPr="00F80121">
        <w:rPr>
          <w:rFonts w:ascii="Calibri" w:eastAsia="宋体" w:hAnsi="Calibri" w:cs="Times New Roman" w:hint="eastAsia"/>
        </w:rPr>
        <w:t>②托盘输出装置</w:t>
      </w:r>
      <w:r w:rsidRPr="00F80121">
        <w:rPr>
          <w:rFonts w:ascii="Calibri" w:eastAsia="宋体" w:hAnsi="Calibri" w:cs="Times New Roman"/>
        </w:rPr>
        <w:t xml:space="preserve"> </w:t>
      </w:r>
    </w:p>
    <w:p w:rsidR="00F80121" w:rsidRPr="00F80121" w:rsidRDefault="00F80121" w:rsidP="00F80121">
      <w:pPr>
        <w:rPr>
          <w:rFonts w:ascii="Calibri" w:eastAsia="宋体" w:hAnsi="Calibri" w:cs="Times New Roman" w:hint="eastAsia"/>
        </w:rPr>
      </w:pPr>
      <w:r w:rsidRPr="00F80121">
        <w:rPr>
          <w:rFonts w:ascii="Calibri" w:eastAsia="宋体" w:hAnsi="Calibri" w:cs="Times New Roman" w:hint="eastAsia"/>
        </w:rPr>
        <w:t>当收到了码垛发出的信号，将托盘输送带送至指定位置。</w:t>
      </w:r>
      <w:r w:rsidRPr="00F80121">
        <w:rPr>
          <w:rFonts w:ascii="Calibri" w:eastAsia="宋体" w:hAnsi="Calibri" w:cs="Times New Roman"/>
        </w:rPr>
        <w:t xml:space="preserve"> </w:t>
      </w:r>
    </w:p>
    <w:p w:rsidR="001B04E7" w:rsidRPr="00F80121" w:rsidRDefault="001B04E7"/>
    <w:sectPr w:rsidR="001B04E7" w:rsidRPr="00F80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4E7" w:rsidRDefault="001B04E7" w:rsidP="00F80121">
      <w:r>
        <w:separator/>
      </w:r>
    </w:p>
  </w:endnote>
  <w:endnote w:type="continuationSeparator" w:id="1">
    <w:p w:rsidR="001B04E7" w:rsidRDefault="001B04E7" w:rsidP="00F80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4E7" w:rsidRDefault="001B04E7" w:rsidP="00F80121">
      <w:r>
        <w:separator/>
      </w:r>
    </w:p>
  </w:footnote>
  <w:footnote w:type="continuationSeparator" w:id="1">
    <w:p w:rsidR="001B04E7" w:rsidRDefault="001B04E7" w:rsidP="00F801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121"/>
    <w:rsid w:val="001B04E7"/>
    <w:rsid w:val="00CC1A5C"/>
    <w:rsid w:val="00F8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0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01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0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01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贾保国</dc:creator>
  <cp:keywords/>
  <dc:description/>
  <cp:lastModifiedBy>贾保国</cp:lastModifiedBy>
  <cp:revision>3</cp:revision>
  <dcterms:created xsi:type="dcterms:W3CDTF">2017-07-25T00:46:00Z</dcterms:created>
  <dcterms:modified xsi:type="dcterms:W3CDTF">2017-07-25T00:48:00Z</dcterms:modified>
</cp:coreProperties>
</file>