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2F0" w:rsidRDefault="00B6369C">
      <w:pPr>
        <w:spacing w:line="360" w:lineRule="auto"/>
        <w:jc w:val="center"/>
        <w:outlineLvl w:val="1"/>
        <w:rPr>
          <w:rFonts w:ascii="黑体" w:eastAsia="黑体" w:hAnsi="宋体" w:cs="黑体"/>
          <w:sz w:val="44"/>
          <w:szCs w:val="44"/>
        </w:rPr>
      </w:pPr>
      <w:r>
        <w:rPr>
          <w:rFonts w:ascii="黑体" w:eastAsia="黑体" w:hAnsi="宋体" w:cs="黑体" w:hint="eastAsia"/>
          <w:sz w:val="44"/>
          <w:szCs w:val="44"/>
        </w:rPr>
        <w:t>中国大运河常州城区段保护与环境整治（平面部分）照明工程新增灯具（一）采购内容及要求</w:t>
      </w:r>
    </w:p>
    <w:p w:rsidR="008E62F0" w:rsidRDefault="008E62F0">
      <w:pPr>
        <w:spacing w:line="360" w:lineRule="auto"/>
        <w:jc w:val="center"/>
        <w:outlineLvl w:val="1"/>
        <w:rPr>
          <w:rFonts w:ascii="黑体" w:eastAsia="黑体" w:hAnsi="宋体" w:cs="黑体"/>
          <w:sz w:val="44"/>
          <w:szCs w:val="44"/>
        </w:rPr>
      </w:pPr>
    </w:p>
    <w:p w:rsidR="008E62F0" w:rsidRDefault="00B6369C">
      <w:pPr>
        <w:spacing w:line="360" w:lineRule="auto"/>
        <w:jc w:val="left"/>
        <w:outlineLvl w:val="1"/>
        <w:rPr>
          <w:rFonts w:ascii="宋体" w:hAnsi="宋体" w:cs="宋体"/>
          <w:b/>
          <w:bCs/>
          <w:sz w:val="32"/>
          <w:szCs w:val="32"/>
        </w:rPr>
      </w:pPr>
      <w:r>
        <w:rPr>
          <w:rFonts w:ascii="宋体" w:hAnsi="宋体" w:cs="宋体" w:hint="eastAsia"/>
          <w:b/>
          <w:bCs/>
          <w:sz w:val="32"/>
          <w:szCs w:val="32"/>
        </w:rPr>
        <w:t>一、灯具清单</w:t>
      </w:r>
    </w:p>
    <w:tbl>
      <w:tblPr>
        <w:tblpPr w:leftFromText="180" w:rightFromText="180" w:vertAnchor="text" w:horzAnchor="page" w:tblpX="643" w:tblpY="98"/>
        <w:tblOverlap w:val="never"/>
        <w:tblW w:w="10260" w:type="dxa"/>
        <w:tblLayout w:type="fixed"/>
        <w:tblLook w:val="04A0"/>
      </w:tblPr>
      <w:tblGrid>
        <w:gridCol w:w="374"/>
        <w:gridCol w:w="3517"/>
        <w:gridCol w:w="1357"/>
        <w:gridCol w:w="706"/>
        <w:gridCol w:w="518"/>
        <w:gridCol w:w="2249"/>
        <w:gridCol w:w="1539"/>
      </w:tblGrid>
      <w:tr w:rsidR="008E62F0">
        <w:trPr>
          <w:trHeight w:val="677"/>
        </w:trPr>
        <w:tc>
          <w:tcPr>
            <w:tcW w:w="374" w:type="dxa"/>
            <w:tcBorders>
              <w:top w:val="single" w:sz="4" w:space="0" w:color="000000"/>
              <w:left w:val="single" w:sz="4" w:space="0" w:color="000000"/>
              <w:bottom w:val="single" w:sz="4" w:space="0" w:color="000000"/>
              <w:right w:val="single" w:sz="4" w:space="0" w:color="000000"/>
            </w:tcBorders>
            <w:shd w:val="clear" w:color="auto" w:fill="F2F2F2"/>
            <w:tcMar>
              <w:top w:w="15" w:type="dxa"/>
              <w:left w:w="15" w:type="dxa"/>
              <w:bottom w:w="15" w:type="dxa"/>
              <w:right w:w="15" w:type="dxa"/>
            </w:tcMar>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序号</w:t>
            </w:r>
          </w:p>
        </w:tc>
        <w:tc>
          <w:tcPr>
            <w:tcW w:w="3517" w:type="dxa"/>
            <w:tcBorders>
              <w:top w:val="single" w:sz="4" w:space="0" w:color="000000"/>
              <w:left w:val="nil"/>
              <w:bottom w:val="single" w:sz="4" w:space="0" w:color="000000"/>
              <w:right w:val="single" w:sz="4" w:space="0" w:color="000000"/>
            </w:tcBorders>
            <w:shd w:val="clear" w:color="auto" w:fill="F2F2F2"/>
            <w:tcMar>
              <w:top w:w="15" w:type="dxa"/>
              <w:left w:w="15" w:type="dxa"/>
              <w:bottom w:w="15" w:type="dxa"/>
              <w:right w:w="15" w:type="dxa"/>
            </w:tcMar>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灯具名称</w:t>
            </w:r>
          </w:p>
        </w:tc>
        <w:tc>
          <w:tcPr>
            <w:tcW w:w="1357" w:type="dxa"/>
            <w:tcBorders>
              <w:top w:val="single" w:sz="4" w:space="0" w:color="000000"/>
              <w:left w:val="nil"/>
              <w:bottom w:val="single" w:sz="4" w:space="0" w:color="000000"/>
              <w:right w:val="single" w:sz="4" w:space="0" w:color="000000"/>
            </w:tcBorders>
            <w:shd w:val="clear" w:color="auto" w:fill="F2F2F2"/>
            <w:tcMar>
              <w:top w:w="15" w:type="dxa"/>
              <w:left w:w="15" w:type="dxa"/>
              <w:bottom w:w="15" w:type="dxa"/>
              <w:right w:w="15" w:type="dxa"/>
            </w:tcMar>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编码</w:t>
            </w:r>
          </w:p>
        </w:tc>
        <w:tc>
          <w:tcPr>
            <w:tcW w:w="706" w:type="dxa"/>
            <w:tcBorders>
              <w:top w:val="single" w:sz="4" w:space="0" w:color="000000"/>
              <w:left w:val="nil"/>
              <w:bottom w:val="single" w:sz="4" w:space="0" w:color="000000"/>
              <w:right w:val="single" w:sz="4" w:space="0" w:color="000000"/>
            </w:tcBorders>
            <w:shd w:val="clear" w:color="auto" w:fill="F2F2F2"/>
            <w:tcMar>
              <w:top w:w="15" w:type="dxa"/>
              <w:left w:w="15" w:type="dxa"/>
              <w:bottom w:w="15" w:type="dxa"/>
              <w:right w:w="15" w:type="dxa"/>
            </w:tcMar>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数量</w:t>
            </w:r>
          </w:p>
        </w:tc>
        <w:tc>
          <w:tcPr>
            <w:tcW w:w="518" w:type="dxa"/>
            <w:tcBorders>
              <w:top w:val="single" w:sz="4" w:space="0" w:color="000000"/>
              <w:left w:val="nil"/>
              <w:bottom w:val="single" w:sz="4" w:space="0" w:color="000000"/>
              <w:right w:val="single" w:sz="4" w:space="0" w:color="000000"/>
            </w:tcBorders>
            <w:shd w:val="clear" w:color="auto" w:fill="F2F2F2"/>
            <w:tcMar>
              <w:top w:w="15" w:type="dxa"/>
              <w:left w:w="15" w:type="dxa"/>
              <w:bottom w:w="15" w:type="dxa"/>
              <w:right w:w="15" w:type="dxa"/>
            </w:tcMar>
            <w:vAlign w:val="center"/>
          </w:tcPr>
          <w:p w:rsidR="008E62F0" w:rsidRDefault="00B6369C">
            <w:pPr>
              <w:widowControl/>
              <w:jc w:val="center"/>
              <w:textAlignment w:val="center"/>
              <w:rPr>
                <w:rFonts w:ascii="宋体" w:cs="宋体"/>
                <w:b/>
                <w:kern w:val="0"/>
                <w:sz w:val="22"/>
                <w:szCs w:val="22"/>
              </w:rPr>
            </w:pPr>
            <w:r>
              <w:rPr>
                <w:rFonts w:ascii="宋体" w:hAnsi="宋体" w:cs="宋体" w:hint="eastAsia"/>
                <w:b/>
                <w:kern w:val="0"/>
                <w:sz w:val="22"/>
                <w:szCs w:val="22"/>
              </w:rPr>
              <w:t>单位</w:t>
            </w:r>
          </w:p>
        </w:tc>
        <w:tc>
          <w:tcPr>
            <w:tcW w:w="2249" w:type="dxa"/>
            <w:tcBorders>
              <w:top w:val="single" w:sz="4" w:space="0" w:color="000000"/>
              <w:left w:val="nil"/>
              <w:bottom w:val="single" w:sz="4" w:space="0" w:color="000000"/>
              <w:right w:val="single" w:sz="4" w:space="0" w:color="000000"/>
            </w:tcBorders>
            <w:shd w:val="clear" w:color="auto" w:fill="F2F2F2"/>
            <w:tcMar>
              <w:top w:w="15" w:type="dxa"/>
              <w:left w:w="15" w:type="dxa"/>
              <w:bottom w:w="15" w:type="dxa"/>
              <w:right w:w="15" w:type="dxa"/>
            </w:tcMar>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用途</w:t>
            </w:r>
          </w:p>
        </w:tc>
        <w:tc>
          <w:tcPr>
            <w:tcW w:w="1539" w:type="dxa"/>
            <w:tcBorders>
              <w:top w:val="single" w:sz="4" w:space="0" w:color="000000"/>
              <w:left w:val="nil"/>
              <w:bottom w:val="single" w:sz="4" w:space="0" w:color="000000"/>
              <w:right w:val="single" w:sz="4" w:space="0" w:color="000000"/>
            </w:tcBorders>
            <w:shd w:val="clear" w:color="auto" w:fill="F2F2F2"/>
            <w:tcMar>
              <w:top w:w="15" w:type="dxa"/>
              <w:left w:w="15" w:type="dxa"/>
              <w:bottom w:w="15" w:type="dxa"/>
              <w:right w:w="15" w:type="dxa"/>
            </w:tcMar>
            <w:vAlign w:val="center"/>
          </w:tcPr>
          <w:p w:rsidR="008E62F0" w:rsidRDefault="00B6369C">
            <w:pPr>
              <w:widowControl/>
              <w:jc w:val="center"/>
              <w:textAlignment w:val="center"/>
              <w:rPr>
                <w:rFonts w:ascii="宋体" w:hAnsi="宋体" w:cs="宋体"/>
                <w:b/>
                <w:kern w:val="0"/>
                <w:sz w:val="22"/>
                <w:szCs w:val="22"/>
              </w:rPr>
            </w:pPr>
            <w:r>
              <w:rPr>
                <w:rFonts w:ascii="宋体" w:hAnsi="宋体" w:cs="宋体" w:hint="eastAsia"/>
                <w:b/>
                <w:kern w:val="0"/>
                <w:sz w:val="22"/>
                <w:szCs w:val="22"/>
              </w:rPr>
              <w:t>品牌</w:t>
            </w:r>
          </w:p>
        </w:tc>
      </w:tr>
      <w:tr w:rsidR="008E62F0">
        <w:trPr>
          <w:trHeight w:val="359"/>
        </w:trPr>
        <w:tc>
          <w:tcPr>
            <w:tcW w:w="374" w:type="dxa"/>
            <w:tcBorders>
              <w:top w:val="single" w:sz="4" w:space="0" w:color="000000"/>
              <w:left w:val="single" w:sz="4" w:space="0" w:color="000000"/>
              <w:bottom w:val="single" w:sz="4" w:space="0" w:color="000000"/>
              <w:right w:val="single" w:sz="4" w:space="0" w:color="000000"/>
            </w:tcBorders>
            <w:shd w:val="clear" w:color="auto" w:fill="F2F2F2"/>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1</w:t>
            </w:r>
          </w:p>
        </w:tc>
        <w:tc>
          <w:tcPr>
            <w:tcW w:w="3517"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LED发光字（运河5号码头）</w:t>
            </w:r>
          </w:p>
        </w:tc>
        <w:tc>
          <w:tcPr>
            <w:tcW w:w="1357"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02011502</w:t>
            </w:r>
          </w:p>
        </w:tc>
        <w:tc>
          <w:tcPr>
            <w:tcW w:w="706"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1</w:t>
            </w:r>
          </w:p>
        </w:tc>
        <w:tc>
          <w:tcPr>
            <w:tcW w:w="518"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组</w:t>
            </w:r>
          </w:p>
        </w:tc>
        <w:tc>
          <w:tcPr>
            <w:tcW w:w="2249"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运河5号码头</w:t>
            </w:r>
          </w:p>
        </w:tc>
        <w:tc>
          <w:tcPr>
            <w:tcW w:w="1539" w:type="dxa"/>
            <w:vMerge w:val="restart"/>
            <w:tcBorders>
              <w:top w:val="single" w:sz="4" w:space="0" w:color="000000"/>
              <w:left w:val="nil"/>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hAnsi="宋体" w:cs="宋体"/>
                <w:kern w:val="0"/>
                <w:sz w:val="22"/>
                <w:szCs w:val="22"/>
              </w:rPr>
            </w:pPr>
            <w:r>
              <w:rPr>
                <w:rFonts w:ascii="宋体" w:hAnsi="宋体" w:cs="宋体" w:hint="eastAsia"/>
                <w:kern w:val="0"/>
                <w:sz w:val="22"/>
                <w:szCs w:val="22"/>
              </w:rPr>
              <w:t>AD照明、</w:t>
            </w:r>
            <w:proofErr w:type="gramStart"/>
            <w:r>
              <w:rPr>
                <w:rFonts w:ascii="宋体" w:hAnsi="宋体" w:cs="宋体" w:hint="eastAsia"/>
                <w:kern w:val="0"/>
                <w:sz w:val="22"/>
                <w:szCs w:val="22"/>
              </w:rPr>
              <w:t>迪</w:t>
            </w:r>
            <w:proofErr w:type="gramEnd"/>
            <w:r>
              <w:rPr>
                <w:rFonts w:ascii="宋体" w:hAnsi="宋体" w:cs="宋体" w:hint="eastAsia"/>
                <w:kern w:val="0"/>
                <w:sz w:val="22"/>
                <w:szCs w:val="22"/>
              </w:rPr>
              <w:t>艾生、大峡谷、勇电、</w:t>
            </w:r>
          </w:p>
          <w:p w:rsidR="008E62F0" w:rsidRDefault="00B6369C">
            <w:pPr>
              <w:widowControl/>
              <w:jc w:val="center"/>
              <w:textAlignment w:val="center"/>
              <w:rPr>
                <w:rFonts w:ascii="宋体" w:hAnsi="宋体" w:cs="宋体"/>
                <w:kern w:val="0"/>
                <w:sz w:val="22"/>
                <w:szCs w:val="22"/>
              </w:rPr>
            </w:pPr>
            <w:r>
              <w:rPr>
                <w:rFonts w:ascii="宋体" w:hAnsi="宋体" w:cs="宋体" w:hint="eastAsia"/>
                <w:kern w:val="0"/>
                <w:sz w:val="22"/>
                <w:szCs w:val="22"/>
              </w:rPr>
              <w:t>百家丽</w:t>
            </w:r>
          </w:p>
        </w:tc>
      </w:tr>
      <w:tr w:rsidR="008E62F0">
        <w:trPr>
          <w:trHeight w:val="266"/>
        </w:trPr>
        <w:tc>
          <w:tcPr>
            <w:tcW w:w="374" w:type="dxa"/>
            <w:tcBorders>
              <w:top w:val="single" w:sz="4" w:space="0" w:color="000000"/>
              <w:left w:val="single" w:sz="4" w:space="0" w:color="000000"/>
              <w:bottom w:val="single" w:sz="4" w:space="0" w:color="000000"/>
              <w:right w:val="single" w:sz="4" w:space="0" w:color="000000"/>
            </w:tcBorders>
            <w:shd w:val="clear" w:color="auto" w:fill="F2F2F2"/>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2</w:t>
            </w:r>
          </w:p>
        </w:tc>
        <w:tc>
          <w:tcPr>
            <w:tcW w:w="3517"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10W 圆形LED造型灯具 （灯笼，3000K）</w:t>
            </w:r>
          </w:p>
        </w:tc>
        <w:tc>
          <w:tcPr>
            <w:tcW w:w="1357"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020109030109</w:t>
            </w:r>
          </w:p>
        </w:tc>
        <w:tc>
          <w:tcPr>
            <w:tcW w:w="706"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52</w:t>
            </w:r>
          </w:p>
        </w:tc>
        <w:tc>
          <w:tcPr>
            <w:tcW w:w="518"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套</w:t>
            </w:r>
          </w:p>
        </w:tc>
        <w:tc>
          <w:tcPr>
            <w:tcW w:w="2249"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船舫</w:t>
            </w:r>
          </w:p>
        </w:tc>
        <w:tc>
          <w:tcPr>
            <w:tcW w:w="1539" w:type="dxa"/>
            <w:vMerge/>
            <w:tcBorders>
              <w:left w:val="nil"/>
              <w:right w:val="single" w:sz="4" w:space="0" w:color="000000"/>
            </w:tcBorders>
            <w:shd w:val="clear" w:color="auto" w:fill="auto"/>
            <w:tcMar>
              <w:top w:w="15" w:type="dxa"/>
              <w:left w:w="15" w:type="dxa"/>
              <w:bottom w:w="15" w:type="dxa"/>
              <w:right w:w="15" w:type="dxa"/>
            </w:tcMar>
            <w:vAlign w:val="center"/>
          </w:tcPr>
          <w:p w:rsidR="008E62F0" w:rsidRDefault="008E62F0">
            <w:pPr>
              <w:widowControl/>
              <w:jc w:val="center"/>
              <w:textAlignment w:val="center"/>
              <w:rPr>
                <w:rFonts w:ascii="宋体" w:hAnsi="宋体" w:cs="宋体"/>
                <w:kern w:val="0"/>
                <w:sz w:val="22"/>
                <w:szCs w:val="22"/>
              </w:rPr>
            </w:pPr>
          </w:p>
        </w:tc>
      </w:tr>
      <w:tr w:rsidR="008E62F0">
        <w:trPr>
          <w:trHeight w:val="677"/>
        </w:trPr>
        <w:tc>
          <w:tcPr>
            <w:tcW w:w="374" w:type="dxa"/>
            <w:tcBorders>
              <w:top w:val="single" w:sz="4" w:space="0" w:color="000000"/>
              <w:left w:val="single" w:sz="4" w:space="0" w:color="000000"/>
              <w:bottom w:val="single" w:sz="4" w:space="0" w:color="000000"/>
              <w:right w:val="single" w:sz="4" w:space="0" w:color="000000"/>
            </w:tcBorders>
            <w:shd w:val="clear" w:color="auto" w:fill="F2F2F2"/>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3</w:t>
            </w:r>
          </w:p>
        </w:tc>
        <w:tc>
          <w:tcPr>
            <w:tcW w:w="3517"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6W线形LED造型灯(嵌入式栏杆灯，3000K，单面出光）</w:t>
            </w:r>
          </w:p>
        </w:tc>
        <w:tc>
          <w:tcPr>
            <w:tcW w:w="1357"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020109040104</w:t>
            </w:r>
          </w:p>
        </w:tc>
        <w:tc>
          <w:tcPr>
            <w:tcW w:w="706"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70</w:t>
            </w:r>
          </w:p>
        </w:tc>
        <w:tc>
          <w:tcPr>
            <w:tcW w:w="518"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套</w:t>
            </w:r>
          </w:p>
        </w:tc>
        <w:tc>
          <w:tcPr>
            <w:tcW w:w="2249"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proofErr w:type="gramStart"/>
            <w:r>
              <w:rPr>
                <w:rFonts w:ascii="宋体" w:hAnsi="宋体" w:cs="宋体" w:hint="eastAsia"/>
                <w:kern w:val="0"/>
                <w:sz w:val="22"/>
                <w:szCs w:val="22"/>
              </w:rPr>
              <w:t>民丰窑钢栈道</w:t>
            </w:r>
            <w:proofErr w:type="gramEnd"/>
          </w:p>
        </w:tc>
        <w:tc>
          <w:tcPr>
            <w:tcW w:w="1539" w:type="dxa"/>
            <w:vMerge/>
            <w:tcBorders>
              <w:left w:val="nil"/>
              <w:right w:val="single" w:sz="4" w:space="0" w:color="000000"/>
            </w:tcBorders>
            <w:shd w:val="clear" w:color="auto" w:fill="auto"/>
            <w:tcMar>
              <w:top w:w="15" w:type="dxa"/>
              <w:left w:w="15" w:type="dxa"/>
              <w:bottom w:w="15" w:type="dxa"/>
              <w:right w:w="15" w:type="dxa"/>
            </w:tcMar>
            <w:vAlign w:val="center"/>
          </w:tcPr>
          <w:p w:rsidR="008E62F0" w:rsidRDefault="008E62F0">
            <w:pPr>
              <w:widowControl/>
              <w:jc w:val="center"/>
              <w:textAlignment w:val="center"/>
              <w:rPr>
                <w:rFonts w:ascii="宋体" w:hAnsi="宋体" w:cs="宋体"/>
                <w:kern w:val="0"/>
                <w:sz w:val="22"/>
                <w:szCs w:val="22"/>
              </w:rPr>
            </w:pPr>
          </w:p>
        </w:tc>
      </w:tr>
      <w:tr w:rsidR="008E62F0">
        <w:trPr>
          <w:trHeight w:val="677"/>
        </w:trPr>
        <w:tc>
          <w:tcPr>
            <w:tcW w:w="374" w:type="dxa"/>
            <w:tcBorders>
              <w:top w:val="single" w:sz="4" w:space="0" w:color="000000"/>
              <w:left w:val="single" w:sz="4" w:space="0" w:color="000000"/>
              <w:bottom w:val="single" w:sz="4" w:space="0" w:color="000000"/>
              <w:right w:val="single" w:sz="4" w:space="0" w:color="000000"/>
            </w:tcBorders>
            <w:shd w:val="clear" w:color="auto" w:fill="F2F2F2"/>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4</w:t>
            </w:r>
          </w:p>
        </w:tc>
        <w:tc>
          <w:tcPr>
            <w:tcW w:w="3517"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12W线形LED造型灯(嵌入式栏杆灯，3000K，双面出光）</w:t>
            </w:r>
          </w:p>
        </w:tc>
        <w:tc>
          <w:tcPr>
            <w:tcW w:w="1357"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020109040105</w:t>
            </w:r>
          </w:p>
        </w:tc>
        <w:tc>
          <w:tcPr>
            <w:tcW w:w="706"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74</w:t>
            </w:r>
          </w:p>
        </w:tc>
        <w:tc>
          <w:tcPr>
            <w:tcW w:w="518"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套</w:t>
            </w:r>
          </w:p>
        </w:tc>
        <w:tc>
          <w:tcPr>
            <w:tcW w:w="2249"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proofErr w:type="gramStart"/>
            <w:r>
              <w:rPr>
                <w:rFonts w:ascii="宋体" w:hAnsi="宋体" w:cs="宋体" w:hint="eastAsia"/>
                <w:kern w:val="0"/>
                <w:sz w:val="22"/>
                <w:szCs w:val="22"/>
              </w:rPr>
              <w:t>民丰窑钢栈道</w:t>
            </w:r>
            <w:proofErr w:type="gramEnd"/>
          </w:p>
        </w:tc>
        <w:tc>
          <w:tcPr>
            <w:tcW w:w="1539" w:type="dxa"/>
            <w:vMerge/>
            <w:tcBorders>
              <w:left w:val="nil"/>
              <w:right w:val="single" w:sz="4" w:space="0" w:color="000000"/>
            </w:tcBorders>
            <w:shd w:val="clear" w:color="auto" w:fill="auto"/>
            <w:tcMar>
              <w:top w:w="15" w:type="dxa"/>
              <w:left w:w="15" w:type="dxa"/>
              <w:bottom w:w="15" w:type="dxa"/>
              <w:right w:w="15" w:type="dxa"/>
            </w:tcMar>
            <w:vAlign w:val="center"/>
          </w:tcPr>
          <w:p w:rsidR="008E62F0" w:rsidRDefault="008E62F0">
            <w:pPr>
              <w:widowControl/>
              <w:jc w:val="center"/>
              <w:textAlignment w:val="center"/>
              <w:rPr>
                <w:rFonts w:ascii="宋体" w:hAnsi="宋体" w:cs="宋体"/>
                <w:kern w:val="0"/>
                <w:sz w:val="22"/>
                <w:szCs w:val="22"/>
              </w:rPr>
            </w:pPr>
          </w:p>
        </w:tc>
      </w:tr>
      <w:tr w:rsidR="008E62F0">
        <w:trPr>
          <w:trHeight w:val="359"/>
        </w:trPr>
        <w:tc>
          <w:tcPr>
            <w:tcW w:w="374" w:type="dxa"/>
            <w:tcBorders>
              <w:top w:val="single" w:sz="4" w:space="0" w:color="000000"/>
              <w:left w:val="single" w:sz="4" w:space="0" w:color="000000"/>
              <w:bottom w:val="single" w:sz="4" w:space="0" w:color="000000"/>
              <w:right w:val="single" w:sz="4" w:space="0" w:color="000000"/>
            </w:tcBorders>
            <w:shd w:val="clear" w:color="auto" w:fill="F2F2F2"/>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5</w:t>
            </w:r>
          </w:p>
        </w:tc>
        <w:tc>
          <w:tcPr>
            <w:tcW w:w="3517"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9W半圆柱形LED壁灯(3000K侧壁灯)</w:t>
            </w:r>
          </w:p>
        </w:tc>
        <w:tc>
          <w:tcPr>
            <w:tcW w:w="1357"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020117010601</w:t>
            </w:r>
          </w:p>
        </w:tc>
        <w:tc>
          <w:tcPr>
            <w:tcW w:w="706"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23</w:t>
            </w:r>
          </w:p>
        </w:tc>
        <w:tc>
          <w:tcPr>
            <w:tcW w:w="518"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套</w:t>
            </w:r>
          </w:p>
        </w:tc>
        <w:tc>
          <w:tcPr>
            <w:tcW w:w="2249"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丽</w:t>
            </w:r>
            <w:proofErr w:type="gramStart"/>
            <w:r>
              <w:rPr>
                <w:rFonts w:ascii="宋体" w:hAnsi="宋体" w:cs="宋体" w:hint="eastAsia"/>
                <w:kern w:val="0"/>
                <w:sz w:val="22"/>
                <w:szCs w:val="22"/>
              </w:rPr>
              <w:t>宝第围墙</w:t>
            </w:r>
            <w:proofErr w:type="gramEnd"/>
          </w:p>
        </w:tc>
        <w:tc>
          <w:tcPr>
            <w:tcW w:w="1539" w:type="dxa"/>
            <w:vMerge/>
            <w:tcBorders>
              <w:left w:val="nil"/>
              <w:right w:val="single" w:sz="4" w:space="0" w:color="000000"/>
            </w:tcBorders>
            <w:shd w:val="clear" w:color="auto" w:fill="auto"/>
            <w:tcMar>
              <w:top w:w="15" w:type="dxa"/>
              <w:left w:w="15" w:type="dxa"/>
              <w:bottom w:w="15" w:type="dxa"/>
              <w:right w:w="15" w:type="dxa"/>
            </w:tcMar>
            <w:vAlign w:val="center"/>
          </w:tcPr>
          <w:p w:rsidR="008E62F0" w:rsidRDefault="008E62F0">
            <w:pPr>
              <w:widowControl/>
              <w:jc w:val="center"/>
              <w:textAlignment w:val="center"/>
              <w:rPr>
                <w:rFonts w:ascii="宋体" w:hAnsi="宋体" w:cs="宋体"/>
                <w:kern w:val="0"/>
                <w:sz w:val="22"/>
                <w:szCs w:val="22"/>
              </w:rPr>
            </w:pPr>
          </w:p>
        </w:tc>
      </w:tr>
      <w:tr w:rsidR="008E62F0">
        <w:trPr>
          <w:trHeight w:val="359"/>
        </w:trPr>
        <w:tc>
          <w:tcPr>
            <w:tcW w:w="374" w:type="dxa"/>
            <w:tcBorders>
              <w:top w:val="single" w:sz="4" w:space="0" w:color="000000"/>
              <w:left w:val="single" w:sz="4" w:space="0" w:color="000000"/>
              <w:bottom w:val="single" w:sz="4" w:space="0" w:color="000000"/>
              <w:right w:val="single" w:sz="4" w:space="0" w:color="000000"/>
            </w:tcBorders>
            <w:shd w:val="clear" w:color="auto" w:fill="F2F2F2"/>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6</w:t>
            </w:r>
          </w:p>
        </w:tc>
        <w:tc>
          <w:tcPr>
            <w:tcW w:w="3517"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72W 圆形LED投光灯</w:t>
            </w:r>
          </w:p>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(RGBW,W=4000K,中光束)</w:t>
            </w:r>
          </w:p>
        </w:tc>
        <w:tc>
          <w:tcPr>
            <w:tcW w:w="1357"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020102020146</w:t>
            </w:r>
          </w:p>
        </w:tc>
        <w:tc>
          <w:tcPr>
            <w:tcW w:w="706"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52</w:t>
            </w:r>
          </w:p>
        </w:tc>
        <w:tc>
          <w:tcPr>
            <w:tcW w:w="518"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套</w:t>
            </w:r>
          </w:p>
        </w:tc>
        <w:tc>
          <w:tcPr>
            <w:tcW w:w="2249"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广化桥彩色投光灯</w:t>
            </w:r>
          </w:p>
        </w:tc>
        <w:tc>
          <w:tcPr>
            <w:tcW w:w="1539" w:type="dxa"/>
            <w:vMerge/>
            <w:tcBorders>
              <w:left w:val="nil"/>
              <w:right w:val="single" w:sz="4" w:space="0" w:color="000000"/>
            </w:tcBorders>
            <w:shd w:val="clear" w:color="auto" w:fill="auto"/>
            <w:tcMar>
              <w:top w:w="15" w:type="dxa"/>
              <w:left w:w="15" w:type="dxa"/>
              <w:bottom w:w="15" w:type="dxa"/>
              <w:right w:w="15" w:type="dxa"/>
            </w:tcMar>
            <w:vAlign w:val="center"/>
          </w:tcPr>
          <w:p w:rsidR="008E62F0" w:rsidRDefault="008E62F0">
            <w:pPr>
              <w:widowControl/>
              <w:jc w:val="center"/>
              <w:textAlignment w:val="center"/>
              <w:rPr>
                <w:rFonts w:ascii="宋体" w:hAnsi="宋体" w:cs="宋体"/>
                <w:kern w:val="0"/>
                <w:sz w:val="22"/>
                <w:szCs w:val="22"/>
              </w:rPr>
            </w:pPr>
          </w:p>
        </w:tc>
      </w:tr>
      <w:tr w:rsidR="008E62F0">
        <w:trPr>
          <w:trHeight w:val="520"/>
        </w:trPr>
        <w:tc>
          <w:tcPr>
            <w:tcW w:w="374" w:type="dxa"/>
            <w:tcBorders>
              <w:top w:val="single" w:sz="4" w:space="0" w:color="000000"/>
              <w:left w:val="single" w:sz="4" w:space="0" w:color="000000"/>
              <w:bottom w:val="single" w:sz="4" w:space="0" w:color="000000"/>
              <w:right w:val="single" w:sz="4" w:space="0" w:color="000000"/>
            </w:tcBorders>
            <w:shd w:val="clear" w:color="auto" w:fill="F2F2F2"/>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r>
              <w:rPr>
                <w:rFonts w:ascii="宋体" w:cs="宋体" w:hint="eastAsia"/>
                <w:sz w:val="22"/>
                <w:szCs w:val="22"/>
              </w:rPr>
              <w:t>7</w:t>
            </w:r>
          </w:p>
        </w:tc>
        <w:tc>
          <w:tcPr>
            <w:tcW w:w="3517"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12W线形LED造型灯（方形栏杆灯）</w:t>
            </w:r>
          </w:p>
        </w:tc>
        <w:tc>
          <w:tcPr>
            <w:tcW w:w="1357"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020109040103</w:t>
            </w:r>
          </w:p>
        </w:tc>
        <w:tc>
          <w:tcPr>
            <w:tcW w:w="706"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106</w:t>
            </w:r>
          </w:p>
        </w:tc>
        <w:tc>
          <w:tcPr>
            <w:tcW w:w="518"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套</w:t>
            </w:r>
          </w:p>
        </w:tc>
        <w:tc>
          <w:tcPr>
            <w:tcW w:w="2249"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龙游河，同安桥栈道</w:t>
            </w:r>
          </w:p>
        </w:tc>
        <w:tc>
          <w:tcPr>
            <w:tcW w:w="1539" w:type="dxa"/>
            <w:vMerge/>
            <w:tcBorders>
              <w:left w:val="nil"/>
              <w:right w:val="single" w:sz="4" w:space="0" w:color="000000"/>
            </w:tcBorders>
            <w:shd w:val="clear" w:color="auto" w:fill="auto"/>
            <w:tcMar>
              <w:top w:w="15" w:type="dxa"/>
              <w:left w:w="15" w:type="dxa"/>
              <w:bottom w:w="15" w:type="dxa"/>
              <w:right w:w="15" w:type="dxa"/>
            </w:tcMar>
            <w:vAlign w:val="center"/>
          </w:tcPr>
          <w:p w:rsidR="008E62F0" w:rsidRDefault="008E62F0">
            <w:pPr>
              <w:widowControl/>
              <w:jc w:val="center"/>
              <w:textAlignment w:val="center"/>
              <w:rPr>
                <w:rFonts w:ascii="宋体" w:hAnsi="宋体" w:cs="宋体"/>
                <w:kern w:val="0"/>
                <w:sz w:val="22"/>
                <w:szCs w:val="22"/>
              </w:rPr>
            </w:pPr>
          </w:p>
        </w:tc>
      </w:tr>
      <w:tr w:rsidR="008E62F0">
        <w:trPr>
          <w:trHeight w:val="315"/>
        </w:trPr>
        <w:tc>
          <w:tcPr>
            <w:tcW w:w="374" w:type="dxa"/>
            <w:tcBorders>
              <w:top w:val="single" w:sz="4" w:space="0" w:color="000000"/>
              <w:left w:val="single" w:sz="4" w:space="0" w:color="000000"/>
              <w:bottom w:val="single" w:sz="4" w:space="0" w:color="000000"/>
              <w:right w:val="single" w:sz="4" w:space="0" w:color="000000"/>
            </w:tcBorders>
            <w:shd w:val="clear" w:color="auto" w:fill="F2F2F2"/>
            <w:tcMar>
              <w:top w:w="15" w:type="dxa"/>
              <w:left w:w="15" w:type="dxa"/>
              <w:bottom w:w="15" w:type="dxa"/>
              <w:right w:w="15" w:type="dxa"/>
            </w:tcMar>
            <w:vAlign w:val="center"/>
          </w:tcPr>
          <w:p w:rsidR="008E62F0" w:rsidRDefault="00B6369C">
            <w:pPr>
              <w:widowControl/>
              <w:jc w:val="center"/>
              <w:textAlignment w:val="center"/>
              <w:rPr>
                <w:rFonts w:ascii="宋体" w:cs="宋体"/>
                <w:kern w:val="0"/>
                <w:sz w:val="22"/>
                <w:szCs w:val="22"/>
              </w:rPr>
            </w:pPr>
            <w:r>
              <w:rPr>
                <w:rFonts w:ascii="宋体" w:cs="宋体" w:hint="eastAsia"/>
                <w:kern w:val="0"/>
                <w:sz w:val="22"/>
                <w:szCs w:val="22"/>
              </w:rPr>
              <w:t>8</w:t>
            </w:r>
          </w:p>
        </w:tc>
        <w:tc>
          <w:tcPr>
            <w:tcW w:w="3517"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36W 圆形LED</w:t>
            </w:r>
            <w:proofErr w:type="gramStart"/>
            <w:r>
              <w:rPr>
                <w:rFonts w:ascii="宋体" w:hAnsi="宋体" w:cs="宋体" w:hint="eastAsia"/>
                <w:kern w:val="0"/>
                <w:sz w:val="22"/>
                <w:szCs w:val="22"/>
              </w:rPr>
              <w:t>地埋灯</w:t>
            </w:r>
            <w:proofErr w:type="gramEnd"/>
            <w:r>
              <w:rPr>
                <w:rFonts w:ascii="宋体" w:hAnsi="宋体" w:cs="宋体" w:hint="eastAsia"/>
                <w:kern w:val="0"/>
                <w:sz w:val="22"/>
                <w:szCs w:val="22"/>
              </w:rPr>
              <w:t>(3000K,宽光，</w:t>
            </w:r>
            <w:proofErr w:type="gramStart"/>
            <w:r>
              <w:rPr>
                <w:rFonts w:ascii="宋体" w:hAnsi="宋体" w:cs="宋体" w:hint="eastAsia"/>
                <w:kern w:val="0"/>
                <w:sz w:val="22"/>
                <w:szCs w:val="22"/>
              </w:rPr>
              <w:t>偏配</w:t>
            </w:r>
            <w:proofErr w:type="gramEnd"/>
            <w:r>
              <w:rPr>
                <w:rFonts w:ascii="宋体" w:hAnsi="宋体" w:cs="宋体" w:hint="eastAsia"/>
                <w:kern w:val="0"/>
                <w:sz w:val="22"/>
                <w:szCs w:val="22"/>
              </w:rPr>
              <w:t>)</w:t>
            </w:r>
          </w:p>
        </w:tc>
        <w:tc>
          <w:tcPr>
            <w:tcW w:w="1357"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020101020114</w:t>
            </w:r>
          </w:p>
        </w:tc>
        <w:tc>
          <w:tcPr>
            <w:tcW w:w="706"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13</w:t>
            </w:r>
          </w:p>
        </w:tc>
        <w:tc>
          <w:tcPr>
            <w:tcW w:w="518"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套</w:t>
            </w:r>
          </w:p>
        </w:tc>
        <w:tc>
          <w:tcPr>
            <w:tcW w:w="2249"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西</w:t>
            </w:r>
            <w:proofErr w:type="gramStart"/>
            <w:r>
              <w:rPr>
                <w:rFonts w:ascii="宋体" w:hAnsi="宋体" w:cs="宋体" w:hint="eastAsia"/>
                <w:kern w:val="0"/>
                <w:sz w:val="22"/>
                <w:szCs w:val="22"/>
              </w:rPr>
              <w:t>瀛</w:t>
            </w:r>
            <w:proofErr w:type="gramEnd"/>
            <w:r>
              <w:rPr>
                <w:rFonts w:ascii="宋体" w:hAnsi="宋体" w:cs="宋体" w:hint="eastAsia"/>
                <w:kern w:val="0"/>
                <w:sz w:val="22"/>
                <w:szCs w:val="22"/>
              </w:rPr>
              <w:t>里城墙</w:t>
            </w:r>
          </w:p>
        </w:tc>
        <w:tc>
          <w:tcPr>
            <w:tcW w:w="1539" w:type="dxa"/>
            <w:vMerge/>
            <w:tcBorders>
              <w:left w:val="nil"/>
              <w:right w:val="single" w:sz="4" w:space="0" w:color="000000"/>
            </w:tcBorders>
            <w:shd w:val="clear" w:color="auto" w:fill="auto"/>
            <w:tcMar>
              <w:top w:w="15" w:type="dxa"/>
              <w:left w:w="15" w:type="dxa"/>
              <w:bottom w:w="15" w:type="dxa"/>
              <w:right w:w="15" w:type="dxa"/>
            </w:tcMar>
            <w:vAlign w:val="center"/>
          </w:tcPr>
          <w:p w:rsidR="008E62F0" w:rsidRDefault="008E62F0">
            <w:pPr>
              <w:widowControl/>
              <w:jc w:val="center"/>
              <w:textAlignment w:val="center"/>
              <w:rPr>
                <w:rFonts w:ascii="宋体" w:hAnsi="宋体" w:cs="宋体"/>
                <w:kern w:val="0"/>
                <w:sz w:val="22"/>
                <w:szCs w:val="22"/>
              </w:rPr>
            </w:pPr>
          </w:p>
        </w:tc>
      </w:tr>
      <w:tr w:rsidR="008E62F0">
        <w:trPr>
          <w:trHeight w:val="359"/>
        </w:trPr>
        <w:tc>
          <w:tcPr>
            <w:tcW w:w="374" w:type="dxa"/>
            <w:tcBorders>
              <w:top w:val="single" w:sz="4" w:space="0" w:color="000000"/>
              <w:left w:val="single" w:sz="4" w:space="0" w:color="000000"/>
              <w:bottom w:val="single" w:sz="4" w:space="0" w:color="000000"/>
              <w:right w:val="single" w:sz="4" w:space="0" w:color="000000"/>
            </w:tcBorders>
            <w:shd w:val="clear" w:color="auto" w:fill="F2F2F2"/>
            <w:tcMar>
              <w:top w:w="15" w:type="dxa"/>
              <w:left w:w="15" w:type="dxa"/>
              <w:bottom w:w="15" w:type="dxa"/>
              <w:right w:w="15" w:type="dxa"/>
            </w:tcMar>
            <w:vAlign w:val="center"/>
          </w:tcPr>
          <w:p w:rsidR="008E62F0" w:rsidRDefault="00B6369C">
            <w:pPr>
              <w:widowControl/>
              <w:jc w:val="center"/>
              <w:textAlignment w:val="center"/>
              <w:rPr>
                <w:rFonts w:ascii="宋体" w:cs="宋体"/>
                <w:kern w:val="0"/>
                <w:sz w:val="22"/>
                <w:szCs w:val="22"/>
              </w:rPr>
            </w:pPr>
            <w:r>
              <w:rPr>
                <w:rFonts w:ascii="宋体" w:cs="宋体" w:hint="eastAsia"/>
                <w:kern w:val="0"/>
                <w:sz w:val="22"/>
                <w:szCs w:val="22"/>
              </w:rPr>
              <w:t>9</w:t>
            </w:r>
          </w:p>
        </w:tc>
        <w:tc>
          <w:tcPr>
            <w:tcW w:w="3517"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72W 圆形LED</w:t>
            </w:r>
            <w:proofErr w:type="gramStart"/>
            <w:r>
              <w:rPr>
                <w:rFonts w:ascii="宋体" w:hAnsi="宋体" w:cs="宋体" w:hint="eastAsia"/>
                <w:kern w:val="0"/>
                <w:sz w:val="22"/>
                <w:szCs w:val="22"/>
              </w:rPr>
              <w:t>地埋灯</w:t>
            </w:r>
            <w:proofErr w:type="gramEnd"/>
            <w:r>
              <w:rPr>
                <w:rFonts w:ascii="宋体" w:hAnsi="宋体" w:cs="宋体" w:hint="eastAsia"/>
                <w:kern w:val="0"/>
                <w:sz w:val="22"/>
                <w:szCs w:val="22"/>
              </w:rPr>
              <w:t>(3000K,宽光，</w:t>
            </w:r>
            <w:proofErr w:type="gramStart"/>
            <w:r>
              <w:rPr>
                <w:rFonts w:ascii="宋体" w:hAnsi="宋体" w:cs="宋体" w:hint="eastAsia"/>
                <w:kern w:val="0"/>
                <w:sz w:val="22"/>
                <w:szCs w:val="22"/>
              </w:rPr>
              <w:t>偏配</w:t>
            </w:r>
            <w:proofErr w:type="gramEnd"/>
            <w:r>
              <w:rPr>
                <w:rFonts w:ascii="宋体" w:hAnsi="宋体" w:cs="宋体" w:hint="eastAsia"/>
                <w:kern w:val="0"/>
                <w:sz w:val="22"/>
                <w:szCs w:val="22"/>
              </w:rPr>
              <w:t>)</w:t>
            </w:r>
          </w:p>
        </w:tc>
        <w:tc>
          <w:tcPr>
            <w:tcW w:w="1357"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020101020115</w:t>
            </w:r>
          </w:p>
        </w:tc>
        <w:tc>
          <w:tcPr>
            <w:tcW w:w="706"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10</w:t>
            </w:r>
          </w:p>
        </w:tc>
        <w:tc>
          <w:tcPr>
            <w:tcW w:w="518"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套</w:t>
            </w:r>
          </w:p>
        </w:tc>
        <w:tc>
          <w:tcPr>
            <w:tcW w:w="2249" w:type="dxa"/>
            <w:tcBorders>
              <w:top w:val="single" w:sz="4" w:space="0" w:color="000000"/>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西</w:t>
            </w:r>
            <w:proofErr w:type="gramStart"/>
            <w:r>
              <w:rPr>
                <w:rFonts w:ascii="宋体" w:hAnsi="宋体" w:cs="宋体" w:hint="eastAsia"/>
                <w:kern w:val="0"/>
                <w:sz w:val="22"/>
                <w:szCs w:val="22"/>
              </w:rPr>
              <w:t>瀛</w:t>
            </w:r>
            <w:proofErr w:type="gramEnd"/>
            <w:r>
              <w:rPr>
                <w:rFonts w:ascii="宋体" w:hAnsi="宋体" w:cs="宋体" w:hint="eastAsia"/>
                <w:kern w:val="0"/>
                <w:sz w:val="22"/>
                <w:szCs w:val="22"/>
              </w:rPr>
              <w:t>里城墙</w:t>
            </w:r>
          </w:p>
        </w:tc>
        <w:tc>
          <w:tcPr>
            <w:tcW w:w="1539" w:type="dxa"/>
            <w:vMerge/>
            <w:tcBorders>
              <w:left w:val="nil"/>
              <w:bottom w:val="single" w:sz="4" w:space="0" w:color="000000"/>
              <w:right w:val="single" w:sz="4" w:space="0" w:color="000000"/>
            </w:tcBorders>
            <w:shd w:val="clear" w:color="auto" w:fill="auto"/>
            <w:tcMar>
              <w:top w:w="15" w:type="dxa"/>
              <w:left w:w="15" w:type="dxa"/>
              <w:bottom w:w="15" w:type="dxa"/>
              <w:right w:w="15" w:type="dxa"/>
            </w:tcMar>
            <w:vAlign w:val="center"/>
          </w:tcPr>
          <w:p w:rsidR="008E62F0" w:rsidRDefault="008E62F0">
            <w:pPr>
              <w:widowControl/>
              <w:jc w:val="center"/>
              <w:textAlignment w:val="center"/>
              <w:rPr>
                <w:rFonts w:ascii="宋体" w:hAnsi="宋体" w:cs="宋体"/>
                <w:kern w:val="0"/>
                <w:sz w:val="22"/>
                <w:szCs w:val="22"/>
              </w:rPr>
            </w:pPr>
          </w:p>
        </w:tc>
      </w:tr>
    </w:tbl>
    <w:p w:rsidR="008E62F0" w:rsidRDefault="008E62F0">
      <w:pPr>
        <w:spacing w:line="360" w:lineRule="auto"/>
        <w:jc w:val="left"/>
        <w:outlineLvl w:val="1"/>
        <w:rPr>
          <w:rFonts w:ascii="宋体" w:hAnsi="宋体" w:cs="宋体"/>
          <w:b/>
          <w:bCs/>
          <w:sz w:val="32"/>
          <w:szCs w:val="32"/>
        </w:rPr>
      </w:pPr>
    </w:p>
    <w:p w:rsidR="008E62F0" w:rsidRDefault="00B6369C">
      <w:pPr>
        <w:spacing w:line="360" w:lineRule="auto"/>
        <w:jc w:val="left"/>
        <w:outlineLvl w:val="1"/>
        <w:rPr>
          <w:rFonts w:ascii="宋体" w:cs="宋体"/>
          <w:b/>
          <w:bCs/>
          <w:sz w:val="32"/>
          <w:szCs w:val="32"/>
        </w:rPr>
      </w:pPr>
      <w:r>
        <w:rPr>
          <w:rFonts w:ascii="宋体" w:hAnsi="宋体" w:cs="宋体" w:hint="eastAsia"/>
          <w:b/>
          <w:bCs/>
          <w:sz w:val="32"/>
          <w:szCs w:val="32"/>
        </w:rPr>
        <w:t>二、通则要求</w:t>
      </w:r>
    </w:p>
    <w:p w:rsidR="008E62F0" w:rsidRDefault="00B6369C">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（一）一般要求</w:t>
      </w:r>
    </w:p>
    <w:p w:rsidR="008E62F0" w:rsidRDefault="00B6369C">
      <w:pPr>
        <w:pStyle w:val="p0"/>
        <w:spacing w:line="360" w:lineRule="auto"/>
        <w:ind w:firstLineChars="175" w:firstLine="420"/>
        <w:rPr>
          <w:rFonts w:ascii="宋体" w:cs="宋体"/>
          <w:sz w:val="24"/>
          <w:szCs w:val="24"/>
        </w:rPr>
      </w:pPr>
      <w:r>
        <w:rPr>
          <w:rFonts w:ascii="宋体" w:hAnsi="宋体" w:cs="宋体"/>
          <w:sz w:val="24"/>
          <w:szCs w:val="24"/>
        </w:rPr>
        <w:t>1</w:t>
      </w:r>
      <w:r>
        <w:rPr>
          <w:rFonts w:ascii="宋体" w:hAnsi="宋体" w:cs="宋体" w:hint="eastAsia"/>
          <w:sz w:val="24"/>
          <w:szCs w:val="24"/>
        </w:rPr>
        <w:t>）本次投标报价包含本技术文件所要求的所有配件及附件。包括：灯具、光源、电器、引出线、防盗框、防眩光格栅、防眩光遮罩、线性投光灯的桥架及支架、灯具安装支架、螺杆、螺栓等。含控制设备（</w:t>
      </w:r>
      <w:proofErr w:type="gramStart"/>
      <w:r>
        <w:rPr>
          <w:rFonts w:ascii="宋体" w:hAnsi="宋体" w:cs="宋体" w:hint="eastAsia"/>
          <w:sz w:val="24"/>
          <w:szCs w:val="24"/>
        </w:rPr>
        <w:t>含控制</w:t>
      </w:r>
      <w:proofErr w:type="gramEnd"/>
      <w:r>
        <w:rPr>
          <w:rFonts w:ascii="宋体" w:hAnsi="宋体" w:cs="宋体" w:hint="eastAsia"/>
          <w:sz w:val="24"/>
          <w:szCs w:val="24"/>
        </w:rPr>
        <w:t>线、光纤等）等所有附件，确保照明效果的实现。</w:t>
      </w:r>
    </w:p>
    <w:p w:rsidR="008E62F0" w:rsidRDefault="00B6369C">
      <w:pPr>
        <w:pStyle w:val="p0"/>
        <w:spacing w:line="360" w:lineRule="auto"/>
        <w:ind w:firstLineChars="175" w:firstLine="420"/>
        <w:rPr>
          <w:rFonts w:ascii="宋体" w:cs="宋体"/>
          <w:sz w:val="24"/>
          <w:szCs w:val="24"/>
        </w:rPr>
      </w:pPr>
      <w:r>
        <w:rPr>
          <w:rFonts w:ascii="宋体" w:hAnsi="宋体" w:cs="宋体"/>
          <w:sz w:val="24"/>
          <w:szCs w:val="24"/>
        </w:rPr>
        <w:t>2</w:t>
      </w:r>
      <w:r>
        <w:rPr>
          <w:rFonts w:ascii="宋体" w:hAnsi="宋体" w:cs="宋体" w:hint="eastAsia"/>
          <w:sz w:val="24"/>
          <w:szCs w:val="24"/>
        </w:rPr>
        <w:t>）所有投光类灯具必须配置防眩光挡板，避免</w:t>
      </w:r>
      <w:proofErr w:type="gramStart"/>
      <w:r>
        <w:rPr>
          <w:rFonts w:ascii="宋体" w:hAnsi="宋体" w:cs="宋体" w:hint="eastAsia"/>
          <w:sz w:val="24"/>
          <w:szCs w:val="24"/>
        </w:rPr>
        <w:t>炫</w:t>
      </w:r>
      <w:proofErr w:type="gramEnd"/>
      <w:r>
        <w:rPr>
          <w:rFonts w:ascii="宋体" w:hAnsi="宋体" w:cs="宋体" w:hint="eastAsia"/>
          <w:sz w:val="24"/>
          <w:szCs w:val="24"/>
        </w:rPr>
        <w:t>光和光污染。由中标单位深化，采购单位确认。</w:t>
      </w:r>
    </w:p>
    <w:p w:rsidR="008E62F0" w:rsidRDefault="00B6369C">
      <w:pPr>
        <w:pStyle w:val="p0"/>
        <w:spacing w:line="360" w:lineRule="auto"/>
        <w:ind w:firstLineChars="175" w:firstLine="420"/>
        <w:rPr>
          <w:rFonts w:ascii="宋体" w:cs="宋体"/>
          <w:sz w:val="24"/>
          <w:szCs w:val="24"/>
        </w:rPr>
      </w:pPr>
      <w:r>
        <w:rPr>
          <w:rFonts w:ascii="宋体" w:hAnsi="宋体" w:cs="宋体"/>
          <w:sz w:val="24"/>
          <w:szCs w:val="24"/>
        </w:rPr>
        <w:t>3</w:t>
      </w:r>
      <w:r>
        <w:rPr>
          <w:rFonts w:ascii="宋体" w:hAnsi="宋体" w:cs="宋体" w:hint="eastAsia"/>
          <w:sz w:val="24"/>
          <w:szCs w:val="24"/>
        </w:rPr>
        <w:t>）所有线性灯</w:t>
      </w:r>
      <w:r>
        <w:rPr>
          <w:rFonts w:ascii="宋体" w:hAnsi="宋体" w:cs="宋体" w:hint="eastAsia"/>
          <w:b/>
          <w:bCs/>
          <w:sz w:val="24"/>
          <w:szCs w:val="24"/>
        </w:rPr>
        <w:t>（技术文件详细表格中含“桥架及支架”参数项的灯具）</w:t>
      </w:r>
      <w:r>
        <w:rPr>
          <w:rFonts w:ascii="宋体" w:hAnsi="宋体" w:cs="宋体" w:hint="eastAsia"/>
          <w:sz w:val="24"/>
          <w:szCs w:val="24"/>
        </w:rPr>
        <w:t>必须配置桥架和桥架支架，报价含在灯具中。</w:t>
      </w:r>
    </w:p>
    <w:p w:rsidR="008E62F0" w:rsidRDefault="00B6369C">
      <w:pPr>
        <w:pStyle w:val="p0"/>
        <w:spacing w:line="360" w:lineRule="auto"/>
        <w:ind w:firstLineChars="175" w:firstLine="420"/>
        <w:rPr>
          <w:rFonts w:ascii="宋体" w:cs="宋体"/>
          <w:sz w:val="24"/>
          <w:szCs w:val="24"/>
        </w:rPr>
      </w:pPr>
      <w:r>
        <w:rPr>
          <w:rFonts w:ascii="宋体" w:hAnsi="宋体" w:cs="宋体"/>
          <w:sz w:val="24"/>
          <w:szCs w:val="24"/>
        </w:rPr>
        <w:lastRenderedPageBreak/>
        <w:t>4</w:t>
      </w:r>
      <w:r>
        <w:rPr>
          <w:rFonts w:ascii="宋体" w:hAnsi="宋体" w:cs="宋体" w:hint="eastAsia"/>
          <w:sz w:val="24"/>
          <w:szCs w:val="24"/>
        </w:rPr>
        <w:t>）中标后，中标单位踏勘现场，根据灯具安装条件，深化灯具颜色安装支架灯零配件的设计，由设计方、业主最终确认。所有灯具按规定提供灯具实样一款，经设计方、业主目视检验最终确认后，才能按照灯具订单批量提供灯具，并提供灯具安装说明书。</w:t>
      </w:r>
    </w:p>
    <w:p w:rsidR="008E62F0" w:rsidRDefault="00B6369C">
      <w:pPr>
        <w:pStyle w:val="p0"/>
        <w:spacing w:line="360" w:lineRule="auto"/>
        <w:ind w:firstLineChars="175" w:firstLine="420"/>
        <w:rPr>
          <w:rFonts w:ascii="宋体" w:cs="宋体"/>
          <w:sz w:val="24"/>
          <w:szCs w:val="24"/>
        </w:rPr>
      </w:pPr>
      <w:r>
        <w:rPr>
          <w:rFonts w:ascii="宋体" w:hAnsi="宋体" w:cs="宋体"/>
          <w:sz w:val="24"/>
          <w:szCs w:val="24"/>
        </w:rPr>
        <w:t>5</w:t>
      </w:r>
      <w:r>
        <w:rPr>
          <w:rFonts w:ascii="宋体" w:hAnsi="宋体" w:cs="宋体" w:hint="eastAsia"/>
          <w:sz w:val="24"/>
          <w:szCs w:val="24"/>
        </w:rPr>
        <w:t>）中标后灯具供应阶段，投标人确定的灯具抽样送国家权威机构检测。</w:t>
      </w:r>
    </w:p>
    <w:p w:rsidR="008E62F0" w:rsidRDefault="00B6369C">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（二）外观及结构要求</w:t>
      </w:r>
    </w:p>
    <w:p w:rsidR="008E62F0" w:rsidRDefault="00B6369C">
      <w:pPr>
        <w:pStyle w:val="p0"/>
        <w:spacing w:line="360" w:lineRule="auto"/>
        <w:ind w:firstLineChars="175" w:firstLine="420"/>
        <w:rPr>
          <w:rFonts w:ascii="宋体" w:cs="宋体"/>
          <w:sz w:val="24"/>
          <w:szCs w:val="24"/>
        </w:rPr>
      </w:pPr>
      <w:r>
        <w:rPr>
          <w:rFonts w:ascii="宋体" w:hAnsi="宋体" w:cs="宋体"/>
          <w:sz w:val="24"/>
          <w:szCs w:val="24"/>
        </w:rPr>
        <w:t>1</w:t>
      </w:r>
      <w:r>
        <w:rPr>
          <w:rFonts w:ascii="宋体" w:hAnsi="宋体" w:cs="宋体" w:hint="eastAsia"/>
          <w:sz w:val="24"/>
          <w:szCs w:val="24"/>
        </w:rPr>
        <w:t>）外观质量：灯具的表面应光滑，以防污物堆积和便于清洗</w:t>
      </w:r>
      <w:r>
        <w:rPr>
          <w:rFonts w:ascii="宋体" w:hAnsi="宋体" w:cs="宋体"/>
          <w:sz w:val="24"/>
          <w:szCs w:val="24"/>
        </w:rPr>
        <w:t>;</w:t>
      </w:r>
      <w:r>
        <w:rPr>
          <w:rFonts w:ascii="宋体" w:hAnsi="宋体" w:cs="宋体" w:hint="eastAsia"/>
          <w:sz w:val="24"/>
          <w:szCs w:val="24"/>
        </w:rPr>
        <w:t>无损伤、变形、涂层剥落，玻璃罩应无气泡、明显划痕和裂纹等缺陷。</w:t>
      </w:r>
    </w:p>
    <w:p w:rsidR="008E62F0" w:rsidRDefault="00B6369C">
      <w:pPr>
        <w:pStyle w:val="p0"/>
        <w:spacing w:line="360" w:lineRule="auto"/>
        <w:ind w:firstLineChars="175" w:firstLine="420"/>
        <w:rPr>
          <w:rFonts w:ascii="宋体" w:cs="宋体"/>
          <w:sz w:val="24"/>
          <w:szCs w:val="24"/>
        </w:rPr>
      </w:pPr>
      <w:r>
        <w:rPr>
          <w:rFonts w:ascii="宋体" w:hAnsi="宋体" w:cs="宋体"/>
          <w:sz w:val="24"/>
          <w:szCs w:val="24"/>
        </w:rPr>
        <w:t>2</w:t>
      </w:r>
      <w:r>
        <w:rPr>
          <w:rFonts w:ascii="宋体" w:hAnsi="宋体" w:cs="宋体" w:hint="eastAsia"/>
          <w:sz w:val="24"/>
          <w:szCs w:val="24"/>
        </w:rPr>
        <w:t>）外形尺寸：允许偏差范围标明区间的（例如：有≥、≤、</w:t>
      </w:r>
      <w:r>
        <w:rPr>
          <w:rFonts w:ascii="宋体" w:hAnsi="宋体" w:cs="宋体" w:hint="eastAsia"/>
          <w:sz w:val="24"/>
        </w:rPr>
        <w:t>±、</w:t>
      </w:r>
      <w:r>
        <w:rPr>
          <w:rFonts w:ascii="宋体" w:hAnsi="宋体" w:cs="宋体"/>
          <w:sz w:val="24"/>
        </w:rPr>
        <w:t>~</w:t>
      </w:r>
      <w:r>
        <w:rPr>
          <w:rFonts w:ascii="宋体" w:hAnsi="宋体" w:cs="宋体" w:hint="eastAsia"/>
          <w:sz w:val="24"/>
        </w:rPr>
        <w:t>符号</w:t>
      </w:r>
      <w:r>
        <w:rPr>
          <w:rFonts w:ascii="宋体" w:hAnsi="宋体" w:cs="宋体" w:hint="eastAsia"/>
          <w:sz w:val="24"/>
          <w:szCs w:val="24"/>
        </w:rPr>
        <w:t>）灯具尺寸在要求范围内为满足要求；未标明尺寸允许偏差范围的灯具尺寸上下浮动</w:t>
      </w:r>
      <w:r>
        <w:rPr>
          <w:rFonts w:ascii="宋体" w:hAnsi="宋体" w:cs="宋体"/>
          <w:sz w:val="24"/>
          <w:szCs w:val="24"/>
        </w:rPr>
        <w:t>10%</w:t>
      </w:r>
      <w:r>
        <w:rPr>
          <w:rFonts w:ascii="宋体" w:hAnsi="宋体" w:cs="宋体" w:hint="eastAsia"/>
          <w:sz w:val="24"/>
          <w:szCs w:val="24"/>
        </w:rPr>
        <w:t>为满足要求，长度不足一米的需要另行配置短头的灯具不单独报价，价格以长度与常规灯具长度的比例折算。</w:t>
      </w:r>
      <w:r>
        <w:rPr>
          <w:rFonts w:ascii="宋体" w:hAnsi="宋体" w:cs="宋体"/>
          <w:sz w:val="24"/>
          <w:szCs w:val="24"/>
        </w:rPr>
        <w:t xml:space="preserve"> </w:t>
      </w:r>
    </w:p>
    <w:p w:rsidR="008E62F0" w:rsidRDefault="00B6369C">
      <w:pPr>
        <w:pStyle w:val="p0"/>
        <w:spacing w:line="360" w:lineRule="auto"/>
        <w:ind w:firstLineChars="175" w:firstLine="420"/>
        <w:rPr>
          <w:rFonts w:ascii="宋体" w:cs="宋体"/>
          <w:sz w:val="24"/>
          <w:szCs w:val="24"/>
        </w:rPr>
      </w:pPr>
      <w:r>
        <w:rPr>
          <w:rFonts w:ascii="宋体" w:hAnsi="宋体" w:cs="宋体"/>
          <w:sz w:val="24"/>
          <w:szCs w:val="24"/>
        </w:rPr>
        <w:t>3</w:t>
      </w:r>
      <w:r>
        <w:rPr>
          <w:rFonts w:ascii="宋体" w:hAnsi="宋体" w:cs="宋体" w:hint="eastAsia"/>
          <w:sz w:val="24"/>
          <w:szCs w:val="24"/>
        </w:rPr>
        <w:t>）灯具应安装方便，</w:t>
      </w:r>
      <w:proofErr w:type="gramStart"/>
      <w:r>
        <w:rPr>
          <w:rFonts w:ascii="宋体" w:hAnsi="宋体" w:cs="宋体" w:hint="eastAsia"/>
          <w:sz w:val="24"/>
          <w:szCs w:val="24"/>
        </w:rPr>
        <w:t>灯具出线</w:t>
      </w:r>
      <w:proofErr w:type="gramEnd"/>
      <w:r>
        <w:rPr>
          <w:rFonts w:ascii="宋体" w:hAnsi="宋体" w:cs="宋体" w:hint="eastAsia"/>
          <w:sz w:val="24"/>
          <w:szCs w:val="24"/>
        </w:rPr>
        <w:t>方式不能影响现场安装。投光类灯具安装角度应能灵活调节。灯具应有特设的导线出</w:t>
      </w:r>
      <w:r>
        <w:rPr>
          <w:rFonts w:ascii="宋体" w:hAnsi="宋体" w:cs="宋体"/>
          <w:sz w:val="24"/>
          <w:szCs w:val="24"/>
        </w:rPr>
        <w:t>(</w:t>
      </w:r>
      <w:r>
        <w:rPr>
          <w:rFonts w:ascii="宋体" w:hAnsi="宋体" w:cs="宋体" w:hint="eastAsia"/>
          <w:sz w:val="24"/>
          <w:szCs w:val="24"/>
        </w:rPr>
        <w:t>入</w:t>
      </w:r>
      <w:r>
        <w:rPr>
          <w:rFonts w:ascii="宋体" w:hAnsi="宋体" w:cs="宋体"/>
          <w:sz w:val="24"/>
          <w:szCs w:val="24"/>
        </w:rPr>
        <w:t>)</w:t>
      </w:r>
      <w:r>
        <w:rPr>
          <w:rFonts w:ascii="宋体" w:hAnsi="宋体" w:cs="宋体" w:hint="eastAsia"/>
          <w:sz w:val="24"/>
          <w:szCs w:val="24"/>
        </w:rPr>
        <w:t>口密封装置。灯具内应有电源接线端子，外部接线和内部接线穿过硬质材料时应有保护措施。灯具应配备一个耐温度骤变、废气、烟雾和其他化学物质的钢化玻璃罩。</w:t>
      </w:r>
    </w:p>
    <w:p w:rsidR="008E62F0" w:rsidRDefault="00B6369C">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（三）材料要求</w:t>
      </w:r>
    </w:p>
    <w:p w:rsidR="008E62F0" w:rsidRDefault="00B6369C">
      <w:pPr>
        <w:pStyle w:val="p0"/>
        <w:spacing w:line="360" w:lineRule="auto"/>
        <w:ind w:firstLineChars="175" w:firstLine="420"/>
        <w:rPr>
          <w:rFonts w:ascii="宋体" w:cs="宋体"/>
          <w:sz w:val="24"/>
          <w:szCs w:val="24"/>
        </w:rPr>
      </w:pPr>
      <w:r>
        <w:rPr>
          <w:rFonts w:ascii="宋体" w:hAnsi="宋体" w:cs="宋体"/>
          <w:sz w:val="24"/>
          <w:szCs w:val="24"/>
        </w:rPr>
        <w:t>1</w:t>
      </w:r>
      <w:r>
        <w:rPr>
          <w:rFonts w:ascii="宋体" w:hAnsi="宋体" w:cs="宋体" w:hint="eastAsia"/>
          <w:sz w:val="24"/>
          <w:szCs w:val="24"/>
        </w:rPr>
        <w:t>）灯具材质若要求为不锈钢，必须采用</w:t>
      </w:r>
      <w:r>
        <w:rPr>
          <w:rFonts w:ascii="宋体" w:hAnsi="宋体" w:cs="宋体"/>
          <w:sz w:val="24"/>
          <w:szCs w:val="24"/>
        </w:rPr>
        <w:t>304/2B</w:t>
      </w:r>
      <w:r>
        <w:rPr>
          <w:rFonts w:ascii="宋体" w:hAnsi="宋体" w:cs="宋体" w:hint="eastAsia"/>
          <w:sz w:val="24"/>
          <w:szCs w:val="24"/>
        </w:rPr>
        <w:t>不锈钢标号；若要求为铝材，必须采用高镁防锈</w:t>
      </w:r>
      <w:r>
        <w:rPr>
          <w:rFonts w:ascii="宋体" w:hAnsi="宋体" w:cs="宋体"/>
          <w:sz w:val="24"/>
          <w:szCs w:val="24"/>
        </w:rPr>
        <w:t>3404</w:t>
      </w:r>
      <w:r>
        <w:rPr>
          <w:rFonts w:ascii="宋体" w:hAnsi="宋体" w:cs="宋体" w:hint="eastAsia"/>
          <w:sz w:val="24"/>
          <w:szCs w:val="24"/>
        </w:rPr>
        <w:t>标号或同等、优于该材料。</w:t>
      </w:r>
    </w:p>
    <w:p w:rsidR="008E62F0" w:rsidRDefault="00B6369C">
      <w:pPr>
        <w:pStyle w:val="p0"/>
        <w:spacing w:line="360" w:lineRule="auto"/>
        <w:ind w:firstLineChars="175" w:firstLine="420"/>
        <w:rPr>
          <w:rFonts w:ascii="宋体" w:cs="宋体"/>
          <w:sz w:val="24"/>
          <w:szCs w:val="24"/>
        </w:rPr>
      </w:pPr>
      <w:r>
        <w:rPr>
          <w:rFonts w:ascii="宋体" w:hAnsi="宋体" w:cs="宋体"/>
          <w:sz w:val="24"/>
          <w:szCs w:val="24"/>
        </w:rPr>
        <w:t>2</w:t>
      </w:r>
      <w:r>
        <w:rPr>
          <w:rFonts w:ascii="宋体" w:hAnsi="宋体" w:cs="宋体" w:hint="eastAsia"/>
          <w:sz w:val="24"/>
          <w:szCs w:val="24"/>
        </w:rPr>
        <w:t>）灯具所采用的电线</w:t>
      </w:r>
      <w:r>
        <w:rPr>
          <w:rFonts w:ascii="宋体" w:hAnsi="宋体" w:cs="宋体"/>
          <w:sz w:val="24"/>
          <w:szCs w:val="24"/>
        </w:rPr>
        <w:t>(</w:t>
      </w:r>
      <w:r>
        <w:rPr>
          <w:rFonts w:ascii="宋体" w:hAnsi="宋体" w:cs="宋体" w:hint="eastAsia"/>
          <w:sz w:val="24"/>
          <w:szCs w:val="24"/>
        </w:rPr>
        <w:t>缆</w:t>
      </w:r>
      <w:r>
        <w:rPr>
          <w:rFonts w:ascii="宋体" w:hAnsi="宋体" w:cs="宋体"/>
          <w:sz w:val="24"/>
          <w:szCs w:val="24"/>
        </w:rPr>
        <w:t>)</w:t>
      </w:r>
      <w:r>
        <w:rPr>
          <w:rFonts w:ascii="宋体" w:hAnsi="宋体" w:cs="宋体" w:hint="eastAsia"/>
          <w:sz w:val="24"/>
          <w:szCs w:val="24"/>
        </w:rPr>
        <w:t>、</w:t>
      </w:r>
      <w:r>
        <w:rPr>
          <w:rFonts w:ascii="宋体" w:hAnsi="宋体" w:cs="宋体"/>
          <w:sz w:val="24"/>
          <w:szCs w:val="24"/>
        </w:rPr>
        <w:t>LED</w:t>
      </w:r>
      <w:r>
        <w:rPr>
          <w:rFonts w:ascii="宋体" w:hAnsi="宋体" w:cs="宋体" w:hint="eastAsia"/>
          <w:sz w:val="24"/>
          <w:szCs w:val="24"/>
        </w:rPr>
        <w:t>和其他电子部件均应符合相应的国家标准或行业标准的规定要求。</w:t>
      </w:r>
    </w:p>
    <w:p w:rsidR="008E62F0" w:rsidRDefault="00B6369C">
      <w:pPr>
        <w:pStyle w:val="p0"/>
        <w:spacing w:line="360" w:lineRule="auto"/>
        <w:ind w:firstLineChars="175" w:firstLine="420"/>
        <w:rPr>
          <w:rFonts w:ascii="宋体" w:cs="宋体"/>
          <w:sz w:val="24"/>
          <w:szCs w:val="24"/>
        </w:rPr>
      </w:pPr>
      <w:r>
        <w:rPr>
          <w:rFonts w:ascii="宋体" w:hAnsi="宋体" w:cs="宋体"/>
          <w:sz w:val="24"/>
          <w:szCs w:val="24"/>
        </w:rPr>
        <w:t>3</w:t>
      </w:r>
      <w:r>
        <w:rPr>
          <w:rFonts w:ascii="宋体" w:hAnsi="宋体" w:cs="宋体" w:hint="eastAsia"/>
          <w:sz w:val="24"/>
          <w:szCs w:val="24"/>
        </w:rPr>
        <w:t>）灯具密封圈需采用抗老化硅橡胶圈或同等、优于上标准。应耐温、耐老化和</w:t>
      </w:r>
      <w:proofErr w:type="gramStart"/>
      <w:r>
        <w:rPr>
          <w:rFonts w:ascii="宋体" w:hAnsi="宋体" w:cs="宋体" w:hint="eastAsia"/>
          <w:sz w:val="24"/>
          <w:szCs w:val="24"/>
        </w:rPr>
        <w:t>耐道路</w:t>
      </w:r>
      <w:proofErr w:type="gramEnd"/>
      <w:r>
        <w:rPr>
          <w:rFonts w:ascii="宋体" w:hAnsi="宋体" w:cs="宋体" w:hint="eastAsia"/>
          <w:sz w:val="24"/>
          <w:szCs w:val="24"/>
        </w:rPr>
        <w:t>上可能出现的腐蚀性气体，并应方便更换。灯具密封若</w:t>
      </w:r>
      <w:proofErr w:type="gramStart"/>
      <w:r>
        <w:rPr>
          <w:rFonts w:ascii="宋体" w:hAnsi="宋体" w:cs="宋体" w:hint="eastAsia"/>
          <w:sz w:val="24"/>
          <w:szCs w:val="24"/>
        </w:rPr>
        <w:t>采用灌胶形式</w:t>
      </w:r>
      <w:proofErr w:type="gramEnd"/>
      <w:r>
        <w:rPr>
          <w:rFonts w:ascii="宋体" w:hAnsi="宋体" w:cs="宋体" w:hint="eastAsia"/>
          <w:sz w:val="24"/>
          <w:szCs w:val="24"/>
        </w:rPr>
        <w:t>，</w:t>
      </w:r>
      <w:proofErr w:type="gramStart"/>
      <w:r>
        <w:rPr>
          <w:rFonts w:ascii="宋体" w:hAnsi="宋体" w:cs="宋体" w:hint="eastAsia"/>
          <w:sz w:val="24"/>
          <w:szCs w:val="24"/>
        </w:rPr>
        <w:t>灌胶材料</w:t>
      </w:r>
      <w:proofErr w:type="gramEnd"/>
      <w:r>
        <w:rPr>
          <w:rFonts w:ascii="宋体" w:hAnsi="宋体" w:cs="宋体" w:hint="eastAsia"/>
          <w:sz w:val="24"/>
          <w:szCs w:val="24"/>
        </w:rPr>
        <w:t>必须采用有机硅胶或同等、优于以上标准。</w:t>
      </w:r>
      <w:r>
        <w:rPr>
          <w:rFonts w:ascii="宋体" w:hAnsi="宋体" w:cs="宋体"/>
          <w:sz w:val="24"/>
          <w:szCs w:val="24"/>
        </w:rPr>
        <w:t xml:space="preserve"> </w:t>
      </w:r>
    </w:p>
    <w:p w:rsidR="008E62F0" w:rsidRDefault="00B6369C">
      <w:pPr>
        <w:pStyle w:val="p0"/>
        <w:spacing w:line="360" w:lineRule="auto"/>
        <w:ind w:firstLineChars="175" w:firstLine="420"/>
        <w:rPr>
          <w:rFonts w:ascii="宋体" w:cs="宋体"/>
          <w:sz w:val="24"/>
          <w:szCs w:val="24"/>
        </w:rPr>
      </w:pPr>
      <w:r>
        <w:rPr>
          <w:rFonts w:ascii="宋体" w:hAnsi="宋体" w:cs="宋体"/>
          <w:sz w:val="24"/>
          <w:szCs w:val="24"/>
        </w:rPr>
        <w:t>4</w:t>
      </w:r>
      <w:r>
        <w:rPr>
          <w:rFonts w:ascii="宋体" w:hAnsi="宋体" w:cs="宋体" w:hint="eastAsia"/>
          <w:sz w:val="24"/>
          <w:szCs w:val="24"/>
        </w:rPr>
        <w:t>）灯具的插销、铰链、螺钉和其他外部构件应用</w:t>
      </w:r>
      <w:r>
        <w:rPr>
          <w:rFonts w:ascii="宋体" w:hAnsi="宋体" w:cs="宋体"/>
          <w:sz w:val="24"/>
          <w:szCs w:val="24"/>
        </w:rPr>
        <w:t>304/2B</w:t>
      </w:r>
      <w:r>
        <w:rPr>
          <w:rFonts w:ascii="宋体" w:hAnsi="宋体" w:cs="宋体" w:hint="eastAsia"/>
          <w:sz w:val="24"/>
          <w:szCs w:val="24"/>
        </w:rPr>
        <w:t>不锈钢或高镁防锈</w:t>
      </w:r>
      <w:r>
        <w:rPr>
          <w:rFonts w:ascii="宋体" w:hAnsi="宋体" w:cs="宋体"/>
          <w:sz w:val="24"/>
          <w:szCs w:val="24"/>
        </w:rPr>
        <w:t>3404</w:t>
      </w:r>
      <w:r>
        <w:rPr>
          <w:rFonts w:ascii="宋体" w:hAnsi="宋体" w:cs="宋体" w:hint="eastAsia"/>
          <w:sz w:val="24"/>
          <w:szCs w:val="24"/>
        </w:rPr>
        <w:t>铝合金，其安装构件应不受混凝土的化学反应腐蚀。膨胀管、膨胀螺栓（含螺栓、胀管、平垫圈、弹簧垫和六角螺母等）必须采用不锈钢</w:t>
      </w:r>
      <w:r>
        <w:rPr>
          <w:rFonts w:ascii="宋体" w:hAnsi="宋体" w:cs="宋体"/>
          <w:sz w:val="24"/>
          <w:szCs w:val="24"/>
        </w:rPr>
        <w:t>304/2B</w:t>
      </w:r>
      <w:r>
        <w:rPr>
          <w:rFonts w:ascii="宋体" w:hAnsi="宋体" w:cs="宋体" w:hint="eastAsia"/>
          <w:sz w:val="24"/>
          <w:szCs w:val="24"/>
        </w:rPr>
        <w:t>材料，且不受混凝土的化学反应腐蚀。</w:t>
      </w:r>
    </w:p>
    <w:p w:rsidR="008E62F0" w:rsidRDefault="00B6369C">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（四）耐腐蚀性要求</w:t>
      </w:r>
    </w:p>
    <w:p w:rsidR="008E62F0" w:rsidRDefault="00B6369C">
      <w:pPr>
        <w:pStyle w:val="p0"/>
        <w:spacing w:line="360" w:lineRule="auto"/>
        <w:ind w:firstLineChars="175" w:firstLine="420"/>
        <w:rPr>
          <w:rFonts w:ascii="宋体" w:cs="宋体"/>
          <w:sz w:val="24"/>
          <w:szCs w:val="24"/>
        </w:rPr>
      </w:pPr>
      <w:r>
        <w:rPr>
          <w:rFonts w:ascii="宋体" w:hAnsi="宋体" w:cs="宋体" w:hint="eastAsia"/>
          <w:sz w:val="24"/>
          <w:szCs w:val="24"/>
        </w:rPr>
        <w:t>灯具应具有良好的耐腐蚀性能；灯具上的油漆部件，涂层应符合</w:t>
      </w:r>
      <w:r>
        <w:rPr>
          <w:rFonts w:ascii="宋体" w:hAnsi="宋体" w:cs="宋体"/>
          <w:sz w:val="24"/>
          <w:szCs w:val="24"/>
        </w:rPr>
        <w:t>QB/T 1551</w:t>
      </w:r>
      <w:r>
        <w:rPr>
          <w:rFonts w:ascii="宋体" w:hAnsi="宋体" w:cs="宋体" w:hint="eastAsia"/>
          <w:sz w:val="24"/>
          <w:szCs w:val="24"/>
        </w:rPr>
        <w:t>（《灯具油漆涂层》国家标准）中</w:t>
      </w:r>
      <w:r>
        <w:rPr>
          <w:rFonts w:ascii="宋体" w:hAnsi="宋体" w:cs="宋体"/>
          <w:sz w:val="24"/>
          <w:szCs w:val="24"/>
        </w:rPr>
        <w:t>II</w:t>
      </w:r>
      <w:r>
        <w:rPr>
          <w:rFonts w:ascii="宋体" w:hAnsi="宋体" w:cs="宋体" w:hint="eastAsia"/>
          <w:sz w:val="24"/>
          <w:szCs w:val="24"/>
        </w:rPr>
        <w:t>类（恶劣的使用环境，如含有工业废气或盐分，潮湿的使用场所）使用条件的要求；灯具上的电镀或化学覆盖件，覆盖层应符合</w:t>
      </w:r>
      <w:r>
        <w:rPr>
          <w:rFonts w:ascii="宋体" w:hAnsi="宋体" w:cs="宋体"/>
          <w:sz w:val="24"/>
          <w:szCs w:val="24"/>
        </w:rPr>
        <w:t>QB/T3741</w:t>
      </w:r>
      <w:r>
        <w:rPr>
          <w:rFonts w:ascii="宋体" w:hAnsi="宋体" w:cs="宋体" w:hint="eastAsia"/>
          <w:sz w:val="24"/>
          <w:szCs w:val="24"/>
        </w:rPr>
        <w:t>（《灯具电镀、化学覆</w:t>
      </w:r>
      <w:r>
        <w:rPr>
          <w:rFonts w:ascii="宋体" w:hAnsi="宋体" w:cs="宋体" w:hint="eastAsia"/>
          <w:sz w:val="24"/>
          <w:szCs w:val="24"/>
        </w:rPr>
        <w:lastRenderedPageBreak/>
        <w:t>盖层》轻工行业标准）中Ⅲ类（严酷的使用条件，如空气中含有工业废气或盐分潮湿的环境）使用条件的要求。灯具灯</w:t>
      </w:r>
      <w:proofErr w:type="gramStart"/>
      <w:r>
        <w:rPr>
          <w:rFonts w:ascii="宋体" w:hAnsi="宋体" w:cs="宋体" w:hint="eastAsia"/>
          <w:sz w:val="24"/>
          <w:szCs w:val="24"/>
        </w:rPr>
        <w:t>体材</w:t>
      </w:r>
      <w:proofErr w:type="gramEnd"/>
      <w:r>
        <w:rPr>
          <w:rFonts w:ascii="宋体" w:hAnsi="宋体" w:cs="宋体" w:hint="eastAsia"/>
          <w:sz w:val="24"/>
          <w:szCs w:val="24"/>
        </w:rPr>
        <w:t>质表面应有耐腐蚀、</w:t>
      </w:r>
      <w:proofErr w:type="gramStart"/>
      <w:r>
        <w:rPr>
          <w:rFonts w:ascii="宋体" w:hAnsi="宋体" w:cs="宋体" w:hint="eastAsia"/>
          <w:sz w:val="24"/>
          <w:szCs w:val="24"/>
        </w:rPr>
        <w:t>抗破坏</w:t>
      </w:r>
      <w:proofErr w:type="gramEnd"/>
      <w:r>
        <w:rPr>
          <w:rFonts w:ascii="宋体" w:hAnsi="宋体" w:cs="宋体" w:hint="eastAsia"/>
          <w:sz w:val="24"/>
          <w:szCs w:val="24"/>
        </w:rPr>
        <w:t>处理手段，处理工艺需达</w:t>
      </w:r>
      <w:r>
        <w:rPr>
          <w:rFonts w:ascii="宋体" w:hAnsi="宋体" w:cs="宋体"/>
          <w:sz w:val="24"/>
          <w:szCs w:val="24"/>
        </w:rPr>
        <w:t>10</w:t>
      </w:r>
      <w:r>
        <w:rPr>
          <w:rFonts w:ascii="宋体" w:hAnsi="宋体" w:cs="宋体" w:hint="eastAsia"/>
          <w:sz w:val="24"/>
          <w:szCs w:val="24"/>
        </w:rPr>
        <w:t>年使用寿命。</w:t>
      </w:r>
    </w:p>
    <w:p w:rsidR="008E62F0" w:rsidRDefault="00B6369C">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（五）安</w:t>
      </w:r>
      <w:proofErr w:type="gramStart"/>
      <w:r>
        <w:rPr>
          <w:rFonts w:ascii="宋体" w:hAnsi="宋体" w:cs="宋体" w:hint="eastAsia"/>
          <w:b/>
          <w:bCs/>
          <w:spacing w:val="10"/>
          <w:sz w:val="24"/>
        </w:rPr>
        <w:t>规</w:t>
      </w:r>
      <w:proofErr w:type="gramEnd"/>
      <w:r>
        <w:rPr>
          <w:rFonts w:ascii="宋体" w:hAnsi="宋体" w:cs="宋体" w:hint="eastAsia"/>
          <w:b/>
          <w:bCs/>
          <w:spacing w:val="10"/>
          <w:sz w:val="24"/>
        </w:rPr>
        <w:t>检测要求</w:t>
      </w:r>
    </w:p>
    <w:p w:rsidR="008E62F0" w:rsidRDefault="00B6369C">
      <w:pPr>
        <w:pStyle w:val="p0"/>
        <w:spacing w:line="360" w:lineRule="auto"/>
        <w:ind w:firstLineChars="175" w:firstLine="420"/>
        <w:rPr>
          <w:rFonts w:ascii="宋体" w:cs="宋体"/>
          <w:sz w:val="24"/>
          <w:szCs w:val="24"/>
        </w:rPr>
      </w:pPr>
      <w:r>
        <w:rPr>
          <w:rFonts w:ascii="宋体" w:hAnsi="宋体" w:cs="宋体" w:hint="eastAsia"/>
          <w:sz w:val="24"/>
          <w:szCs w:val="24"/>
        </w:rPr>
        <w:t>安全符合</w:t>
      </w:r>
      <w:r>
        <w:rPr>
          <w:rFonts w:ascii="宋体" w:hAnsi="宋体" w:cs="宋体"/>
          <w:sz w:val="24"/>
          <w:szCs w:val="24"/>
        </w:rPr>
        <w:t>GB7000.1</w:t>
      </w:r>
      <w:r>
        <w:rPr>
          <w:rFonts w:ascii="宋体" w:hAnsi="宋体" w:cs="宋体" w:hint="eastAsia"/>
          <w:sz w:val="24"/>
          <w:szCs w:val="24"/>
        </w:rPr>
        <w:t>及</w:t>
      </w:r>
      <w:r>
        <w:rPr>
          <w:rFonts w:ascii="宋体" w:hAnsi="宋体" w:cs="宋体"/>
          <w:sz w:val="24"/>
          <w:szCs w:val="24"/>
        </w:rPr>
        <w:t xml:space="preserve">GB7000.203 </w:t>
      </w:r>
      <w:r>
        <w:rPr>
          <w:rFonts w:ascii="宋体" w:hAnsi="宋体" w:cs="宋体" w:hint="eastAsia"/>
          <w:sz w:val="24"/>
          <w:szCs w:val="24"/>
        </w:rPr>
        <w:t>等技术标准的要求。灯具在开标前、中标后要求检测的安</w:t>
      </w:r>
      <w:proofErr w:type="gramStart"/>
      <w:r>
        <w:rPr>
          <w:rFonts w:ascii="宋体" w:hAnsi="宋体" w:cs="宋体" w:hint="eastAsia"/>
          <w:sz w:val="24"/>
          <w:szCs w:val="24"/>
        </w:rPr>
        <w:t>规</w:t>
      </w:r>
      <w:proofErr w:type="gramEnd"/>
      <w:r>
        <w:rPr>
          <w:rFonts w:ascii="宋体" w:hAnsi="宋体" w:cs="宋体" w:hint="eastAsia"/>
          <w:sz w:val="24"/>
          <w:szCs w:val="24"/>
        </w:rPr>
        <w:t>项目按照下表执行：</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672"/>
        <w:gridCol w:w="564"/>
        <w:gridCol w:w="2371"/>
        <w:gridCol w:w="2366"/>
        <w:gridCol w:w="3827"/>
      </w:tblGrid>
      <w:tr w:rsidR="008E62F0">
        <w:trPr>
          <w:trHeight w:val="534"/>
        </w:trPr>
        <w:tc>
          <w:tcPr>
            <w:tcW w:w="672" w:type="dxa"/>
            <w:vAlign w:val="center"/>
          </w:tcPr>
          <w:p w:rsidR="008E62F0" w:rsidRDefault="00B6369C">
            <w:pPr>
              <w:widowControl/>
              <w:jc w:val="center"/>
              <w:textAlignment w:val="center"/>
              <w:rPr>
                <w:rFonts w:ascii="宋体" w:cs="宋体"/>
                <w:b/>
                <w:kern w:val="0"/>
                <w:sz w:val="22"/>
                <w:szCs w:val="22"/>
              </w:rPr>
            </w:pPr>
            <w:r>
              <w:rPr>
                <w:rFonts w:ascii="宋体" w:hAnsi="宋体" w:cs="宋体" w:hint="eastAsia"/>
                <w:b/>
                <w:kern w:val="0"/>
                <w:sz w:val="22"/>
                <w:szCs w:val="22"/>
              </w:rPr>
              <w:t>项目</w:t>
            </w:r>
          </w:p>
        </w:tc>
        <w:tc>
          <w:tcPr>
            <w:tcW w:w="564" w:type="dxa"/>
            <w:vAlign w:val="center"/>
          </w:tcPr>
          <w:p w:rsidR="008E62F0" w:rsidRDefault="00B6369C">
            <w:pPr>
              <w:widowControl/>
              <w:jc w:val="center"/>
              <w:textAlignment w:val="center"/>
              <w:rPr>
                <w:rFonts w:ascii="宋体" w:cs="宋体"/>
                <w:b/>
                <w:kern w:val="0"/>
                <w:sz w:val="22"/>
                <w:szCs w:val="22"/>
              </w:rPr>
            </w:pPr>
            <w:r>
              <w:rPr>
                <w:rFonts w:ascii="宋体" w:hAnsi="宋体" w:cs="宋体" w:hint="eastAsia"/>
                <w:b/>
                <w:kern w:val="0"/>
                <w:sz w:val="22"/>
                <w:szCs w:val="22"/>
              </w:rPr>
              <w:t>序号</w:t>
            </w:r>
          </w:p>
        </w:tc>
        <w:tc>
          <w:tcPr>
            <w:tcW w:w="2371" w:type="dxa"/>
            <w:vAlign w:val="center"/>
          </w:tcPr>
          <w:p w:rsidR="008E62F0" w:rsidRDefault="00B6369C">
            <w:pPr>
              <w:widowControl/>
              <w:jc w:val="left"/>
              <w:textAlignment w:val="center"/>
              <w:rPr>
                <w:rFonts w:ascii="宋体" w:cs="宋体"/>
                <w:b/>
                <w:kern w:val="0"/>
                <w:sz w:val="22"/>
                <w:szCs w:val="22"/>
              </w:rPr>
            </w:pPr>
            <w:r>
              <w:rPr>
                <w:rFonts w:ascii="宋体" w:hAnsi="宋体" w:cs="宋体" w:hint="eastAsia"/>
                <w:b/>
                <w:kern w:val="0"/>
                <w:sz w:val="22"/>
                <w:szCs w:val="22"/>
              </w:rPr>
              <w:t>内容</w:t>
            </w:r>
          </w:p>
        </w:tc>
        <w:tc>
          <w:tcPr>
            <w:tcW w:w="2366" w:type="dxa"/>
            <w:vAlign w:val="center"/>
          </w:tcPr>
          <w:p w:rsidR="008E62F0" w:rsidRDefault="00B6369C">
            <w:pPr>
              <w:widowControl/>
              <w:jc w:val="center"/>
              <w:textAlignment w:val="center"/>
              <w:rPr>
                <w:rFonts w:ascii="宋体" w:cs="宋体"/>
                <w:b/>
                <w:kern w:val="0"/>
                <w:sz w:val="22"/>
                <w:szCs w:val="22"/>
              </w:rPr>
            </w:pPr>
            <w:r>
              <w:rPr>
                <w:rFonts w:ascii="宋体" w:hAnsi="宋体" w:cs="宋体" w:hint="eastAsia"/>
                <w:b/>
                <w:kern w:val="0"/>
                <w:sz w:val="22"/>
                <w:szCs w:val="22"/>
              </w:rPr>
              <w:t>要求</w:t>
            </w:r>
          </w:p>
        </w:tc>
        <w:tc>
          <w:tcPr>
            <w:tcW w:w="3827" w:type="dxa"/>
            <w:vAlign w:val="center"/>
          </w:tcPr>
          <w:p w:rsidR="008E62F0" w:rsidRDefault="00B6369C">
            <w:pPr>
              <w:widowControl/>
              <w:jc w:val="center"/>
              <w:textAlignment w:val="center"/>
              <w:rPr>
                <w:rFonts w:ascii="宋体" w:cs="宋体"/>
                <w:b/>
                <w:kern w:val="0"/>
                <w:sz w:val="22"/>
                <w:szCs w:val="22"/>
              </w:rPr>
            </w:pPr>
            <w:r>
              <w:rPr>
                <w:rFonts w:ascii="宋体" w:hAnsi="宋体" w:cs="宋体" w:hint="eastAsia"/>
                <w:b/>
                <w:kern w:val="0"/>
                <w:sz w:val="22"/>
                <w:szCs w:val="22"/>
              </w:rPr>
              <w:t>备注</w:t>
            </w:r>
          </w:p>
        </w:tc>
      </w:tr>
      <w:tr w:rsidR="008E62F0">
        <w:trPr>
          <w:trHeight w:val="965"/>
        </w:trPr>
        <w:tc>
          <w:tcPr>
            <w:tcW w:w="672" w:type="dxa"/>
            <w:vMerge w:val="restart"/>
            <w:vAlign w:val="center"/>
          </w:tcPr>
          <w:p w:rsidR="008E62F0" w:rsidRDefault="00B6369C">
            <w:pPr>
              <w:widowControl/>
              <w:jc w:val="center"/>
              <w:textAlignment w:val="center"/>
              <w:rPr>
                <w:rFonts w:ascii="宋体" w:cs="宋体"/>
                <w:bCs/>
                <w:sz w:val="22"/>
                <w:szCs w:val="22"/>
              </w:rPr>
            </w:pPr>
            <w:r>
              <w:rPr>
                <w:rFonts w:ascii="宋体" w:hAnsi="宋体" w:cs="宋体" w:hint="eastAsia"/>
                <w:bCs/>
                <w:kern w:val="0"/>
                <w:sz w:val="22"/>
                <w:szCs w:val="22"/>
              </w:rPr>
              <w:t>安</w:t>
            </w:r>
            <w:proofErr w:type="gramStart"/>
            <w:r>
              <w:rPr>
                <w:rFonts w:ascii="宋体" w:hAnsi="宋体" w:cs="宋体" w:hint="eastAsia"/>
                <w:bCs/>
                <w:kern w:val="0"/>
                <w:sz w:val="22"/>
                <w:szCs w:val="22"/>
              </w:rPr>
              <w:t>规</w:t>
            </w:r>
            <w:proofErr w:type="gramEnd"/>
            <w:r>
              <w:rPr>
                <w:rFonts w:ascii="宋体" w:cs="宋体"/>
                <w:bCs/>
                <w:kern w:val="0"/>
                <w:sz w:val="22"/>
                <w:szCs w:val="22"/>
              </w:rPr>
              <w:br/>
            </w:r>
            <w:r>
              <w:rPr>
                <w:rFonts w:ascii="宋体" w:hAnsi="宋体" w:cs="宋体" w:hint="eastAsia"/>
                <w:bCs/>
                <w:kern w:val="0"/>
                <w:sz w:val="22"/>
                <w:szCs w:val="22"/>
              </w:rPr>
              <w:t>检测</w:t>
            </w:r>
          </w:p>
        </w:tc>
        <w:tc>
          <w:tcPr>
            <w:tcW w:w="564" w:type="dxa"/>
            <w:vAlign w:val="center"/>
          </w:tcPr>
          <w:p w:rsidR="008E62F0" w:rsidRDefault="00B6369C">
            <w:pPr>
              <w:widowControl/>
              <w:jc w:val="center"/>
              <w:textAlignment w:val="center"/>
              <w:rPr>
                <w:rFonts w:ascii="宋体" w:cs="宋体"/>
                <w:bCs/>
                <w:kern w:val="0"/>
                <w:sz w:val="22"/>
                <w:szCs w:val="22"/>
              </w:rPr>
            </w:pPr>
            <w:r>
              <w:rPr>
                <w:rFonts w:ascii="宋体" w:hAnsi="宋体" w:cs="宋体"/>
                <w:bCs/>
                <w:kern w:val="0"/>
                <w:sz w:val="22"/>
                <w:szCs w:val="22"/>
              </w:rPr>
              <w:t>1</w:t>
            </w:r>
          </w:p>
        </w:tc>
        <w:tc>
          <w:tcPr>
            <w:tcW w:w="2371" w:type="dxa"/>
            <w:vAlign w:val="center"/>
          </w:tcPr>
          <w:p w:rsidR="008E62F0" w:rsidRDefault="00B6369C">
            <w:pPr>
              <w:widowControl/>
              <w:jc w:val="center"/>
              <w:textAlignment w:val="center"/>
              <w:rPr>
                <w:rFonts w:ascii="宋体" w:cs="宋体"/>
                <w:bCs/>
                <w:sz w:val="22"/>
                <w:szCs w:val="22"/>
              </w:rPr>
            </w:pPr>
            <w:r>
              <w:rPr>
                <w:rFonts w:ascii="宋体" w:hAnsi="宋体" w:cs="宋体" w:hint="eastAsia"/>
                <w:bCs/>
                <w:kern w:val="0"/>
                <w:sz w:val="22"/>
                <w:szCs w:val="22"/>
              </w:rPr>
              <w:t>耐久性试验</w:t>
            </w:r>
          </w:p>
        </w:tc>
        <w:tc>
          <w:tcPr>
            <w:tcW w:w="2366" w:type="dxa"/>
            <w:vAlign w:val="center"/>
          </w:tcPr>
          <w:p w:rsidR="008E62F0" w:rsidRDefault="00B6369C">
            <w:pPr>
              <w:widowControl/>
              <w:jc w:val="center"/>
              <w:textAlignment w:val="center"/>
              <w:rPr>
                <w:rFonts w:ascii="宋体" w:cs="宋体"/>
                <w:bCs/>
                <w:sz w:val="22"/>
                <w:szCs w:val="22"/>
              </w:rPr>
            </w:pPr>
            <w:r>
              <w:rPr>
                <w:rFonts w:ascii="宋体" w:hAnsi="宋体" w:cs="宋体" w:hint="eastAsia"/>
                <w:bCs/>
                <w:kern w:val="0"/>
                <w:sz w:val="22"/>
                <w:szCs w:val="22"/>
              </w:rPr>
              <w:t>合格</w:t>
            </w:r>
          </w:p>
        </w:tc>
        <w:tc>
          <w:tcPr>
            <w:tcW w:w="3827" w:type="dxa"/>
            <w:vAlign w:val="center"/>
          </w:tcPr>
          <w:p w:rsidR="008E62F0" w:rsidRDefault="00B6369C">
            <w:pPr>
              <w:widowControl/>
              <w:jc w:val="center"/>
              <w:textAlignment w:val="center"/>
              <w:rPr>
                <w:rFonts w:ascii="宋体" w:cs="宋体"/>
                <w:bCs/>
                <w:kern w:val="0"/>
                <w:sz w:val="22"/>
                <w:szCs w:val="22"/>
              </w:rPr>
            </w:pPr>
            <w:r>
              <w:rPr>
                <w:rFonts w:ascii="宋体" w:hAnsi="宋体" w:cs="宋体" w:hint="eastAsia"/>
                <w:bCs/>
                <w:kern w:val="0"/>
                <w:sz w:val="22"/>
                <w:szCs w:val="22"/>
              </w:rPr>
              <w:t>大于</w:t>
            </w:r>
            <w:r>
              <w:rPr>
                <w:rFonts w:ascii="宋体" w:hAnsi="宋体" w:cs="宋体"/>
                <w:bCs/>
                <w:kern w:val="0"/>
                <w:sz w:val="22"/>
                <w:szCs w:val="22"/>
              </w:rPr>
              <w:t>100W</w:t>
            </w:r>
            <w:r>
              <w:rPr>
                <w:rFonts w:ascii="宋体" w:hAnsi="宋体" w:cs="宋体" w:hint="eastAsia"/>
                <w:bCs/>
                <w:kern w:val="0"/>
                <w:sz w:val="22"/>
                <w:szCs w:val="22"/>
              </w:rPr>
              <w:t>的灯具需满足，小于</w:t>
            </w:r>
            <w:r>
              <w:rPr>
                <w:rFonts w:ascii="宋体" w:hAnsi="宋体" w:cs="宋体"/>
                <w:bCs/>
                <w:kern w:val="0"/>
                <w:sz w:val="22"/>
                <w:szCs w:val="22"/>
              </w:rPr>
              <w:t>100W</w:t>
            </w:r>
            <w:r>
              <w:rPr>
                <w:rFonts w:ascii="宋体" w:hAnsi="宋体" w:cs="宋体" w:hint="eastAsia"/>
                <w:bCs/>
                <w:kern w:val="0"/>
                <w:sz w:val="22"/>
                <w:szCs w:val="22"/>
              </w:rPr>
              <w:t>的灯具无需检测该项目</w:t>
            </w:r>
          </w:p>
        </w:tc>
      </w:tr>
      <w:tr w:rsidR="008E62F0">
        <w:trPr>
          <w:trHeight w:val="685"/>
        </w:trPr>
        <w:tc>
          <w:tcPr>
            <w:tcW w:w="672" w:type="dxa"/>
            <w:vMerge/>
            <w:vAlign w:val="center"/>
          </w:tcPr>
          <w:p w:rsidR="008E62F0" w:rsidRDefault="008E62F0">
            <w:pPr>
              <w:widowControl/>
              <w:jc w:val="center"/>
              <w:textAlignment w:val="center"/>
              <w:rPr>
                <w:rFonts w:ascii="宋体" w:cs="宋体"/>
                <w:bCs/>
                <w:kern w:val="0"/>
                <w:sz w:val="22"/>
                <w:szCs w:val="22"/>
              </w:rPr>
            </w:pPr>
          </w:p>
        </w:tc>
        <w:tc>
          <w:tcPr>
            <w:tcW w:w="564" w:type="dxa"/>
            <w:vAlign w:val="center"/>
          </w:tcPr>
          <w:p w:rsidR="008E62F0" w:rsidRDefault="00B6369C">
            <w:pPr>
              <w:jc w:val="center"/>
              <w:rPr>
                <w:rFonts w:ascii="宋体" w:cs="宋体"/>
                <w:bCs/>
                <w:sz w:val="22"/>
                <w:szCs w:val="22"/>
              </w:rPr>
            </w:pPr>
            <w:r>
              <w:rPr>
                <w:rFonts w:ascii="宋体" w:hAnsi="宋体" w:cs="宋体"/>
                <w:bCs/>
                <w:sz w:val="22"/>
                <w:szCs w:val="22"/>
              </w:rPr>
              <w:t>2</w:t>
            </w:r>
          </w:p>
        </w:tc>
        <w:tc>
          <w:tcPr>
            <w:tcW w:w="2371" w:type="dxa"/>
            <w:vAlign w:val="center"/>
          </w:tcPr>
          <w:p w:rsidR="008E62F0" w:rsidRDefault="00B6369C">
            <w:pPr>
              <w:widowControl/>
              <w:jc w:val="center"/>
              <w:textAlignment w:val="center"/>
              <w:rPr>
                <w:rFonts w:ascii="宋体" w:cs="宋体"/>
                <w:bCs/>
                <w:sz w:val="22"/>
                <w:szCs w:val="22"/>
              </w:rPr>
            </w:pPr>
            <w:r>
              <w:rPr>
                <w:rFonts w:ascii="宋体" w:hAnsi="宋体" w:cs="宋体" w:hint="eastAsia"/>
                <w:bCs/>
                <w:kern w:val="0"/>
                <w:sz w:val="22"/>
                <w:szCs w:val="22"/>
              </w:rPr>
              <w:t>接地措施</w:t>
            </w:r>
          </w:p>
        </w:tc>
        <w:tc>
          <w:tcPr>
            <w:tcW w:w="2366" w:type="dxa"/>
            <w:vAlign w:val="center"/>
          </w:tcPr>
          <w:p w:rsidR="008E62F0" w:rsidRDefault="00B6369C">
            <w:pPr>
              <w:widowControl/>
              <w:jc w:val="center"/>
              <w:textAlignment w:val="center"/>
              <w:rPr>
                <w:rFonts w:ascii="宋体" w:cs="宋体"/>
                <w:bCs/>
                <w:sz w:val="22"/>
                <w:szCs w:val="22"/>
              </w:rPr>
            </w:pPr>
            <w:r>
              <w:rPr>
                <w:rFonts w:ascii="宋体" w:hAnsi="宋体" w:cs="宋体" w:hint="eastAsia"/>
                <w:bCs/>
                <w:kern w:val="0"/>
                <w:sz w:val="22"/>
                <w:szCs w:val="22"/>
              </w:rPr>
              <w:t>合格</w:t>
            </w:r>
          </w:p>
        </w:tc>
        <w:tc>
          <w:tcPr>
            <w:tcW w:w="3827" w:type="dxa"/>
            <w:vAlign w:val="center"/>
          </w:tcPr>
          <w:p w:rsidR="008E62F0" w:rsidRDefault="00B6369C">
            <w:pPr>
              <w:widowControl/>
              <w:jc w:val="center"/>
              <w:textAlignment w:val="center"/>
              <w:rPr>
                <w:rFonts w:ascii="宋体" w:cs="宋体"/>
                <w:bCs/>
                <w:kern w:val="0"/>
                <w:sz w:val="22"/>
                <w:szCs w:val="22"/>
              </w:rPr>
            </w:pPr>
            <w:r>
              <w:rPr>
                <w:rFonts w:ascii="宋体" w:hAnsi="宋体" w:cs="宋体"/>
                <w:bCs/>
                <w:kern w:val="0"/>
                <w:sz w:val="22"/>
                <w:szCs w:val="22"/>
              </w:rPr>
              <w:t>220V</w:t>
            </w:r>
            <w:r>
              <w:rPr>
                <w:rFonts w:ascii="宋体" w:hAnsi="宋体" w:cs="宋体" w:hint="eastAsia"/>
                <w:bCs/>
                <w:kern w:val="0"/>
                <w:sz w:val="22"/>
                <w:szCs w:val="22"/>
              </w:rPr>
              <w:t>的灯具需满足，</w:t>
            </w:r>
            <w:r>
              <w:rPr>
                <w:rFonts w:ascii="宋体" w:hAnsi="宋体" w:cs="宋体"/>
                <w:bCs/>
                <w:kern w:val="0"/>
                <w:sz w:val="22"/>
                <w:szCs w:val="22"/>
              </w:rPr>
              <w:t>36V\24V\12V</w:t>
            </w:r>
            <w:r>
              <w:rPr>
                <w:rFonts w:ascii="宋体" w:hAnsi="宋体" w:cs="宋体" w:hint="eastAsia"/>
                <w:bCs/>
                <w:kern w:val="0"/>
                <w:sz w:val="22"/>
                <w:szCs w:val="22"/>
              </w:rPr>
              <w:t>等安全电压灯具无需检测该项目</w:t>
            </w:r>
          </w:p>
        </w:tc>
      </w:tr>
      <w:tr w:rsidR="008E62F0">
        <w:trPr>
          <w:trHeight w:val="534"/>
        </w:trPr>
        <w:tc>
          <w:tcPr>
            <w:tcW w:w="672" w:type="dxa"/>
            <w:vMerge/>
            <w:vAlign w:val="center"/>
          </w:tcPr>
          <w:p w:rsidR="008E62F0" w:rsidRDefault="008E62F0">
            <w:pPr>
              <w:widowControl/>
              <w:jc w:val="center"/>
              <w:textAlignment w:val="center"/>
              <w:rPr>
                <w:rFonts w:ascii="宋体" w:cs="宋体"/>
                <w:bCs/>
                <w:kern w:val="0"/>
                <w:sz w:val="22"/>
                <w:szCs w:val="22"/>
              </w:rPr>
            </w:pPr>
          </w:p>
        </w:tc>
        <w:tc>
          <w:tcPr>
            <w:tcW w:w="564" w:type="dxa"/>
            <w:vAlign w:val="center"/>
          </w:tcPr>
          <w:p w:rsidR="008E62F0" w:rsidRDefault="00B6369C">
            <w:pPr>
              <w:jc w:val="center"/>
              <w:rPr>
                <w:rFonts w:ascii="宋体" w:cs="宋体"/>
                <w:bCs/>
                <w:sz w:val="22"/>
                <w:szCs w:val="22"/>
              </w:rPr>
            </w:pPr>
            <w:r>
              <w:rPr>
                <w:rFonts w:ascii="宋体" w:hAnsi="宋体" w:cs="宋体"/>
                <w:bCs/>
                <w:sz w:val="22"/>
                <w:szCs w:val="22"/>
              </w:rPr>
              <w:t>3</w:t>
            </w:r>
          </w:p>
        </w:tc>
        <w:tc>
          <w:tcPr>
            <w:tcW w:w="2371" w:type="dxa"/>
            <w:vAlign w:val="center"/>
          </w:tcPr>
          <w:p w:rsidR="008E62F0" w:rsidRDefault="00B6369C">
            <w:pPr>
              <w:widowControl/>
              <w:jc w:val="center"/>
              <w:textAlignment w:val="center"/>
              <w:rPr>
                <w:rFonts w:ascii="宋体" w:cs="宋体"/>
                <w:bCs/>
                <w:sz w:val="22"/>
                <w:szCs w:val="22"/>
              </w:rPr>
            </w:pPr>
            <w:r>
              <w:rPr>
                <w:rFonts w:ascii="宋体" w:hAnsi="宋体" w:cs="宋体" w:hint="eastAsia"/>
                <w:bCs/>
                <w:kern w:val="0"/>
                <w:sz w:val="22"/>
                <w:szCs w:val="22"/>
              </w:rPr>
              <w:t>外部接线</w:t>
            </w:r>
          </w:p>
        </w:tc>
        <w:tc>
          <w:tcPr>
            <w:tcW w:w="2366" w:type="dxa"/>
            <w:vAlign w:val="center"/>
          </w:tcPr>
          <w:p w:rsidR="008E62F0" w:rsidRDefault="00B6369C">
            <w:pPr>
              <w:widowControl/>
              <w:jc w:val="center"/>
              <w:textAlignment w:val="center"/>
              <w:rPr>
                <w:rFonts w:ascii="宋体" w:cs="宋体"/>
                <w:bCs/>
                <w:sz w:val="22"/>
                <w:szCs w:val="22"/>
              </w:rPr>
            </w:pPr>
            <w:r>
              <w:rPr>
                <w:rFonts w:ascii="宋体" w:hAnsi="宋体" w:cs="宋体" w:hint="eastAsia"/>
                <w:bCs/>
                <w:kern w:val="0"/>
                <w:sz w:val="22"/>
                <w:szCs w:val="22"/>
              </w:rPr>
              <w:t>合格</w:t>
            </w:r>
          </w:p>
        </w:tc>
        <w:tc>
          <w:tcPr>
            <w:tcW w:w="3827" w:type="dxa"/>
            <w:vAlign w:val="center"/>
          </w:tcPr>
          <w:p w:rsidR="008E62F0" w:rsidRDefault="00B6369C">
            <w:pPr>
              <w:widowControl/>
              <w:jc w:val="center"/>
              <w:textAlignment w:val="center"/>
              <w:rPr>
                <w:rFonts w:ascii="宋体" w:cs="宋体"/>
                <w:bCs/>
                <w:kern w:val="0"/>
                <w:sz w:val="22"/>
                <w:szCs w:val="22"/>
              </w:rPr>
            </w:pPr>
            <w:r>
              <w:rPr>
                <w:rFonts w:ascii="宋体" w:hAnsi="宋体" w:cs="宋体" w:hint="eastAsia"/>
                <w:bCs/>
                <w:kern w:val="0"/>
                <w:sz w:val="22"/>
                <w:szCs w:val="22"/>
              </w:rPr>
              <w:t>所有灯具都必须检测</w:t>
            </w:r>
          </w:p>
        </w:tc>
      </w:tr>
      <w:tr w:rsidR="008E62F0">
        <w:trPr>
          <w:trHeight w:val="659"/>
        </w:trPr>
        <w:tc>
          <w:tcPr>
            <w:tcW w:w="672" w:type="dxa"/>
            <w:vMerge/>
            <w:vAlign w:val="center"/>
          </w:tcPr>
          <w:p w:rsidR="008E62F0" w:rsidRDefault="008E62F0">
            <w:pPr>
              <w:widowControl/>
              <w:jc w:val="center"/>
              <w:textAlignment w:val="center"/>
              <w:rPr>
                <w:rFonts w:ascii="宋体" w:cs="宋体"/>
                <w:bCs/>
                <w:kern w:val="0"/>
                <w:sz w:val="22"/>
                <w:szCs w:val="22"/>
              </w:rPr>
            </w:pPr>
          </w:p>
        </w:tc>
        <w:tc>
          <w:tcPr>
            <w:tcW w:w="564" w:type="dxa"/>
            <w:vAlign w:val="center"/>
          </w:tcPr>
          <w:p w:rsidR="008E62F0" w:rsidRDefault="00B6369C">
            <w:pPr>
              <w:jc w:val="center"/>
              <w:rPr>
                <w:rFonts w:ascii="宋体" w:cs="宋体"/>
                <w:bCs/>
                <w:sz w:val="22"/>
                <w:szCs w:val="22"/>
              </w:rPr>
            </w:pPr>
            <w:r>
              <w:rPr>
                <w:rFonts w:ascii="宋体" w:hAnsi="宋体" w:cs="宋体"/>
                <w:bCs/>
                <w:sz w:val="22"/>
                <w:szCs w:val="22"/>
              </w:rPr>
              <w:t>4</w:t>
            </w:r>
          </w:p>
        </w:tc>
        <w:tc>
          <w:tcPr>
            <w:tcW w:w="2371" w:type="dxa"/>
            <w:vAlign w:val="center"/>
          </w:tcPr>
          <w:p w:rsidR="008E62F0" w:rsidRDefault="00B6369C">
            <w:pPr>
              <w:widowControl/>
              <w:jc w:val="center"/>
              <w:textAlignment w:val="center"/>
              <w:rPr>
                <w:rFonts w:ascii="宋体" w:cs="宋体"/>
                <w:bCs/>
                <w:sz w:val="22"/>
                <w:szCs w:val="22"/>
              </w:rPr>
            </w:pPr>
            <w:r>
              <w:rPr>
                <w:rFonts w:ascii="宋体" w:hAnsi="宋体" w:cs="宋体" w:hint="eastAsia"/>
                <w:bCs/>
                <w:kern w:val="0"/>
                <w:sz w:val="22"/>
                <w:szCs w:val="22"/>
              </w:rPr>
              <w:t>潮湿后的绝缘电阻和电气强度</w:t>
            </w:r>
          </w:p>
        </w:tc>
        <w:tc>
          <w:tcPr>
            <w:tcW w:w="2366" w:type="dxa"/>
            <w:vAlign w:val="center"/>
          </w:tcPr>
          <w:p w:rsidR="008E62F0" w:rsidRDefault="00B6369C">
            <w:pPr>
              <w:widowControl/>
              <w:jc w:val="center"/>
              <w:textAlignment w:val="center"/>
              <w:rPr>
                <w:rFonts w:ascii="宋体" w:cs="宋体"/>
                <w:bCs/>
                <w:sz w:val="22"/>
                <w:szCs w:val="22"/>
              </w:rPr>
            </w:pPr>
            <w:r>
              <w:rPr>
                <w:rFonts w:ascii="宋体" w:hAnsi="宋体" w:cs="宋体" w:hint="eastAsia"/>
                <w:bCs/>
                <w:kern w:val="0"/>
                <w:sz w:val="22"/>
                <w:szCs w:val="22"/>
              </w:rPr>
              <w:t>合格</w:t>
            </w:r>
          </w:p>
        </w:tc>
        <w:tc>
          <w:tcPr>
            <w:tcW w:w="3827" w:type="dxa"/>
            <w:vAlign w:val="center"/>
          </w:tcPr>
          <w:p w:rsidR="008E62F0" w:rsidRDefault="00B6369C">
            <w:pPr>
              <w:widowControl/>
              <w:jc w:val="center"/>
              <w:textAlignment w:val="center"/>
              <w:rPr>
                <w:rFonts w:ascii="宋体" w:cs="宋体"/>
                <w:bCs/>
                <w:kern w:val="0"/>
                <w:sz w:val="22"/>
                <w:szCs w:val="22"/>
              </w:rPr>
            </w:pPr>
            <w:r>
              <w:rPr>
                <w:rFonts w:ascii="宋体" w:hAnsi="宋体" w:cs="宋体" w:hint="eastAsia"/>
                <w:bCs/>
                <w:kern w:val="0"/>
                <w:sz w:val="22"/>
                <w:szCs w:val="22"/>
              </w:rPr>
              <w:t>所有灯具都必须检测</w:t>
            </w:r>
          </w:p>
        </w:tc>
      </w:tr>
      <w:tr w:rsidR="008E62F0">
        <w:trPr>
          <w:trHeight w:val="418"/>
        </w:trPr>
        <w:tc>
          <w:tcPr>
            <w:tcW w:w="672" w:type="dxa"/>
            <w:vMerge/>
            <w:vAlign w:val="center"/>
          </w:tcPr>
          <w:p w:rsidR="008E62F0" w:rsidRDefault="008E62F0">
            <w:pPr>
              <w:widowControl/>
              <w:jc w:val="center"/>
              <w:textAlignment w:val="center"/>
              <w:rPr>
                <w:rFonts w:ascii="宋体" w:cs="宋体"/>
                <w:bCs/>
                <w:kern w:val="0"/>
                <w:sz w:val="22"/>
                <w:szCs w:val="22"/>
              </w:rPr>
            </w:pPr>
          </w:p>
        </w:tc>
        <w:tc>
          <w:tcPr>
            <w:tcW w:w="564" w:type="dxa"/>
            <w:vMerge w:val="restart"/>
            <w:vAlign w:val="center"/>
          </w:tcPr>
          <w:p w:rsidR="008E62F0" w:rsidRDefault="00B6369C">
            <w:pPr>
              <w:jc w:val="center"/>
              <w:rPr>
                <w:rFonts w:ascii="宋体" w:cs="宋体"/>
                <w:bCs/>
                <w:sz w:val="22"/>
                <w:szCs w:val="22"/>
              </w:rPr>
            </w:pPr>
            <w:r>
              <w:rPr>
                <w:rFonts w:ascii="宋体" w:hAnsi="宋体" w:cs="宋体"/>
                <w:bCs/>
                <w:sz w:val="22"/>
                <w:szCs w:val="22"/>
              </w:rPr>
              <w:t>5</w:t>
            </w:r>
          </w:p>
        </w:tc>
        <w:tc>
          <w:tcPr>
            <w:tcW w:w="2371" w:type="dxa"/>
            <w:vMerge w:val="restart"/>
            <w:vAlign w:val="center"/>
          </w:tcPr>
          <w:p w:rsidR="008E62F0" w:rsidRDefault="00B6369C">
            <w:pPr>
              <w:widowControl/>
              <w:jc w:val="center"/>
              <w:textAlignment w:val="center"/>
              <w:rPr>
                <w:rFonts w:ascii="宋体" w:cs="宋体"/>
                <w:bCs/>
                <w:sz w:val="22"/>
                <w:szCs w:val="22"/>
              </w:rPr>
            </w:pPr>
            <w:r>
              <w:rPr>
                <w:rFonts w:ascii="宋体" w:hAnsi="宋体" w:cs="宋体" w:hint="eastAsia"/>
                <w:bCs/>
                <w:kern w:val="0"/>
                <w:sz w:val="22"/>
                <w:szCs w:val="22"/>
              </w:rPr>
              <w:t>防护等级</w:t>
            </w:r>
          </w:p>
        </w:tc>
        <w:tc>
          <w:tcPr>
            <w:tcW w:w="2366" w:type="dxa"/>
            <w:vAlign w:val="center"/>
          </w:tcPr>
          <w:p w:rsidR="008E62F0" w:rsidRDefault="00B6369C">
            <w:pPr>
              <w:widowControl/>
              <w:jc w:val="center"/>
              <w:textAlignment w:val="center"/>
              <w:rPr>
                <w:rFonts w:ascii="宋体" w:cs="宋体"/>
                <w:bCs/>
                <w:sz w:val="22"/>
                <w:szCs w:val="22"/>
              </w:rPr>
            </w:pPr>
            <w:r>
              <w:rPr>
                <w:rFonts w:ascii="宋体" w:hAnsi="宋体" w:cs="宋体" w:hint="eastAsia"/>
                <w:bCs/>
                <w:kern w:val="0"/>
                <w:sz w:val="22"/>
                <w:szCs w:val="22"/>
              </w:rPr>
              <w:t>一般灯具要求≥</w:t>
            </w:r>
            <w:r>
              <w:rPr>
                <w:rFonts w:ascii="宋体" w:hAnsi="宋体" w:cs="宋体"/>
                <w:bCs/>
                <w:kern w:val="0"/>
                <w:sz w:val="22"/>
                <w:szCs w:val="22"/>
              </w:rPr>
              <w:t>IP65</w:t>
            </w:r>
          </w:p>
        </w:tc>
        <w:tc>
          <w:tcPr>
            <w:tcW w:w="3827" w:type="dxa"/>
            <w:vMerge w:val="restart"/>
            <w:vAlign w:val="center"/>
          </w:tcPr>
          <w:p w:rsidR="008E62F0" w:rsidRDefault="00B6369C">
            <w:pPr>
              <w:widowControl/>
              <w:jc w:val="center"/>
              <w:textAlignment w:val="center"/>
              <w:rPr>
                <w:rFonts w:ascii="宋体" w:cs="宋体"/>
                <w:bCs/>
                <w:kern w:val="0"/>
                <w:sz w:val="22"/>
                <w:szCs w:val="22"/>
              </w:rPr>
            </w:pPr>
            <w:r>
              <w:rPr>
                <w:rFonts w:ascii="宋体" w:hAnsi="宋体" w:cs="宋体" w:hint="eastAsia"/>
                <w:bCs/>
                <w:kern w:val="0"/>
                <w:sz w:val="22"/>
                <w:szCs w:val="22"/>
              </w:rPr>
              <w:t>所有灯具都必须检测</w:t>
            </w:r>
          </w:p>
        </w:tc>
      </w:tr>
      <w:tr w:rsidR="008E62F0">
        <w:trPr>
          <w:trHeight w:val="418"/>
        </w:trPr>
        <w:tc>
          <w:tcPr>
            <w:tcW w:w="672" w:type="dxa"/>
            <w:vMerge/>
            <w:vAlign w:val="center"/>
          </w:tcPr>
          <w:p w:rsidR="008E62F0" w:rsidRDefault="008E62F0">
            <w:pPr>
              <w:widowControl/>
              <w:jc w:val="center"/>
              <w:textAlignment w:val="center"/>
              <w:rPr>
                <w:rFonts w:ascii="宋体" w:cs="宋体"/>
                <w:bCs/>
                <w:kern w:val="0"/>
                <w:sz w:val="22"/>
                <w:szCs w:val="22"/>
              </w:rPr>
            </w:pPr>
          </w:p>
        </w:tc>
        <w:tc>
          <w:tcPr>
            <w:tcW w:w="564" w:type="dxa"/>
            <w:vMerge/>
            <w:vAlign w:val="center"/>
          </w:tcPr>
          <w:p w:rsidR="008E62F0" w:rsidRDefault="008E62F0">
            <w:pPr>
              <w:jc w:val="center"/>
              <w:rPr>
                <w:rFonts w:ascii="宋体" w:cs="宋体"/>
                <w:bCs/>
                <w:sz w:val="22"/>
                <w:szCs w:val="22"/>
              </w:rPr>
            </w:pPr>
          </w:p>
        </w:tc>
        <w:tc>
          <w:tcPr>
            <w:tcW w:w="2371" w:type="dxa"/>
            <w:vMerge/>
            <w:vAlign w:val="center"/>
          </w:tcPr>
          <w:p w:rsidR="008E62F0" w:rsidRDefault="008E62F0">
            <w:pPr>
              <w:widowControl/>
              <w:jc w:val="center"/>
              <w:textAlignment w:val="center"/>
              <w:rPr>
                <w:rFonts w:ascii="宋体" w:cs="宋体"/>
                <w:bCs/>
                <w:kern w:val="0"/>
                <w:sz w:val="22"/>
                <w:szCs w:val="22"/>
              </w:rPr>
            </w:pPr>
          </w:p>
        </w:tc>
        <w:tc>
          <w:tcPr>
            <w:tcW w:w="2366" w:type="dxa"/>
            <w:vAlign w:val="center"/>
          </w:tcPr>
          <w:p w:rsidR="008E62F0" w:rsidRDefault="00B6369C">
            <w:pPr>
              <w:widowControl/>
              <w:jc w:val="center"/>
              <w:textAlignment w:val="center"/>
              <w:rPr>
                <w:rFonts w:ascii="宋体" w:cs="宋体"/>
                <w:bCs/>
                <w:kern w:val="0"/>
                <w:sz w:val="22"/>
                <w:szCs w:val="22"/>
              </w:rPr>
            </w:pPr>
            <w:r>
              <w:rPr>
                <w:rFonts w:ascii="宋体" w:hAnsi="宋体" w:cs="宋体" w:hint="eastAsia"/>
                <w:bCs/>
                <w:kern w:val="0"/>
                <w:sz w:val="22"/>
                <w:szCs w:val="22"/>
              </w:rPr>
              <w:t>地埋式灯具要求</w:t>
            </w:r>
            <w:r>
              <w:rPr>
                <w:rFonts w:ascii="宋体" w:hAnsi="宋体" w:cs="宋体"/>
                <w:bCs/>
                <w:kern w:val="0"/>
                <w:sz w:val="22"/>
                <w:szCs w:val="22"/>
              </w:rPr>
              <w:t>IP67</w:t>
            </w:r>
          </w:p>
        </w:tc>
        <w:tc>
          <w:tcPr>
            <w:tcW w:w="3827" w:type="dxa"/>
            <w:vMerge/>
            <w:vAlign w:val="center"/>
          </w:tcPr>
          <w:p w:rsidR="008E62F0" w:rsidRDefault="008E62F0">
            <w:pPr>
              <w:widowControl/>
              <w:jc w:val="center"/>
              <w:textAlignment w:val="center"/>
              <w:rPr>
                <w:rFonts w:ascii="宋体" w:cs="宋体"/>
                <w:bCs/>
                <w:kern w:val="0"/>
                <w:sz w:val="22"/>
                <w:szCs w:val="22"/>
              </w:rPr>
            </w:pPr>
          </w:p>
        </w:tc>
      </w:tr>
      <w:tr w:rsidR="008E62F0">
        <w:trPr>
          <w:trHeight w:val="430"/>
        </w:trPr>
        <w:tc>
          <w:tcPr>
            <w:tcW w:w="672" w:type="dxa"/>
            <w:vMerge/>
            <w:vAlign w:val="center"/>
          </w:tcPr>
          <w:p w:rsidR="008E62F0" w:rsidRDefault="008E62F0">
            <w:pPr>
              <w:widowControl/>
              <w:jc w:val="center"/>
              <w:textAlignment w:val="center"/>
              <w:rPr>
                <w:rFonts w:ascii="宋体" w:cs="宋体"/>
                <w:bCs/>
                <w:kern w:val="0"/>
                <w:sz w:val="22"/>
                <w:szCs w:val="22"/>
              </w:rPr>
            </w:pPr>
          </w:p>
        </w:tc>
        <w:tc>
          <w:tcPr>
            <w:tcW w:w="564" w:type="dxa"/>
            <w:vMerge/>
            <w:vAlign w:val="center"/>
          </w:tcPr>
          <w:p w:rsidR="008E62F0" w:rsidRDefault="008E62F0">
            <w:pPr>
              <w:jc w:val="center"/>
              <w:rPr>
                <w:rFonts w:ascii="宋体" w:cs="宋体"/>
                <w:bCs/>
                <w:sz w:val="22"/>
                <w:szCs w:val="22"/>
              </w:rPr>
            </w:pPr>
          </w:p>
        </w:tc>
        <w:tc>
          <w:tcPr>
            <w:tcW w:w="2371" w:type="dxa"/>
            <w:vMerge/>
            <w:vAlign w:val="center"/>
          </w:tcPr>
          <w:p w:rsidR="008E62F0" w:rsidRDefault="008E62F0">
            <w:pPr>
              <w:widowControl/>
              <w:jc w:val="center"/>
              <w:textAlignment w:val="center"/>
              <w:rPr>
                <w:rFonts w:ascii="宋体" w:cs="宋体"/>
                <w:bCs/>
                <w:kern w:val="0"/>
                <w:sz w:val="22"/>
                <w:szCs w:val="22"/>
              </w:rPr>
            </w:pPr>
          </w:p>
        </w:tc>
        <w:tc>
          <w:tcPr>
            <w:tcW w:w="2366" w:type="dxa"/>
            <w:vAlign w:val="center"/>
          </w:tcPr>
          <w:p w:rsidR="008E62F0" w:rsidRDefault="00B6369C">
            <w:pPr>
              <w:widowControl/>
              <w:jc w:val="center"/>
              <w:textAlignment w:val="center"/>
              <w:rPr>
                <w:rFonts w:ascii="宋体" w:cs="宋体"/>
                <w:bCs/>
                <w:kern w:val="0"/>
                <w:sz w:val="22"/>
                <w:szCs w:val="22"/>
              </w:rPr>
            </w:pPr>
            <w:r>
              <w:rPr>
                <w:rFonts w:ascii="宋体" w:hAnsi="宋体" w:cs="宋体" w:hint="eastAsia"/>
                <w:bCs/>
                <w:kern w:val="0"/>
                <w:sz w:val="22"/>
                <w:szCs w:val="22"/>
              </w:rPr>
              <w:t>水下灯具要求</w:t>
            </w:r>
            <w:r>
              <w:rPr>
                <w:rFonts w:ascii="宋体" w:hAnsi="宋体" w:cs="宋体"/>
                <w:bCs/>
                <w:kern w:val="0"/>
                <w:sz w:val="22"/>
                <w:szCs w:val="22"/>
              </w:rPr>
              <w:t>IP68</w:t>
            </w:r>
          </w:p>
        </w:tc>
        <w:tc>
          <w:tcPr>
            <w:tcW w:w="3827" w:type="dxa"/>
            <w:vMerge/>
            <w:vAlign w:val="center"/>
          </w:tcPr>
          <w:p w:rsidR="008E62F0" w:rsidRDefault="008E62F0">
            <w:pPr>
              <w:widowControl/>
              <w:jc w:val="center"/>
              <w:textAlignment w:val="center"/>
              <w:rPr>
                <w:rFonts w:ascii="宋体" w:cs="宋体"/>
                <w:bCs/>
                <w:kern w:val="0"/>
                <w:sz w:val="22"/>
                <w:szCs w:val="22"/>
              </w:rPr>
            </w:pPr>
          </w:p>
        </w:tc>
      </w:tr>
    </w:tbl>
    <w:p w:rsidR="008E62F0" w:rsidRDefault="00B6369C">
      <w:pPr>
        <w:spacing w:line="360" w:lineRule="auto"/>
        <w:jc w:val="left"/>
        <w:rPr>
          <w:rFonts w:ascii="宋体" w:cs="宋体"/>
          <w:b/>
          <w:bCs/>
          <w:sz w:val="32"/>
          <w:szCs w:val="32"/>
        </w:rPr>
      </w:pPr>
      <w:r>
        <w:rPr>
          <w:rFonts w:ascii="宋体" w:cs="宋体"/>
          <w:b/>
          <w:bCs/>
          <w:sz w:val="32"/>
          <w:szCs w:val="32"/>
        </w:rPr>
        <w:br w:type="page"/>
      </w:r>
    </w:p>
    <w:p w:rsidR="008E62F0" w:rsidRDefault="00B6369C">
      <w:pPr>
        <w:spacing w:line="360" w:lineRule="auto"/>
        <w:jc w:val="left"/>
        <w:outlineLvl w:val="1"/>
        <w:rPr>
          <w:rFonts w:ascii="宋体" w:cs="宋体"/>
          <w:b/>
          <w:bCs/>
          <w:sz w:val="32"/>
          <w:szCs w:val="32"/>
        </w:rPr>
      </w:pPr>
      <w:r>
        <w:rPr>
          <w:rFonts w:ascii="宋体" w:hAnsi="宋体" w:cs="宋体" w:hint="eastAsia"/>
          <w:b/>
          <w:bCs/>
          <w:sz w:val="32"/>
          <w:szCs w:val="32"/>
        </w:rPr>
        <w:lastRenderedPageBreak/>
        <w:t>三、</w:t>
      </w:r>
      <w:r>
        <w:rPr>
          <w:rFonts w:ascii="宋体" w:hAnsi="宋体" w:cs="宋体"/>
          <w:b/>
          <w:bCs/>
          <w:sz w:val="32"/>
          <w:szCs w:val="32"/>
        </w:rPr>
        <w:t>LED</w:t>
      </w:r>
      <w:r>
        <w:rPr>
          <w:rFonts w:ascii="宋体" w:hAnsi="宋体" w:cs="宋体" w:hint="eastAsia"/>
          <w:b/>
          <w:bCs/>
          <w:sz w:val="32"/>
          <w:szCs w:val="32"/>
        </w:rPr>
        <w:t>灯具要求</w:t>
      </w:r>
    </w:p>
    <w:p w:rsidR="008E62F0" w:rsidRDefault="00B6369C">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（一）光源要求</w:t>
      </w:r>
    </w:p>
    <w:p w:rsidR="008E62F0" w:rsidRDefault="00B6369C">
      <w:pPr>
        <w:pStyle w:val="p0"/>
        <w:spacing w:line="360" w:lineRule="auto"/>
        <w:ind w:leftChars="200" w:left="420"/>
        <w:rPr>
          <w:rFonts w:ascii="宋体" w:cs="宋体"/>
          <w:sz w:val="24"/>
          <w:szCs w:val="24"/>
        </w:rPr>
      </w:pPr>
      <w:r>
        <w:rPr>
          <w:rFonts w:ascii="宋体" w:hAnsi="宋体" w:cs="宋体"/>
          <w:sz w:val="24"/>
          <w:szCs w:val="24"/>
        </w:rPr>
        <w:t>1</w:t>
      </w:r>
      <w:r>
        <w:rPr>
          <w:rFonts w:ascii="宋体" w:hAnsi="宋体" w:cs="宋体" w:hint="eastAsia"/>
          <w:sz w:val="24"/>
          <w:szCs w:val="24"/>
        </w:rPr>
        <w:t>）</w:t>
      </w:r>
      <w:r>
        <w:rPr>
          <w:rFonts w:ascii="宋体" w:hAnsi="宋体" w:cs="宋体"/>
          <w:sz w:val="24"/>
          <w:szCs w:val="24"/>
        </w:rPr>
        <w:t>LED</w:t>
      </w:r>
      <w:r>
        <w:rPr>
          <w:rFonts w:ascii="宋体" w:hAnsi="宋体" w:cs="宋体" w:hint="eastAsia"/>
          <w:sz w:val="24"/>
          <w:szCs w:val="24"/>
        </w:rPr>
        <w:t>单色芯片的色差必须符合下表的要求。</w:t>
      </w:r>
    </w:p>
    <w:tbl>
      <w:tblPr>
        <w:tblW w:w="9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1"/>
        <w:gridCol w:w="3554"/>
        <w:gridCol w:w="2559"/>
        <w:gridCol w:w="2718"/>
      </w:tblGrid>
      <w:tr w:rsidR="008E62F0">
        <w:trPr>
          <w:jc w:val="center"/>
        </w:trPr>
        <w:tc>
          <w:tcPr>
            <w:tcW w:w="1131" w:type="dxa"/>
            <w:vAlign w:val="center"/>
          </w:tcPr>
          <w:p w:rsidR="008E62F0" w:rsidRDefault="00B6369C">
            <w:pPr>
              <w:pStyle w:val="ab"/>
              <w:spacing w:line="360" w:lineRule="auto"/>
              <w:jc w:val="center"/>
              <w:rPr>
                <w:rFonts w:cs="宋体"/>
                <w:b/>
                <w:color w:val="auto"/>
                <w:sz w:val="24"/>
              </w:rPr>
            </w:pPr>
            <w:r>
              <w:rPr>
                <w:rFonts w:cs="宋体" w:hint="eastAsia"/>
                <w:b/>
                <w:color w:val="auto"/>
                <w:sz w:val="24"/>
              </w:rPr>
              <w:t>序号</w:t>
            </w:r>
          </w:p>
        </w:tc>
        <w:tc>
          <w:tcPr>
            <w:tcW w:w="3554" w:type="dxa"/>
            <w:vAlign w:val="center"/>
          </w:tcPr>
          <w:p w:rsidR="008E62F0" w:rsidRDefault="00B6369C">
            <w:pPr>
              <w:pStyle w:val="ab"/>
              <w:spacing w:line="360" w:lineRule="auto"/>
              <w:jc w:val="center"/>
              <w:rPr>
                <w:rFonts w:cs="宋体"/>
                <w:b/>
                <w:color w:val="auto"/>
                <w:sz w:val="24"/>
              </w:rPr>
            </w:pPr>
            <w:r>
              <w:rPr>
                <w:rFonts w:cs="宋体" w:hint="eastAsia"/>
                <w:b/>
                <w:color w:val="auto"/>
                <w:sz w:val="24"/>
              </w:rPr>
              <w:t>色温</w:t>
            </w:r>
            <w:r>
              <w:rPr>
                <w:rFonts w:cs="宋体"/>
                <w:b/>
                <w:color w:val="auto"/>
                <w:sz w:val="24"/>
              </w:rPr>
              <w:t>/</w:t>
            </w:r>
            <w:r>
              <w:rPr>
                <w:rFonts w:cs="宋体" w:hint="eastAsia"/>
                <w:b/>
                <w:color w:val="auto"/>
                <w:sz w:val="24"/>
              </w:rPr>
              <w:t>色彩</w:t>
            </w:r>
          </w:p>
        </w:tc>
        <w:tc>
          <w:tcPr>
            <w:tcW w:w="2559" w:type="dxa"/>
          </w:tcPr>
          <w:p w:rsidR="008E62F0" w:rsidRDefault="00B6369C">
            <w:pPr>
              <w:pStyle w:val="ab"/>
              <w:spacing w:line="360" w:lineRule="auto"/>
              <w:jc w:val="center"/>
              <w:rPr>
                <w:rFonts w:cs="宋体"/>
                <w:b/>
                <w:color w:val="auto"/>
                <w:sz w:val="24"/>
              </w:rPr>
            </w:pPr>
            <w:r>
              <w:rPr>
                <w:rFonts w:cs="宋体" w:hint="eastAsia"/>
                <w:b/>
                <w:color w:val="auto"/>
                <w:sz w:val="24"/>
              </w:rPr>
              <w:t>偏差</w:t>
            </w:r>
          </w:p>
        </w:tc>
        <w:tc>
          <w:tcPr>
            <w:tcW w:w="2718" w:type="dxa"/>
            <w:vAlign w:val="center"/>
          </w:tcPr>
          <w:p w:rsidR="008E62F0" w:rsidRDefault="00B6369C">
            <w:pPr>
              <w:pStyle w:val="ab"/>
              <w:spacing w:line="360" w:lineRule="auto"/>
              <w:jc w:val="center"/>
              <w:rPr>
                <w:rFonts w:cs="宋体"/>
                <w:b/>
                <w:color w:val="auto"/>
                <w:sz w:val="24"/>
              </w:rPr>
            </w:pPr>
            <w:r>
              <w:rPr>
                <w:rFonts w:cs="宋体" w:hint="eastAsia"/>
                <w:b/>
                <w:color w:val="auto"/>
                <w:sz w:val="24"/>
              </w:rPr>
              <w:t>备注</w:t>
            </w:r>
          </w:p>
        </w:tc>
      </w:tr>
      <w:tr w:rsidR="008E62F0">
        <w:trPr>
          <w:jc w:val="center"/>
        </w:trPr>
        <w:tc>
          <w:tcPr>
            <w:tcW w:w="1131" w:type="dxa"/>
            <w:vAlign w:val="center"/>
          </w:tcPr>
          <w:p w:rsidR="008E62F0" w:rsidRDefault="00B6369C">
            <w:pPr>
              <w:pStyle w:val="ab"/>
              <w:spacing w:line="360" w:lineRule="auto"/>
              <w:jc w:val="center"/>
              <w:rPr>
                <w:rFonts w:cs="宋体"/>
                <w:color w:val="auto"/>
                <w:sz w:val="24"/>
              </w:rPr>
            </w:pPr>
            <w:r>
              <w:rPr>
                <w:rFonts w:cs="宋体"/>
                <w:color w:val="auto"/>
                <w:sz w:val="24"/>
              </w:rPr>
              <w:t>1</w:t>
            </w:r>
          </w:p>
        </w:tc>
        <w:tc>
          <w:tcPr>
            <w:tcW w:w="3554" w:type="dxa"/>
            <w:vAlign w:val="center"/>
          </w:tcPr>
          <w:p w:rsidR="008E62F0" w:rsidRDefault="00B6369C">
            <w:pPr>
              <w:pStyle w:val="ab"/>
              <w:spacing w:line="360" w:lineRule="auto"/>
              <w:jc w:val="center"/>
              <w:rPr>
                <w:rFonts w:cs="宋体"/>
                <w:color w:val="auto"/>
                <w:sz w:val="24"/>
              </w:rPr>
            </w:pPr>
            <w:r>
              <w:rPr>
                <w:rFonts w:cs="宋体"/>
                <w:color w:val="auto"/>
                <w:sz w:val="24"/>
              </w:rPr>
              <w:t>2200K</w:t>
            </w:r>
          </w:p>
        </w:tc>
        <w:tc>
          <w:tcPr>
            <w:tcW w:w="2559" w:type="dxa"/>
            <w:vMerge w:val="restart"/>
            <w:vAlign w:val="center"/>
          </w:tcPr>
          <w:p w:rsidR="008E62F0" w:rsidRDefault="00B6369C">
            <w:pPr>
              <w:pStyle w:val="ab"/>
              <w:spacing w:line="360" w:lineRule="auto"/>
              <w:jc w:val="center"/>
              <w:rPr>
                <w:rFonts w:cs="宋体"/>
                <w:color w:val="auto"/>
                <w:sz w:val="24"/>
              </w:rPr>
            </w:pPr>
            <w:r>
              <w:rPr>
                <w:rFonts w:cs="宋体" w:hint="eastAsia"/>
                <w:color w:val="auto"/>
                <w:sz w:val="24"/>
              </w:rPr>
              <w:t>±</w:t>
            </w:r>
            <w:r>
              <w:rPr>
                <w:rFonts w:cs="宋体"/>
                <w:color w:val="auto"/>
                <w:sz w:val="24"/>
              </w:rPr>
              <w:t>100K</w:t>
            </w:r>
          </w:p>
        </w:tc>
        <w:tc>
          <w:tcPr>
            <w:tcW w:w="2718" w:type="dxa"/>
            <w:vAlign w:val="center"/>
          </w:tcPr>
          <w:p w:rsidR="008E62F0" w:rsidRDefault="00B6369C">
            <w:pPr>
              <w:pStyle w:val="ab"/>
              <w:spacing w:line="360" w:lineRule="auto"/>
              <w:jc w:val="center"/>
              <w:rPr>
                <w:rFonts w:cs="宋体"/>
                <w:color w:val="auto"/>
                <w:sz w:val="24"/>
              </w:rPr>
            </w:pPr>
            <w:r>
              <w:rPr>
                <w:rFonts w:cs="宋体"/>
                <w:b/>
                <w:color w:val="auto"/>
                <w:sz w:val="24"/>
              </w:rPr>
              <w:t>A</w:t>
            </w:r>
            <w:r>
              <w:rPr>
                <w:rFonts w:cs="宋体"/>
                <w:color w:val="auto"/>
                <w:sz w:val="24"/>
              </w:rPr>
              <w:t>mber</w:t>
            </w:r>
          </w:p>
        </w:tc>
      </w:tr>
      <w:tr w:rsidR="008E62F0">
        <w:trPr>
          <w:jc w:val="center"/>
        </w:trPr>
        <w:tc>
          <w:tcPr>
            <w:tcW w:w="1131" w:type="dxa"/>
            <w:vAlign w:val="center"/>
          </w:tcPr>
          <w:p w:rsidR="008E62F0" w:rsidRDefault="00B6369C">
            <w:pPr>
              <w:pStyle w:val="ab"/>
              <w:spacing w:line="360" w:lineRule="auto"/>
              <w:jc w:val="center"/>
              <w:rPr>
                <w:rFonts w:cs="宋体"/>
                <w:color w:val="auto"/>
                <w:sz w:val="24"/>
              </w:rPr>
            </w:pPr>
            <w:r>
              <w:rPr>
                <w:rFonts w:cs="宋体"/>
                <w:color w:val="auto"/>
                <w:sz w:val="24"/>
              </w:rPr>
              <w:t>2</w:t>
            </w:r>
          </w:p>
        </w:tc>
        <w:tc>
          <w:tcPr>
            <w:tcW w:w="3554" w:type="dxa"/>
            <w:vAlign w:val="center"/>
          </w:tcPr>
          <w:p w:rsidR="008E62F0" w:rsidRDefault="00B6369C">
            <w:pPr>
              <w:pStyle w:val="ab"/>
              <w:spacing w:line="360" w:lineRule="auto"/>
              <w:jc w:val="center"/>
              <w:rPr>
                <w:rFonts w:cs="宋体"/>
                <w:color w:val="auto"/>
                <w:sz w:val="24"/>
              </w:rPr>
            </w:pPr>
            <w:r>
              <w:rPr>
                <w:rFonts w:cs="宋体"/>
                <w:color w:val="auto"/>
                <w:sz w:val="24"/>
              </w:rPr>
              <w:t>2700K</w:t>
            </w:r>
          </w:p>
        </w:tc>
        <w:tc>
          <w:tcPr>
            <w:tcW w:w="2559" w:type="dxa"/>
            <w:vMerge/>
            <w:vAlign w:val="center"/>
          </w:tcPr>
          <w:p w:rsidR="008E62F0" w:rsidRDefault="008E62F0">
            <w:pPr>
              <w:pStyle w:val="ab"/>
              <w:spacing w:line="360" w:lineRule="auto"/>
              <w:jc w:val="center"/>
              <w:rPr>
                <w:rFonts w:cs="宋体"/>
                <w:color w:val="auto"/>
                <w:sz w:val="24"/>
              </w:rPr>
            </w:pPr>
          </w:p>
        </w:tc>
        <w:tc>
          <w:tcPr>
            <w:tcW w:w="2718" w:type="dxa"/>
            <w:vAlign w:val="center"/>
          </w:tcPr>
          <w:p w:rsidR="008E62F0" w:rsidRDefault="00B6369C">
            <w:pPr>
              <w:pStyle w:val="ab"/>
              <w:spacing w:line="360" w:lineRule="auto"/>
              <w:jc w:val="center"/>
              <w:rPr>
                <w:rFonts w:cs="宋体"/>
                <w:color w:val="auto"/>
                <w:sz w:val="24"/>
              </w:rPr>
            </w:pPr>
            <w:r>
              <w:rPr>
                <w:rFonts w:cs="宋体"/>
                <w:b/>
                <w:color w:val="auto"/>
                <w:sz w:val="24"/>
              </w:rPr>
              <w:t>Y</w:t>
            </w:r>
            <w:r>
              <w:rPr>
                <w:rFonts w:cs="宋体"/>
                <w:color w:val="auto"/>
                <w:sz w:val="24"/>
              </w:rPr>
              <w:t>ellow</w:t>
            </w:r>
          </w:p>
        </w:tc>
      </w:tr>
      <w:tr w:rsidR="008E62F0">
        <w:trPr>
          <w:jc w:val="center"/>
        </w:trPr>
        <w:tc>
          <w:tcPr>
            <w:tcW w:w="1131" w:type="dxa"/>
            <w:vAlign w:val="center"/>
          </w:tcPr>
          <w:p w:rsidR="008E62F0" w:rsidRDefault="00B6369C">
            <w:pPr>
              <w:pStyle w:val="ab"/>
              <w:spacing w:line="360" w:lineRule="auto"/>
              <w:jc w:val="center"/>
              <w:rPr>
                <w:rFonts w:cs="宋体"/>
                <w:color w:val="auto"/>
                <w:sz w:val="24"/>
              </w:rPr>
            </w:pPr>
            <w:r>
              <w:rPr>
                <w:rFonts w:cs="宋体"/>
                <w:color w:val="auto"/>
                <w:sz w:val="24"/>
              </w:rPr>
              <w:t>3</w:t>
            </w:r>
          </w:p>
        </w:tc>
        <w:tc>
          <w:tcPr>
            <w:tcW w:w="3554" w:type="dxa"/>
            <w:vAlign w:val="center"/>
          </w:tcPr>
          <w:p w:rsidR="008E62F0" w:rsidRDefault="00B6369C">
            <w:pPr>
              <w:pStyle w:val="ab"/>
              <w:spacing w:line="360" w:lineRule="auto"/>
              <w:jc w:val="center"/>
              <w:rPr>
                <w:rFonts w:cs="宋体"/>
                <w:color w:val="auto"/>
                <w:sz w:val="24"/>
              </w:rPr>
            </w:pPr>
            <w:r>
              <w:rPr>
                <w:rFonts w:cs="宋体"/>
                <w:color w:val="auto"/>
                <w:sz w:val="24"/>
              </w:rPr>
              <w:t>3000K</w:t>
            </w:r>
          </w:p>
        </w:tc>
        <w:tc>
          <w:tcPr>
            <w:tcW w:w="2559" w:type="dxa"/>
            <w:vMerge/>
            <w:vAlign w:val="center"/>
          </w:tcPr>
          <w:p w:rsidR="008E62F0" w:rsidRDefault="008E62F0">
            <w:pPr>
              <w:pStyle w:val="ab"/>
              <w:spacing w:line="360" w:lineRule="auto"/>
              <w:jc w:val="center"/>
              <w:rPr>
                <w:rFonts w:cs="宋体"/>
                <w:color w:val="auto"/>
                <w:sz w:val="24"/>
              </w:rPr>
            </w:pPr>
          </w:p>
        </w:tc>
        <w:tc>
          <w:tcPr>
            <w:tcW w:w="2718" w:type="dxa"/>
            <w:vAlign w:val="center"/>
          </w:tcPr>
          <w:p w:rsidR="008E62F0" w:rsidRDefault="00B6369C">
            <w:pPr>
              <w:pStyle w:val="ab"/>
              <w:spacing w:line="360" w:lineRule="auto"/>
              <w:jc w:val="center"/>
              <w:rPr>
                <w:rFonts w:cs="宋体"/>
                <w:color w:val="auto"/>
                <w:sz w:val="24"/>
              </w:rPr>
            </w:pPr>
            <w:r>
              <w:rPr>
                <w:rFonts w:cs="宋体"/>
                <w:b/>
                <w:color w:val="auto"/>
                <w:sz w:val="24"/>
              </w:rPr>
              <w:t>W</w:t>
            </w:r>
            <w:r>
              <w:rPr>
                <w:rFonts w:cs="宋体"/>
                <w:color w:val="auto"/>
                <w:sz w:val="24"/>
              </w:rPr>
              <w:t>arm</w:t>
            </w:r>
          </w:p>
        </w:tc>
      </w:tr>
      <w:tr w:rsidR="008E62F0">
        <w:trPr>
          <w:jc w:val="center"/>
        </w:trPr>
        <w:tc>
          <w:tcPr>
            <w:tcW w:w="1131" w:type="dxa"/>
            <w:vAlign w:val="center"/>
          </w:tcPr>
          <w:p w:rsidR="008E62F0" w:rsidRDefault="00B6369C">
            <w:pPr>
              <w:pStyle w:val="ab"/>
              <w:spacing w:line="360" w:lineRule="auto"/>
              <w:jc w:val="center"/>
              <w:rPr>
                <w:rFonts w:cs="宋体"/>
                <w:color w:val="auto"/>
                <w:sz w:val="24"/>
              </w:rPr>
            </w:pPr>
            <w:r>
              <w:rPr>
                <w:rFonts w:cs="宋体"/>
                <w:color w:val="auto"/>
                <w:sz w:val="24"/>
              </w:rPr>
              <w:t>4</w:t>
            </w:r>
          </w:p>
        </w:tc>
        <w:tc>
          <w:tcPr>
            <w:tcW w:w="3554" w:type="dxa"/>
            <w:vAlign w:val="center"/>
          </w:tcPr>
          <w:p w:rsidR="008E62F0" w:rsidRDefault="00B6369C">
            <w:pPr>
              <w:pStyle w:val="ab"/>
              <w:spacing w:line="360" w:lineRule="auto"/>
              <w:jc w:val="center"/>
              <w:rPr>
                <w:rFonts w:cs="宋体"/>
                <w:color w:val="auto"/>
                <w:sz w:val="24"/>
              </w:rPr>
            </w:pPr>
            <w:r>
              <w:rPr>
                <w:rFonts w:cs="宋体"/>
                <w:color w:val="auto"/>
                <w:sz w:val="24"/>
              </w:rPr>
              <w:t>4000K</w:t>
            </w:r>
          </w:p>
        </w:tc>
        <w:tc>
          <w:tcPr>
            <w:tcW w:w="2559" w:type="dxa"/>
            <w:vMerge w:val="restart"/>
            <w:vAlign w:val="center"/>
          </w:tcPr>
          <w:p w:rsidR="008E62F0" w:rsidRDefault="00B6369C">
            <w:pPr>
              <w:pStyle w:val="ab"/>
              <w:spacing w:line="360" w:lineRule="auto"/>
              <w:jc w:val="center"/>
              <w:rPr>
                <w:rFonts w:cs="宋体"/>
                <w:b/>
                <w:color w:val="auto"/>
                <w:sz w:val="24"/>
              </w:rPr>
            </w:pPr>
            <w:r>
              <w:rPr>
                <w:rFonts w:cs="宋体" w:hint="eastAsia"/>
                <w:color w:val="auto"/>
                <w:sz w:val="24"/>
              </w:rPr>
              <w:t>±</w:t>
            </w:r>
            <w:r>
              <w:rPr>
                <w:rFonts w:cs="宋体"/>
                <w:color w:val="auto"/>
                <w:sz w:val="24"/>
              </w:rPr>
              <w:t>200K</w:t>
            </w:r>
          </w:p>
        </w:tc>
        <w:tc>
          <w:tcPr>
            <w:tcW w:w="2718" w:type="dxa"/>
            <w:vAlign w:val="center"/>
          </w:tcPr>
          <w:p w:rsidR="008E62F0" w:rsidRDefault="00B6369C">
            <w:pPr>
              <w:pStyle w:val="ab"/>
              <w:spacing w:line="360" w:lineRule="auto"/>
              <w:jc w:val="center"/>
              <w:rPr>
                <w:rFonts w:cs="宋体"/>
                <w:color w:val="auto"/>
                <w:sz w:val="24"/>
              </w:rPr>
            </w:pPr>
            <w:r>
              <w:rPr>
                <w:rFonts w:cs="宋体"/>
                <w:b/>
                <w:color w:val="auto"/>
                <w:sz w:val="24"/>
              </w:rPr>
              <w:t>M</w:t>
            </w:r>
            <w:r>
              <w:rPr>
                <w:rFonts w:cs="宋体"/>
                <w:color w:val="auto"/>
                <w:sz w:val="24"/>
              </w:rPr>
              <w:t>edium</w:t>
            </w:r>
          </w:p>
        </w:tc>
      </w:tr>
      <w:tr w:rsidR="008E62F0">
        <w:trPr>
          <w:jc w:val="center"/>
        </w:trPr>
        <w:tc>
          <w:tcPr>
            <w:tcW w:w="1131" w:type="dxa"/>
            <w:vAlign w:val="center"/>
          </w:tcPr>
          <w:p w:rsidR="008E62F0" w:rsidRDefault="00B6369C">
            <w:pPr>
              <w:pStyle w:val="ab"/>
              <w:spacing w:line="360" w:lineRule="auto"/>
              <w:jc w:val="center"/>
              <w:rPr>
                <w:rFonts w:cs="宋体"/>
                <w:color w:val="auto"/>
                <w:sz w:val="24"/>
              </w:rPr>
            </w:pPr>
            <w:r>
              <w:rPr>
                <w:rFonts w:cs="宋体"/>
                <w:color w:val="auto"/>
                <w:sz w:val="24"/>
              </w:rPr>
              <w:t>5</w:t>
            </w:r>
          </w:p>
        </w:tc>
        <w:tc>
          <w:tcPr>
            <w:tcW w:w="3554" w:type="dxa"/>
            <w:vAlign w:val="center"/>
          </w:tcPr>
          <w:p w:rsidR="008E62F0" w:rsidRDefault="00B6369C">
            <w:pPr>
              <w:pStyle w:val="ab"/>
              <w:spacing w:line="360" w:lineRule="auto"/>
              <w:jc w:val="center"/>
              <w:rPr>
                <w:rFonts w:cs="宋体"/>
                <w:color w:val="auto"/>
                <w:sz w:val="24"/>
              </w:rPr>
            </w:pPr>
            <w:r>
              <w:rPr>
                <w:rFonts w:cs="宋体"/>
                <w:color w:val="auto"/>
                <w:sz w:val="24"/>
              </w:rPr>
              <w:t>5000k</w:t>
            </w:r>
          </w:p>
        </w:tc>
        <w:tc>
          <w:tcPr>
            <w:tcW w:w="2559" w:type="dxa"/>
            <w:vMerge/>
            <w:vAlign w:val="center"/>
          </w:tcPr>
          <w:p w:rsidR="008E62F0" w:rsidRDefault="008E62F0">
            <w:pPr>
              <w:pStyle w:val="ab"/>
              <w:spacing w:line="360" w:lineRule="auto"/>
              <w:jc w:val="center"/>
              <w:rPr>
                <w:rFonts w:cs="宋体"/>
                <w:b/>
                <w:color w:val="auto"/>
                <w:sz w:val="24"/>
              </w:rPr>
            </w:pPr>
          </w:p>
        </w:tc>
        <w:tc>
          <w:tcPr>
            <w:tcW w:w="2718" w:type="dxa"/>
            <w:vAlign w:val="center"/>
          </w:tcPr>
          <w:p w:rsidR="008E62F0" w:rsidRDefault="00B6369C">
            <w:pPr>
              <w:pStyle w:val="ab"/>
              <w:spacing w:line="360" w:lineRule="auto"/>
              <w:jc w:val="center"/>
              <w:rPr>
                <w:rFonts w:cs="宋体"/>
                <w:color w:val="auto"/>
                <w:sz w:val="24"/>
              </w:rPr>
            </w:pPr>
            <w:r>
              <w:rPr>
                <w:rFonts w:cs="宋体"/>
                <w:b/>
                <w:color w:val="auto"/>
                <w:sz w:val="24"/>
              </w:rPr>
              <w:t>C</w:t>
            </w:r>
            <w:r>
              <w:rPr>
                <w:rFonts w:cs="宋体"/>
                <w:color w:val="auto"/>
                <w:sz w:val="24"/>
              </w:rPr>
              <w:t>ool</w:t>
            </w:r>
          </w:p>
        </w:tc>
      </w:tr>
      <w:tr w:rsidR="008E62F0">
        <w:trPr>
          <w:jc w:val="center"/>
        </w:trPr>
        <w:tc>
          <w:tcPr>
            <w:tcW w:w="1131" w:type="dxa"/>
            <w:vAlign w:val="center"/>
          </w:tcPr>
          <w:p w:rsidR="008E62F0" w:rsidRDefault="00B6369C">
            <w:pPr>
              <w:pStyle w:val="ab"/>
              <w:spacing w:line="360" w:lineRule="auto"/>
              <w:jc w:val="center"/>
              <w:rPr>
                <w:rFonts w:cs="宋体"/>
                <w:color w:val="auto"/>
                <w:sz w:val="24"/>
              </w:rPr>
            </w:pPr>
            <w:r>
              <w:rPr>
                <w:rFonts w:cs="宋体"/>
                <w:color w:val="auto"/>
                <w:sz w:val="24"/>
              </w:rPr>
              <w:t>6</w:t>
            </w:r>
          </w:p>
        </w:tc>
        <w:tc>
          <w:tcPr>
            <w:tcW w:w="3554" w:type="dxa"/>
            <w:vAlign w:val="center"/>
          </w:tcPr>
          <w:p w:rsidR="008E62F0" w:rsidRDefault="00B6369C">
            <w:pPr>
              <w:pStyle w:val="ab"/>
              <w:spacing w:line="360" w:lineRule="auto"/>
              <w:jc w:val="center"/>
              <w:rPr>
                <w:rFonts w:cs="宋体"/>
                <w:color w:val="auto"/>
                <w:sz w:val="24"/>
              </w:rPr>
            </w:pPr>
            <w:r>
              <w:rPr>
                <w:rFonts w:cs="宋体"/>
                <w:color w:val="auto"/>
                <w:sz w:val="24"/>
              </w:rPr>
              <w:t>6700K</w:t>
            </w:r>
          </w:p>
        </w:tc>
        <w:tc>
          <w:tcPr>
            <w:tcW w:w="2559" w:type="dxa"/>
            <w:vAlign w:val="center"/>
          </w:tcPr>
          <w:p w:rsidR="008E62F0" w:rsidRDefault="00B6369C">
            <w:pPr>
              <w:pStyle w:val="ab"/>
              <w:spacing w:line="360" w:lineRule="auto"/>
              <w:jc w:val="center"/>
              <w:rPr>
                <w:rFonts w:cs="宋体"/>
                <w:b/>
                <w:color w:val="auto"/>
                <w:sz w:val="24"/>
              </w:rPr>
            </w:pPr>
            <w:r>
              <w:rPr>
                <w:rFonts w:cs="宋体" w:hint="eastAsia"/>
                <w:color w:val="auto"/>
                <w:sz w:val="24"/>
              </w:rPr>
              <w:t>±</w:t>
            </w:r>
            <w:r>
              <w:rPr>
                <w:rFonts w:cs="宋体"/>
                <w:color w:val="auto"/>
                <w:sz w:val="24"/>
              </w:rPr>
              <w:t>350K</w:t>
            </w:r>
          </w:p>
        </w:tc>
        <w:tc>
          <w:tcPr>
            <w:tcW w:w="2718" w:type="dxa"/>
            <w:vAlign w:val="center"/>
          </w:tcPr>
          <w:p w:rsidR="008E62F0" w:rsidRDefault="00B6369C">
            <w:pPr>
              <w:pStyle w:val="ab"/>
              <w:spacing w:line="360" w:lineRule="auto"/>
              <w:jc w:val="center"/>
              <w:rPr>
                <w:rFonts w:cs="宋体"/>
                <w:color w:val="auto"/>
                <w:sz w:val="24"/>
              </w:rPr>
            </w:pPr>
            <w:r>
              <w:rPr>
                <w:rFonts w:cs="宋体"/>
                <w:b/>
                <w:color w:val="auto"/>
                <w:sz w:val="24"/>
              </w:rPr>
              <w:t>D</w:t>
            </w:r>
            <w:r>
              <w:rPr>
                <w:rFonts w:cs="宋体"/>
                <w:color w:val="auto"/>
                <w:sz w:val="24"/>
              </w:rPr>
              <w:t>65(</w:t>
            </w:r>
            <w:r>
              <w:rPr>
                <w:rFonts w:cs="宋体" w:hint="eastAsia"/>
                <w:color w:val="auto"/>
                <w:sz w:val="24"/>
              </w:rPr>
              <w:t>国际标准白</w:t>
            </w:r>
            <w:r>
              <w:rPr>
                <w:rFonts w:cs="宋体"/>
                <w:color w:val="auto"/>
                <w:sz w:val="24"/>
              </w:rPr>
              <w:t>)</w:t>
            </w:r>
          </w:p>
        </w:tc>
      </w:tr>
      <w:tr w:rsidR="008E62F0">
        <w:trPr>
          <w:jc w:val="center"/>
        </w:trPr>
        <w:tc>
          <w:tcPr>
            <w:tcW w:w="1131" w:type="dxa"/>
            <w:vAlign w:val="center"/>
          </w:tcPr>
          <w:p w:rsidR="008E62F0" w:rsidRDefault="00B6369C">
            <w:pPr>
              <w:pStyle w:val="ab"/>
              <w:spacing w:line="360" w:lineRule="auto"/>
              <w:jc w:val="center"/>
              <w:rPr>
                <w:rFonts w:cs="宋体"/>
                <w:color w:val="auto"/>
                <w:sz w:val="24"/>
              </w:rPr>
            </w:pPr>
            <w:r>
              <w:rPr>
                <w:rFonts w:cs="宋体"/>
                <w:color w:val="auto"/>
                <w:sz w:val="24"/>
              </w:rPr>
              <w:t>7</w:t>
            </w:r>
          </w:p>
        </w:tc>
        <w:tc>
          <w:tcPr>
            <w:tcW w:w="3554" w:type="dxa"/>
            <w:vAlign w:val="center"/>
          </w:tcPr>
          <w:p w:rsidR="008E62F0" w:rsidRDefault="00B6369C">
            <w:pPr>
              <w:pStyle w:val="ab"/>
              <w:spacing w:line="360" w:lineRule="auto"/>
              <w:jc w:val="center"/>
              <w:rPr>
                <w:rFonts w:cs="宋体"/>
                <w:color w:val="auto"/>
                <w:sz w:val="24"/>
              </w:rPr>
            </w:pPr>
            <w:r>
              <w:rPr>
                <w:rFonts w:cs="宋体"/>
                <w:color w:val="auto"/>
                <w:sz w:val="24"/>
              </w:rPr>
              <w:t>625nm</w:t>
            </w:r>
          </w:p>
        </w:tc>
        <w:tc>
          <w:tcPr>
            <w:tcW w:w="2559" w:type="dxa"/>
            <w:vMerge w:val="restart"/>
            <w:vAlign w:val="center"/>
          </w:tcPr>
          <w:p w:rsidR="008E62F0" w:rsidRDefault="00B6369C">
            <w:pPr>
              <w:pStyle w:val="ab"/>
              <w:spacing w:line="360" w:lineRule="auto"/>
              <w:jc w:val="center"/>
              <w:rPr>
                <w:rFonts w:cs="宋体"/>
                <w:color w:val="auto"/>
                <w:sz w:val="24"/>
              </w:rPr>
            </w:pPr>
            <w:r>
              <w:rPr>
                <w:rFonts w:cs="宋体" w:hint="eastAsia"/>
                <w:color w:val="auto"/>
                <w:sz w:val="24"/>
              </w:rPr>
              <w:t>±</w:t>
            </w:r>
            <w:r>
              <w:rPr>
                <w:rFonts w:cs="宋体"/>
                <w:color w:val="auto"/>
                <w:sz w:val="24"/>
              </w:rPr>
              <w:t>10nm</w:t>
            </w:r>
          </w:p>
          <w:p w:rsidR="008E62F0" w:rsidRDefault="008E62F0">
            <w:pPr>
              <w:pStyle w:val="ab"/>
              <w:spacing w:line="360" w:lineRule="auto"/>
              <w:jc w:val="center"/>
              <w:rPr>
                <w:rFonts w:cs="宋体"/>
                <w:b/>
                <w:color w:val="auto"/>
                <w:sz w:val="24"/>
              </w:rPr>
            </w:pPr>
          </w:p>
        </w:tc>
        <w:tc>
          <w:tcPr>
            <w:tcW w:w="2718" w:type="dxa"/>
            <w:vAlign w:val="center"/>
          </w:tcPr>
          <w:p w:rsidR="008E62F0" w:rsidRDefault="00B6369C">
            <w:pPr>
              <w:pStyle w:val="ab"/>
              <w:spacing w:line="360" w:lineRule="auto"/>
              <w:jc w:val="center"/>
              <w:rPr>
                <w:rFonts w:cs="宋体"/>
                <w:b/>
                <w:color w:val="auto"/>
                <w:sz w:val="24"/>
              </w:rPr>
            </w:pPr>
            <w:r>
              <w:rPr>
                <w:rFonts w:cs="宋体"/>
                <w:b/>
                <w:color w:val="auto"/>
                <w:sz w:val="24"/>
              </w:rPr>
              <w:t>R</w:t>
            </w:r>
            <w:r>
              <w:rPr>
                <w:rFonts w:cs="宋体"/>
                <w:color w:val="auto"/>
                <w:sz w:val="24"/>
              </w:rPr>
              <w:t>ed</w:t>
            </w:r>
          </w:p>
        </w:tc>
      </w:tr>
      <w:tr w:rsidR="008E62F0">
        <w:trPr>
          <w:jc w:val="center"/>
        </w:trPr>
        <w:tc>
          <w:tcPr>
            <w:tcW w:w="1131" w:type="dxa"/>
            <w:vAlign w:val="center"/>
          </w:tcPr>
          <w:p w:rsidR="008E62F0" w:rsidRDefault="00B6369C">
            <w:pPr>
              <w:pStyle w:val="ab"/>
              <w:spacing w:line="360" w:lineRule="auto"/>
              <w:jc w:val="center"/>
              <w:rPr>
                <w:rFonts w:cs="宋体"/>
                <w:color w:val="auto"/>
                <w:sz w:val="24"/>
              </w:rPr>
            </w:pPr>
            <w:r>
              <w:rPr>
                <w:rFonts w:cs="宋体"/>
                <w:color w:val="auto"/>
                <w:sz w:val="24"/>
              </w:rPr>
              <w:t>8</w:t>
            </w:r>
          </w:p>
        </w:tc>
        <w:tc>
          <w:tcPr>
            <w:tcW w:w="3554" w:type="dxa"/>
            <w:vAlign w:val="center"/>
          </w:tcPr>
          <w:p w:rsidR="008E62F0" w:rsidRDefault="00B6369C">
            <w:pPr>
              <w:pStyle w:val="ab"/>
              <w:spacing w:line="360" w:lineRule="auto"/>
              <w:jc w:val="center"/>
              <w:rPr>
                <w:rFonts w:cs="宋体"/>
                <w:color w:val="auto"/>
                <w:sz w:val="24"/>
              </w:rPr>
            </w:pPr>
            <w:r>
              <w:rPr>
                <w:rFonts w:cs="宋体"/>
                <w:color w:val="auto"/>
                <w:sz w:val="24"/>
              </w:rPr>
              <w:t>530nm</w:t>
            </w:r>
          </w:p>
        </w:tc>
        <w:tc>
          <w:tcPr>
            <w:tcW w:w="2559" w:type="dxa"/>
            <w:vMerge/>
          </w:tcPr>
          <w:p w:rsidR="008E62F0" w:rsidRDefault="008E62F0">
            <w:pPr>
              <w:pStyle w:val="ab"/>
              <w:spacing w:line="360" w:lineRule="auto"/>
              <w:jc w:val="center"/>
              <w:rPr>
                <w:rFonts w:cs="宋体"/>
                <w:b/>
                <w:color w:val="auto"/>
                <w:sz w:val="24"/>
              </w:rPr>
            </w:pPr>
          </w:p>
        </w:tc>
        <w:tc>
          <w:tcPr>
            <w:tcW w:w="2718" w:type="dxa"/>
            <w:vAlign w:val="center"/>
          </w:tcPr>
          <w:p w:rsidR="008E62F0" w:rsidRDefault="00B6369C">
            <w:pPr>
              <w:pStyle w:val="ab"/>
              <w:spacing w:line="360" w:lineRule="auto"/>
              <w:jc w:val="center"/>
              <w:rPr>
                <w:rFonts w:cs="宋体"/>
                <w:b/>
                <w:color w:val="auto"/>
                <w:sz w:val="24"/>
              </w:rPr>
            </w:pPr>
            <w:r>
              <w:rPr>
                <w:rFonts w:cs="宋体"/>
                <w:b/>
                <w:color w:val="auto"/>
                <w:sz w:val="24"/>
              </w:rPr>
              <w:t>G</w:t>
            </w:r>
            <w:r>
              <w:rPr>
                <w:rFonts w:cs="宋体"/>
                <w:color w:val="auto"/>
                <w:sz w:val="24"/>
              </w:rPr>
              <w:t>reen</w:t>
            </w:r>
          </w:p>
        </w:tc>
      </w:tr>
      <w:tr w:rsidR="008E62F0">
        <w:trPr>
          <w:jc w:val="center"/>
        </w:trPr>
        <w:tc>
          <w:tcPr>
            <w:tcW w:w="1131" w:type="dxa"/>
            <w:vAlign w:val="center"/>
          </w:tcPr>
          <w:p w:rsidR="008E62F0" w:rsidRDefault="00B6369C">
            <w:pPr>
              <w:pStyle w:val="ab"/>
              <w:spacing w:line="360" w:lineRule="auto"/>
              <w:jc w:val="center"/>
              <w:rPr>
                <w:rFonts w:cs="宋体"/>
                <w:color w:val="auto"/>
                <w:sz w:val="24"/>
              </w:rPr>
            </w:pPr>
            <w:r>
              <w:rPr>
                <w:rFonts w:cs="宋体"/>
                <w:color w:val="auto"/>
                <w:sz w:val="24"/>
              </w:rPr>
              <w:t>9</w:t>
            </w:r>
          </w:p>
        </w:tc>
        <w:tc>
          <w:tcPr>
            <w:tcW w:w="3554" w:type="dxa"/>
            <w:vAlign w:val="center"/>
          </w:tcPr>
          <w:p w:rsidR="008E62F0" w:rsidRDefault="00B6369C">
            <w:pPr>
              <w:pStyle w:val="ab"/>
              <w:spacing w:line="360" w:lineRule="auto"/>
              <w:jc w:val="center"/>
              <w:rPr>
                <w:rFonts w:cs="宋体"/>
                <w:color w:val="auto"/>
                <w:sz w:val="24"/>
              </w:rPr>
            </w:pPr>
            <w:r>
              <w:rPr>
                <w:rFonts w:cs="宋体"/>
                <w:color w:val="auto"/>
                <w:sz w:val="24"/>
              </w:rPr>
              <w:t>475nm</w:t>
            </w:r>
          </w:p>
        </w:tc>
        <w:tc>
          <w:tcPr>
            <w:tcW w:w="2559" w:type="dxa"/>
            <w:vMerge/>
          </w:tcPr>
          <w:p w:rsidR="008E62F0" w:rsidRDefault="008E62F0">
            <w:pPr>
              <w:pStyle w:val="ab"/>
              <w:spacing w:line="360" w:lineRule="auto"/>
              <w:jc w:val="center"/>
              <w:rPr>
                <w:rFonts w:cs="宋体"/>
                <w:b/>
                <w:color w:val="auto"/>
                <w:sz w:val="24"/>
              </w:rPr>
            </w:pPr>
          </w:p>
        </w:tc>
        <w:tc>
          <w:tcPr>
            <w:tcW w:w="2718" w:type="dxa"/>
            <w:vAlign w:val="center"/>
          </w:tcPr>
          <w:p w:rsidR="008E62F0" w:rsidRDefault="00B6369C">
            <w:pPr>
              <w:pStyle w:val="ab"/>
              <w:spacing w:line="360" w:lineRule="auto"/>
              <w:jc w:val="center"/>
              <w:rPr>
                <w:rFonts w:cs="宋体"/>
                <w:b/>
                <w:color w:val="auto"/>
                <w:sz w:val="24"/>
              </w:rPr>
            </w:pPr>
            <w:r>
              <w:rPr>
                <w:rFonts w:cs="宋体"/>
                <w:b/>
                <w:color w:val="auto"/>
                <w:sz w:val="24"/>
              </w:rPr>
              <w:t>B</w:t>
            </w:r>
            <w:r>
              <w:rPr>
                <w:rFonts w:cs="宋体"/>
                <w:color w:val="auto"/>
                <w:sz w:val="24"/>
              </w:rPr>
              <w:t>lue</w:t>
            </w:r>
          </w:p>
        </w:tc>
      </w:tr>
      <w:tr w:rsidR="008E62F0">
        <w:trPr>
          <w:jc w:val="center"/>
        </w:trPr>
        <w:tc>
          <w:tcPr>
            <w:tcW w:w="1131" w:type="dxa"/>
            <w:vAlign w:val="center"/>
          </w:tcPr>
          <w:p w:rsidR="008E62F0" w:rsidRDefault="00B6369C">
            <w:pPr>
              <w:pStyle w:val="ab"/>
              <w:spacing w:line="360" w:lineRule="auto"/>
              <w:jc w:val="center"/>
              <w:rPr>
                <w:rFonts w:cs="宋体"/>
                <w:color w:val="auto"/>
                <w:sz w:val="24"/>
              </w:rPr>
            </w:pPr>
            <w:r>
              <w:rPr>
                <w:rFonts w:cs="宋体"/>
                <w:color w:val="auto"/>
                <w:sz w:val="24"/>
              </w:rPr>
              <w:t>10</w:t>
            </w:r>
          </w:p>
        </w:tc>
        <w:tc>
          <w:tcPr>
            <w:tcW w:w="3554" w:type="dxa"/>
            <w:vAlign w:val="center"/>
          </w:tcPr>
          <w:p w:rsidR="008E62F0" w:rsidRDefault="00B6369C">
            <w:pPr>
              <w:pStyle w:val="ab"/>
              <w:spacing w:line="360" w:lineRule="auto"/>
              <w:jc w:val="center"/>
              <w:rPr>
                <w:rFonts w:cs="宋体"/>
                <w:color w:val="auto"/>
                <w:sz w:val="24"/>
              </w:rPr>
            </w:pPr>
            <w:r>
              <w:rPr>
                <w:rFonts w:cs="宋体"/>
                <w:color w:val="auto"/>
                <w:sz w:val="24"/>
              </w:rPr>
              <w:t>RGB/RGBW/RGBWA</w:t>
            </w:r>
          </w:p>
          <w:p w:rsidR="008E62F0" w:rsidRDefault="00B6369C">
            <w:pPr>
              <w:pStyle w:val="ab"/>
              <w:spacing w:line="360" w:lineRule="auto"/>
              <w:jc w:val="center"/>
              <w:rPr>
                <w:rFonts w:cs="宋体"/>
                <w:color w:val="auto"/>
                <w:sz w:val="24"/>
              </w:rPr>
            </w:pPr>
            <w:r>
              <w:rPr>
                <w:rFonts w:cs="宋体"/>
                <w:color w:val="auto"/>
                <w:sz w:val="24"/>
              </w:rPr>
              <w:t>W:4000K</w:t>
            </w:r>
            <w:r>
              <w:rPr>
                <w:rFonts w:cs="宋体" w:hint="eastAsia"/>
                <w:color w:val="auto"/>
                <w:sz w:val="24"/>
              </w:rPr>
              <w:t>±</w:t>
            </w:r>
            <w:r>
              <w:rPr>
                <w:rFonts w:cs="宋体"/>
                <w:color w:val="auto"/>
                <w:sz w:val="24"/>
              </w:rPr>
              <w:t>200K</w:t>
            </w:r>
          </w:p>
        </w:tc>
        <w:tc>
          <w:tcPr>
            <w:tcW w:w="2559" w:type="dxa"/>
            <w:vMerge/>
          </w:tcPr>
          <w:p w:rsidR="008E62F0" w:rsidRDefault="008E62F0">
            <w:pPr>
              <w:pStyle w:val="ab"/>
              <w:spacing w:line="360" w:lineRule="auto"/>
              <w:jc w:val="center"/>
              <w:rPr>
                <w:rFonts w:cs="宋体"/>
                <w:b/>
                <w:color w:val="auto"/>
                <w:sz w:val="24"/>
              </w:rPr>
            </w:pPr>
          </w:p>
        </w:tc>
        <w:tc>
          <w:tcPr>
            <w:tcW w:w="2718" w:type="dxa"/>
            <w:vAlign w:val="center"/>
          </w:tcPr>
          <w:p w:rsidR="008E62F0" w:rsidRDefault="00B6369C">
            <w:pPr>
              <w:pStyle w:val="ab"/>
              <w:spacing w:line="360" w:lineRule="auto"/>
              <w:jc w:val="center"/>
              <w:rPr>
                <w:rFonts w:cs="宋体"/>
                <w:b/>
                <w:color w:val="auto"/>
                <w:sz w:val="24"/>
              </w:rPr>
            </w:pPr>
            <w:r>
              <w:rPr>
                <w:rFonts w:cs="宋体"/>
                <w:b/>
                <w:color w:val="auto"/>
                <w:sz w:val="24"/>
              </w:rPr>
              <w:t>H</w:t>
            </w:r>
            <w:r>
              <w:rPr>
                <w:rFonts w:cs="宋体"/>
                <w:color w:val="auto"/>
                <w:sz w:val="24"/>
              </w:rPr>
              <w:t>ue</w:t>
            </w:r>
          </w:p>
        </w:tc>
      </w:tr>
      <w:tr w:rsidR="008E62F0">
        <w:trPr>
          <w:jc w:val="center"/>
        </w:trPr>
        <w:tc>
          <w:tcPr>
            <w:tcW w:w="1131" w:type="dxa"/>
            <w:vAlign w:val="center"/>
          </w:tcPr>
          <w:p w:rsidR="008E62F0" w:rsidRDefault="00B6369C">
            <w:pPr>
              <w:pStyle w:val="ab"/>
              <w:spacing w:line="360" w:lineRule="auto"/>
              <w:jc w:val="center"/>
              <w:rPr>
                <w:rFonts w:cs="宋体"/>
                <w:color w:val="auto"/>
                <w:sz w:val="24"/>
              </w:rPr>
            </w:pPr>
            <w:r>
              <w:rPr>
                <w:rFonts w:cs="宋体"/>
                <w:color w:val="auto"/>
                <w:sz w:val="24"/>
              </w:rPr>
              <w:t>11</w:t>
            </w:r>
          </w:p>
        </w:tc>
        <w:tc>
          <w:tcPr>
            <w:tcW w:w="3554" w:type="dxa"/>
            <w:vAlign w:val="center"/>
          </w:tcPr>
          <w:p w:rsidR="008E62F0" w:rsidRDefault="00B6369C">
            <w:pPr>
              <w:pStyle w:val="ab"/>
              <w:spacing w:line="360" w:lineRule="auto"/>
              <w:jc w:val="center"/>
              <w:rPr>
                <w:rFonts w:cs="宋体"/>
                <w:color w:val="auto"/>
                <w:sz w:val="24"/>
              </w:rPr>
            </w:pPr>
            <w:r>
              <w:rPr>
                <w:rFonts w:cs="宋体"/>
                <w:color w:val="auto"/>
                <w:sz w:val="24"/>
              </w:rPr>
              <w:t>RGB/RGBW/RGBWA</w:t>
            </w:r>
          </w:p>
          <w:p w:rsidR="008E62F0" w:rsidRDefault="00B6369C">
            <w:pPr>
              <w:pStyle w:val="ab"/>
              <w:spacing w:line="360" w:lineRule="auto"/>
              <w:jc w:val="center"/>
              <w:rPr>
                <w:rFonts w:cs="宋体"/>
                <w:color w:val="auto"/>
                <w:sz w:val="24"/>
              </w:rPr>
            </w:pPr>
            <w:r>
              <w:rPr>
                <w:rFonts w:cs="宋体"/>
                <w:color w:val="auto"/>
                <w:sz w:val="24"/>
              </w:rPr>
              <w:t>W:3000K</w:t>
            </w:r>
            <w:r>
              <w:rPr>
                <w:rFonts w:cs="宋体" w:hint="eastAsia"/>
                <w:color w:val="auto"/>
                <w:sz w:val="24"/>
              </w:rPr>
              <w:t>±</w:t>
            </w:r>
            <w:r>
              <w:rPr>
                <w:rFonts w:cs="宋体"/>
                <w:color w:val="auto"/>
                <w:sz w:val="24"/>
              </w:rPr>
              <w:t>100K</w:t>
            </w:r>
          </w:p>
        </w:tc>
        <w:tc>
          <w:tcPr>
            <w:tcW w:w="2559" w:type="dxa"/>
            <w:vMerge/>
          </w:tcPr>
          <w:p w:rsidR="008E62F0" w:rsidRDefault="008E62F0">
            <w:pPr>
              <w:pStyle w:val="ab"/>
              <w:spacing w:line="360" w:lineRule="auto"/>
              <w:jc w:val="center"/>
              <w:rPr>
                <w:rFonts w:cs="宋体"/>
                <w:b/>
                <w:color w:val="auto"/>
                <w:sz w:val="24"/>
              </w:rPr>
            </w:pPr>
          </w:p>
        </w:tc>
        <w:tc>
          <w:tcPr>
            <w:tcW w:w="2718" w:type="dxa"/>
            <w:vAlign w:val="center"/>
          </w:tcPr>
          <w:p w:rsidR="008E62F0" w:rsidRDefault="008E62F0">
            <w:pPr>
              <w:pStyle w:val="ab"/>
              <w:spacing w:line="360" w:lineRule="auto"/>
              <w:jc w:val="center"/>
              <w:rPr>
                <w:rFonts w:cs="宋体"/>
                <w:b/>
                <w:color w:val="auto"/>
                <w:sz w:val="24"/>
              </w:rPr>
            </w:pPr>
          </w:p>
        </w:tc>
      </w:tr>
    </w:tbl>
    <w:p w:rsidR="008E62F0" w:rsidRDefault="00B6369C">
      <w:pPr>
        <w:pStyle w:val="p0"/>
        <w:spacing w:line="360" w:lineRule="auto"/>
        <w:ind w:leftChars="200" w:left="420"/>
        <w:rPr>
          <w:rFonts w:ascii="宋体" w:cs="宋体"/>
          <w:sz w:val="24"/>
          <w:szCs w:val="24"/>
        </w:rPr>
      </w:pPr>
      <w:r>
        <w:rPr>
          <w:rFonts w:ascii="宋体" w:hAnsi="宋体" w:cs="宋体"/>
          <w:sz w:val="24"/>
          <w:szCs w:val="24"/>
        </w:rPr>
        <w:t>2</w:t>
      </w:r>
      <w:r>
        <w:rPr>
          <w:rFonts w:ascii="宋体" w:hAnsi="宋体" w:cs="宋体" w:hint="eastAsia"/>
          <w:sz w:val="24"/>
          <w:szCs w:val="24"/>
        </w:rPr>
        <w:t>）</w:t>
      </w:r>
      <w:r>
        <w:rPr>
          <w:rFonts w:ascii="宋体" w:hAnsi="宋体" w:cs="宋体"/>
          <w:sz w:val="24"/>
          <w:szCs w:val="24"/>
        </w:rPr>
        <w:t>LED</w:t>
      </w:r>
      <w:r>
        <w:rPr>
          <w:rFonts w:ascii="宋体" w:hAnsi="宋体" w:cs="宋体" w:hint="eastAsia"/>
          <w:sz w:val="24"/>
          <w:szCs w:val="24"/>
        </w:rPr>
        <w:t>颗粒应满足拥有</w:t>
      </w:r>
      <w:r>
        <w:rPr>
          <w:rFonts w:ascii="宋体" w:hAnsi="宋体" w:cs="宋体"/>
          <w:sz w:val="24"/>
          <w:szCs w:val="24"/>
        </w:rPr>
        <w:t>LM-80</w:t>
      </w:r>
      <w:r>
        <w:rPr>
          <w:rFonts w:ascii="宋体" w:hAnsi="宋体" w:cs="宋体" w:hint="eastAsia"/>
          <w:sz w:val="24"/>
          <w:szCs w:val="24"/>
        </w:rPr>
        <w:t>认证，颗粒寿命不低于</w:t>
      </w:r>
      <w:r>
        <w:rPr>
          <w:rFonts w:ascii="宋体" w:hAnsi="宋体" w:cs="宋体"/>
          <w:sz w:val="24"/>
          <w:szCs w:val="24"/>
        </w:rPr>
        <w:t>5</w:t>
      </w:r>
      <w:r>
        <w:rPr>
          <w:rFonts w:ascii="宋体" w:hAnsi="宋体" w:cs="宋体" w:hint="eastAsia"/>
          <w:sz w:val="24"/>
          <w:szCs w:val="24"/>
        </w:rPr>
        <w:t>万小时。</w:t>
      </w:r>
    </w:p>
    <w:p w:rsidR="008E62F0" w:rsidRDefault="00B6369C">
      <w:pPr>
        <w:pStyle w:val="p0"/>
        <w:spacing w:line="360" w:lineRule="auto"/>
        <w:ind w:leftChars="200" w:left="420"/>
        <w:rPr>
          <w:rFonts w:ascii="宋体" w:cs="宋体"/>
          <w:sz w:val="24"/>
          <w:szCs w:val="24"/>
        </w:rPr>
      </w:pPr>
      <w:r>
        <w:rPr>
          <w:rFonts w:ascii="宋体" w:hAnsi="宋体" w:cs="宋体"/>
          <w:sz w:val="24"/>
          <w:szCs w:val="24"/>
        </w:rPr>
        <w:t>3</w:t>
      </w:r>
      <w:r>
        <w:rPr>
          <w:rFonts w:ascii="宋体" w:hAnsi="宋体" w:cs="宋体" w:hint="eastAsia"/>
          <w:sz w:val="24"/>
          <w:szCs w:val="24"/>
        </w:rPr>
        <w:t>）该类灯具的主要原材料光源封装颗粒品牌应推荐在</w:t>
      </w:r>
      <w:r>
        <w:rPr>
          <w:rFonts w:ascii="宋体" w:hAnsi="宋体" w:cs="宋体"/>
          <w:sz w:val="24"/>
          <w:szCs w:val="24"/>
        </w:rPr>
        <w:t>CREE</w:t>
      </w:r>
      <w:r>
        <w:rPr>
          <w:rFonts w:ascii="宋体" w:hAnsi="宋体" w:cs="宋体" w:hint="eastAsia"/>
          <w:sz w:val="24"/>
          <w:szCs w:val="24"/>
        </w:rPr>
        <w:t>、</w:t>
      </w:r>
      <w:r>
        <w:rPr>
          <w:rFonts w:ascii="宋体" w:hAnsi="宋体" w:cs="宋体"/>
          <w:sz w:val="24"/>
          <w:szCs w:val="24"/>
        </w:rPr>
        <w:t>LUMILEDS</w:t>
      </w:r>
      <w:r>
        <w:rPr>
          <w:rFonts w:ascii="宋体" w:hAnsi="宋体" w:cs="宋体" w:hint="eastAsia"/>
          <w:sz w:val="24"/>
          <w:szCs w:val="24"/>
        </w:rPr>
        <w:t>、</w:t>
      </w:r>
      <w:r>
        <w:rPr>
          <w:rFonts w:ascii="宋体" w:hAnsi="宋体" w:cs="宋体"/>
          <w:sz w:val="24"/>
          <w:szCs w:val="24"/>
        </w:rPr>
        <w:t>OSRAM</w:t>
      </w:r>
      <w:r>
        <w:rPr>
          <w:rFonts w:ascii="宋体" w:hAnsi="宋体" w:cs="宋体" w:hint="eastAsia"/>
          <w:sz w:val="24"/>
          <w:szCs w:val="24"/>
        </w:rPr>
        <w:t>范围内。</w:t>
      </w:r>
    </w:p>
    <w:p w:rsidR="008E62F0" w:rsidRDefault="00B6369C">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（二）灯具要求</w:t>
      </w:r>
    </w:p>
    <w:p w:rsidR="008E62F0" w:rsidRDefault="00B6369C">
      <w:pPr>
        <w:pStyle w:val="p0"/>
        <w:numPr>
          <w:ilvl w:val="0"/>
          <w:numId w:val="1"/>
        </w:numPr>
        <w:spacing w:line="360" w:lineRule="auto"/>
        <w:ind w:left="0" w:firstLineChars="200" w:firstLine="480"/>
        <w:rPr>
          <w:rFonts w:ascii="宋体" w:cs="宋体"/>
          <w:sz w:val="24"/>
          <w:szCs w:val="24"/>
        </w:rPr>
      </w:pPr>
      <w:r>
        <w:rPr>
          <w:rFonts w:ascii="宋体" w:hAnsi="宋体" w:cs="宋体" w:hint="eastAsia"/>
          <w:sz w:val="24"/>
          <w:szCs w:val="24"/>
        </w:rPr>
        <w:t>灯的初始光通量（灯具入库或到达安装现场的时间点）可由制造商或销售商标称，但其实测值不得低于标称值的</w:t>
      </w:r>
      <w:r>
        <w:rPr>
          <w:rFonts w:ascii="宋体" w:hAnsi="宋体" w:cs="宋体"/>
          <w:sz w:val="24"/>
          <w:szCs w:val="24"/>
        </w:rPr>
        <w:t>95%</w:t>
      </w:r>
      <w:r>
        <w:rPr>
          <w:rFonts w:ascii="宋体" w:hAnsi="宋体" w:cs="宋体" w:hint="eastAsia"/>
          <w:sz w:val="24"/>
          <w:szCs w:val="24"/>
        </w:rPr>
        <w:t>，不得高于标称值的</w:t>
      </w:r>
      <w:r>
        <w:rPr>
          <w:rFonts w:ascii="宋体" w:hAnsi="宋体" w:cs="宋体"/>
          <w:sz w:val="24"/>
          <w:szCs w:val="24"/>
        </w:rPr>
        <w:t>105%</w:t>
      </w:r>
      <w:r>
        <w:rPr>
          <w:rFonts w:ascii="宋体" w:hAnsi="宋体" w:cs="宋体" w:hint="eastAsia"/>
          <w:sz w:val="24"/>
          <w:szCs w:val="24"/>
        </w:rPr>
        <w:t>。</w:t>
      </w:r>
    </w:p>
    <w:p w:rsidR="008E62F0" w:rsidRDefault="00B6369C">
      <w:pPr>
        <w:pStyle w:val="p0"/>
        <w:numPr>
          <w:ilvl w:val="0"/>
          <w:numId w:val="1"/>
        </w:numPr>
        <w:spacing w:line="360" w:lineRule="auto"/>
        <w:ind w:left="0" w:firstLineChars="200" w:firstLine="480"/>
        <w:rPr>
          <w:rFonts w:ascii="宋体" w:cs="宋体"/>
          <w:sz w:val="24"/>
          <w:szCs w:val="24"/>
        </w:rPr>
      </w:pPr>
      <w:r>
        <w:rPr>
          <w:rFonts w:ascii="宋体" w:hAnsi="宋体" w:cs="宋体" w:hint="eastAsia"/>
          <w:sz w:val="24"/>
          <w:szCs w:val="24"/>
        </w:rPr>
        <w:t>所有</w:t>
      </w:r>
      <w:r>
        <w:rPr>
          <w:rFonts w:ascii="宋体" w:hAnsi="宋体" w:cs="宋体"/>
          <w:sz w:val="24"/>
          <w:szCs w:val="24"/>
        </w:rPr>
        <w:t>LED</w:t>
      </w:r>
      <w:r>
        <w:rPr>
          <w:rFonts w:ascii="宋体" w:hAnsi="宋体" w:cs="宋体" w:hint="eastAsia"/>
          <w:sz w:val="24"/>
          <w:szCs w:val="24"/>
        </w:rPr>
        <w:t>灯具外壳温度满载负荷两小时候后，温度升高不大于</w:t>
      </w:r>
      <w:r>
        <w:rPr>
          <w:rFonts w:ascii="宋体" w:hAnsi="宋体" w:cs="宋体"/>
          <w:sz w:val="24"/>
          <w:szCs w:val="24"/>
        </w:rPr>
        <w:t>30</w:t>
      </w:r>
      <w:r>
        <w:rPr>
          <w:rFonts w:ascii="宋体" w:hAnsi="宋体" w:cs="宋体" w:hint="eastAsia"/>
          <w:sz w:val="24"/>
          <w:szCs w:val="24"/>
        </w:rPr>
        <w:t>℃。现场安装后抽检灯具的外壳温度。芯片引脚满载两小时后，温度升高不大于</w:t>
      </w:r>
      <w:r>
        <w:rPr>
          <w:rFonts w:ascii="宋体" w:hAnsi="宋体" w:cs="宋体"/>
          <w:sz w:val="24"/>
          <w:szCs w:val="24"/>
        </w:rPr>
        <w:t>60</w:t>
      </w:r>
      <w:r>
        <w:rPr>
          <w:rFonts w:ascii="宋体" w:hAnsi="宋体" w:cs="宋体" w:hint="eastAsia"/>
          <w:sz w:val="24"/>
          <w:szCs w:val="24"/>
        </w:rPr>
        <w:t>℃。</w:t>
      </w:r>
    </w:p>
    <w:p w:rsidR="008E62F0" w:rsidRDefault="00B6369C">
      <w:pPr>
        <w:pStyle w:val="p0"/>
        <w:numPr>
          <w:ilvl w:val="0"/>
          <w:numId w:val="1"/>
        </w:numPr>
        <w:spacing w:line="360" w:lineRule="auto"/>
        <w:ind w:left="0" w:firstLineChars="200" w:firstLine="480"/>
        <w:rPr>
          <w:rFonts w:ascii="宋体" w:cs="宋体"/>
          <w:sz w:val="24"/>
          <w:szCs w:val="24"/>
        </w:rPr>
      </w:pPr>
      <w:r>
        <w:rPr>
          <w:rFonts w:ascii="宋体" w:hAnsi="宋体" w:cs="宋体" w:hint="eastAsia"/>
          <w:sz w:val="24"/>
          <w:szCs w:val="24"/>
        </w:rPr>
        <w:t>所有</w:t>
      </w:r>
      <w:r>
        <w:rPr>
          <w:rFonts w:ascii="宋体" w:hAnsi="宋体" w:cs="宋体"/>
          <w:sz w:val="24"/>
          <w:szCs w:val="24"/>
        </w:rPr>
        <w:t>LED</w:t>
      </w:r>
      <w:r>
        <w:rPr>
          <w:rFonts w:ascii="宋体" w:hAnsi="宋体" w:cs="宋体" w:hint="eastAsia"/>
          <w:sz w:val="24"/>
          <w:szCs w:val="24"/>
        </w:rPr>
        <w:t>灯具引出线线径不小于</w:t>
      </w:r>
      <w:r>
        <w:rPr>
          <w:rFonts w:ascii="宋体" w:hAnsi="宋体" w:cs="宋体"/>
          <w:sz w:val="24"/>
          <w:szCs w:val="24"/>
        </w:rPr>
        <w:t>1.0</w:t>
      </w:r>
      <w:r>
        <w:rPr>
          <w:rFonts w:ascii="宋体" w:hAnsi="宋体" w:cs="宋体" w:hint="eastAsia"/>
          <w:sz w:val="24"/>
          <w:szCs w:val="24"/>
        </w:rPr>
        <w:t>平方毫米，相线零线的颜色必须有明显区别。控制线采用专用</w:t>
      </w:r>
      <w:r>
        <w:rPr>
          <w:rFonts w:ascii="宋体" w:hAnsi="宋体" w:cs="宋体"/>
          <w:sz w:val="24"/>
          <w:szCs w:val="24"/>
        </w:rPr>
        <w:t>RS485</w:t>
      </w:r>
      <w:r>
        <w:rPr>
          <w:rFonts w:ascii="宋体" w:hAnsi="宋体" w:cs="宋体" w:hint="eastAsia"/>
          <w:sz w:val="24"/>
          <w:szCs w:val="24"/>
        </w:rPr>
        <w:t>超五类屏蔽总线。接头必须具有防水措施、连接方便易操作。</w:t>
      </w:r>
    </w:p>
    <w:p w:rsidR="008E62F0" w:rsidRDefault="00B6369C">
      <w:pPr>
        <w:pStyle w:val="p0"/>
        <w:numPr>
          <w:ilvl w:val="0"/>
          <w:numId w:val="1"/>
        </w:numPr>
        <w:spacing w:line="360" w:lineRule="auto"/>
        <w:ind w:left="0" w:firstLineChars="200" w:firstLine="480"/>
        <w:rPr>
          <w:rFonts w:ascii="宋体" w:cs="宋体"/>
          <w:sz w:val="24"/>
          <w:szCs w:val="24"/>
        </w:rPr>
      </w:pPr>
      <w:r>
        <w:rPr>
          <w:rFonts w:ascii="宋体" w:hAnsi="宋体" w:cs="宋体" w:hint="eastAsia"/>
          <w:sz w:val="24"/>
          <w:szCs w:val="24"/>
        </w:rPr>
        <w:t>有针对感应雷击及静电的专用防护元件，器件性能符合</w:t>
      </w:r>
      <w:r>
        <w:rPr>
          <w:rFonts w:ascii="宋体" w:hAnsi="宋体" w:cs="宋体"/>
          <w:sz w:val="24"/>
          <w:szCs w:val="24"/>
        </w:rPr>
        <w:t>IEC61000-4-4</w:t>
      </w:r>
      <w:r>
        <w:rPr>
          <w:rFonts w:ascii="宋体" w:hAnsi="宋体" w:cs="宋体" w:hint="eastAsia"/>
          <w:sz w:val="24"/>
          <w:szCs w:val="24"/>
        </w:rPr>
        <w:t>（电磁兼容</w:t>
      </w:r>
      <w:r>
        <w:rPr>
          <w:rFonts w:ascii="宋体" w:cs="宋体"/>
          <w:sz w:val="24"/>
          <w:szCs w:val="24"/>
        </w:rPr>
        <w:t>-</w:t>
      </w:r>
      <w:r>
        <w:rPr>
          <w:rFonts w:ascii="宋体" w:hAnsi="宋体" w:cs="宋体" w:hint="eastAsia"/>
          <w:sz w:val="24"/>
          <w:szCs w:val="24"/>
        </w:rPr>
        <w:t>第</w:t>
      </w:r>
      <w:r>
        <w:rPr>
          <w:rFonts w:ascii="宋体" w:hAnsi="宋体" w:cs="宋体"/>
          <w:sz w:val="24"/>
          <w:szCs w:val="24"/>
        </w:rPr>
        <w:t>4-4</w:t>
      </w:r>
      <w:r>
        <w:rPr>
          <w:rFonts w:ascii="宋体" w:hAnsi="宋体" w:cs="宋体" w:hint="eastAsia"/>
          <w:sz w:val="24"/>
          <w:szCs w:val="24"/>
        </w:rPr>
        <w:t>部分</w:t>
      </w:r>
      <w:r>
        <w:rPr>
          <w:rFonts w:ascii="宋体" w:hAnsi="宋体" w:cs="宋体"/>
          <w:sz w:val="24"/>
          <w:szCs w:val="24"/>
        </w:rPr>
        <w:t>:</w:t>
      </w:r>
      <w:r>
        <w:rPr>
          <w:rFonts w:ascii="宋体" w:hAnsi="宋体" w:cs="宋体" w:hint="eastAsia"/>
          <w:sz w:val="24"/>
          <w:szCs w:val="24"/>
        </w:rPr>
        <w:t>试验和测量技术</w:t>
      </w:r>
      <w:r>
        <w:rPr>
          <w:rFonts w:ascii="宋体" w:cs="宋体"/>
          <w:sz w:val="24"/>
          <w:szCs w:val="24"/>
        </w:rPr>
        <w:t>-</w:t>
      </w:r>
      <w:r>
        <w:rPr>
          <w:rFonts w:ascii="宋体" w:hAnsi="宋体" w:cs="宋体" w:hint="eastAsia"/>
          <w:sz w:val="24"/>
          <w:szCs w:val="24"/>
        </w:rPr>
        <w:t>电快速瞬变脉冲群抗扰度试验）的检测标准。</w:t>
      </w:r>
    </w:p>
    <w:p w:rsidR="008E62F0" w:rsidRDefault="00B6369C">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（三）开关电源（驱动电源）要求</w:t>
      </w:r>
    </w:p>
    <w:p w:rsidR="008E62F0" w:rsidRDefault="00B6369C">
      <w:pPr>
        <w:pStyle w:val="p0"/>
        <w:spacing w:line="360" w:lineRule="auto"/>
        <w:ind w:leftChars="200" w:left="420"/>
        <w:rPr>
          <w:rFonts w:ascii="宋体" w:cs="宋体"/>
          <w:sz w:val="24"/>
          <w:szCs w:val="24"/>
        </w:rPr>
      </w:pPr>
      <w:r>
        <w:rPr>
          <w:rFonts w:ascii="宋体" w:hAnsi="宋体" w:cs="宋体" w:hint="eastAsia"/>
          <w:sz w:val="24"/>
          <w:szCs w:val="24"/>
        </w:rPr>
        <w:lastRenderedPageBreak/>
        <w:t>所有驱动电源的深化设计、相关参数按照下表执行。</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084"/>
        <w:gridCol w:w="1393"/>
        <w:gridCol w:w="1628"/>
        <w:gridCol w:w="5671"/>
      </w:tblGrid>
      <w:tr w:rsidR="008E62F0">
        <w:trPr>
          <w:trHeight w:val="390"/>
        </w:trPr>
        <w:tc>
          <w:tcPr>
            <w:tcW w:w="1084" w:type="dxa"/>
            <w:vAlign w:val="center"/>
          </w:tcPr>
          <w:p w:rsidR="008E62F0" w:rsidRDefault="00B6369C">
            <w:pPr>
              <w:widowControl/>
              <w:jc w:val="center"/>
              <w:textAlignment w:val="center"/>
              <w:rPr>
                <w:rFonts w:ascii="宋体" w:cs="宋体"/>
                <w:b/>
                <w:kern w:val="0"/>
                <w:sz w:val="22"/>
                <w:szCs w:val="22"/>
              </w:rPr>
            </w:pPr>
            <w:r>
              <w:rPr>
                <w:rFonts w:ascii="宋体" w:hAnsi="宋体" w:cs="宋体" w:hint="eastAsia"/>
                <w:b/>
                <w:kern w:val="0"/>
                <w:sz w:val="22"/>
                <w:szCs w:val="22"/>
              </w:rPr>
              <w:t>项目</w:t>
            </w:r>
          </w:p>
        </w:tc>
        <w:tc>
          <w:tcPr>
            <w:tcW w:w="1393" w:type="dxa"/>
            <w:vAlign w:val="center"/>
          </w:tcPr>
          <w:p w:rsidR="008E62F0" w:rsidRDefault="00B6369C">
            <w:pPr>
              <w:widowControl/>
              <w:jc w:val="center"/>
              <w:textAlignment w:val="center"/>
              <w:rPr>
                <w:rFonts w:ascii="宋体" w:cs="宋体"/>
                <w:b/>
                <w:kern w:val="0"/>
                <w:sz w:val="22"/>
                <w:szCs w:val="22"/>
              </w:rPr>
            </w:pPr>
            <w:r>
              <w:rPr>
                <w:rFonts w:ascii="宋体" w:hAnsi="宋体" w:cs="宋体" w:hint="eastAsia"/>
                <w:b/>
                <w:kern w:val="0"/>
                <w:sz w:val="22"/>
                <w:szCs w:val="22"/>
              </w:rPr>
              <w:t>序号</w:t>
            </w:r>
          </w:p>
        </w:tc>
        <w:tc>
          <w:tcPr>
            <w:tcW w:w="1628" w:type="dxa"/>
            <w:vAlign w:val="center"/>
          </w:tcPr>
          <w:p w:rsidR="008E62F0" w:rsidRDefault="00B6369C">
            <w:pPr>
              <w:widowControl/>
              <w:jc w:val="left"/>
              <w:textAlignment w:val="center"/>
              <w:rPr>
                <w:rFonts w:ascii="宋体" w:cs="宋体"/>
                <w:b/>
                <w:kern w:val="0"/>
                <w:sz w:val="22"/>
                <w:szCs w:val="22"/>
              </w:rPr>
            </w:pPr>
            <w:r>
              <w:rPr>
                <w:rFonts w:ascii="宋体" w:hAnsi="宋体" w:cs="宋体" w:hint="eastAsia"/>
                <w:b/>
                <w:kern w:val="0"/>
                <w:sz w:val="22"/>
                <w:szCs w:val="22"/>
              </w:rPr>
              <w:t>内容</w:t>
            </w:r>
          </w:p>
        </w:tc>
        <w:tc>
          <w:tcPr>
            <w:tcW w:w="5671" w:type="dxa"/>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要求</w:t>
            </w:r>
          </w:p>
        </w:tc>
      </w:tr>
      <w:tr w:rsidR="008E62F0">
        <w:trPr>
          <w:trHeight w:val="390"/>
        </w:trPr>
        <w:tc>
          <w:tcPr>
            <w:tcW w:w="1084" w:type="dxa"/>
            <w:vMerge w:val="restart"/>
            <w:vAlign w:val="center"/>
          </w:tcPr>
          <w:p w:rsidR="008E62F0" w:rsidRDefault="00B6369C">
            <w:pPr>
              <w:widowControl/>
              <w:jc w:val="center"/>
              <w:textAlignment w:val="center"/>
              <w:rPr>
                <w:rFonts w:ascii="宋体" w:cs="宋体"/>
                <w:bCs/>
                <w:sz w:val="22"/>
                <w:szCs w:val="22"/>
              </w:rPr>
            </w:pPr>
            <w:r>
              <w:rPr>
                <w:rFonts w:ascii="宋体" w:hAnsi="宋体" w:cs="宋体" w:hint="eastAsia"/>
                <w:bCs/>
                <w:kern w:val="0"/>
                <w:sz w:val="22"/>
                <w:szCs w:val="22"/>
              </w:rPr>
              <w:t>驱动</w:t>
            </w:r>
            <w:r>
              <w:rPr>
                <w:rFonts w:ascii="宋体" w:cs="宋体"/>
                <w:bCs/>
                <w:kern w:val="0"/>
                <w:sz w:val="22"/>
                <w:szCs w:val="22"/>
              </w:rPr>
              <w:br/>
            </w:r>
            <w:r>
              <w:rPr>
                <w:rFonts w:ascii="宋体" w:hAnsi="宋体" w:cs="宋体" w:hint="eastAsia"/>
                <w:bCs/>
                <w:kern w:val="0"/>
                <w:sz w:val="22"/>
                <w:szCs w:val="22"/>
              </w:rPr>
              <w:t>电源</w:t>
            </w:r>
          </w:p>
        </w:tc>
        <w:tc>
          <w:tcPr>
            <w:tcW w:w="1393" w:type="dxa"/>
            <w:vAlign w:val="center"/>
          </w:tcPr>
          <w:p w:rsidR="008E62F0" w:rsidRDefault="00B6369C">
            <w:pPr>
              <w:widowControl/>
              <w:jc w:val="center"/>
              <w:textAlignment w:val="center"/>
              <w:rPr>
                <w:rFonts w:ascii="宋体" w:cs="宋体"/>
                <w:bCs/>
                <w:kern w:val="0"/>
                <w:sz w:val="22"/>
                <w:szCs w:val="22"/>
              </w:rPr>
            </w:pPr>
            <w:r>
              <w:rPr>
                <w:rFonts w:ascii="宋体" w:hAnsi="宋体" w:cs="宋体"/>
                <w:bCs/>
                <w:kern w:val="0"/>
                <w:sz w:val="22"/>
                <w:szCs w:val="22"/>
              </w:rPr>
              <w:t>1</w:t>
            </w:r>
          </w:p>
        </w:tc>
        <w:tc>
          <w:tcPr>
            <w:tcW w:w="1628" w:type="dxa"/>
            <w:vAlign w:val="center"/>
          </w:tcPr>
          <w:p w:rsidR="008E62F0" w:rsidRDefault="00B6369C">
            <w:pPr>
              <w:widowControl/>
              <w:jc w:val="left"/>
              <w:textAlignment w:val="center"/>
              <w:rPr>
                <w:rFonts w:ascii="宋体" w:cs="宋体"/>
                <w:bCs/>
                <w:sz w:val="22"/>
                <w:szCs w:val="22"/>
              </w:rPr>
            </w:pPr>
            <w:r>
              <w:rPr>
                <w:rFonts w:ascii="宋体" w:hAnsi="宋体" w:cs="宋体" w:hint="eastAsia"/>
                <w:bCs/>
                <w:sz w:val="22"/>
                <w:szCs w:val="22"/>
              </w:rPr>
              <w:t>深化设计</w:t>
            </w:r>
          </w:p>
        </w:tc>
        <w:tc>
          <w:tcPr>
            <w:tcW w:w="5671" w:type="dxa"/>
            <w:vAlign w:val="center"/>
          </w:tcPr>
          <w:p w:rsidR="008E62F0" w:rsidRDefault="00B6369C">
            <w:pPr>
              <w:widowControl/>
              <w:jc w:val="center"/>
              <w:textAlignment w:val="center"/>
              <w:rPr>
                <w:rFonts w:ascii="宋体" w:cs="宋体"/>
                <w:bCs/>
                <w:kern w:val="0"/>
                <w:sz w:val="22"/>
                <w:szCs w:val="22"/>
              </w:rPr>
            </w:pPr>
            <w:r>
              <w:rPr>
                <w:rFonts w:ascii="宋体" w:hAnsi="宋体" w:cs="宋体" w:hint="eastAsia"/>
                <w:bCs/>
                <w:kern w:val="0"/>
                <w:sz w:val="22"/>
                <w:szCs w:val="22"/>
              </w:rPr>
              <w:t>中标单位根据现场安装条件优化使用方案，</w:t>
            </w:r>
          </w:p>
          <w:p w:rsidR="008E62F0" w:rsidRDefault="00B6369C">
            <w:pPr>
              <w:widowControl/>
              <w:jc w:val="center"/>
              <w:textAlignment w:val="center"/>
              <w:rPr>
                <w:rFonts w:ascii="宋体" w:cs="宋体"/>
                <w:bCs/>
                <w:sz w:val="22"/>
                <w:szCs w:val="22"/>
              </w:rPr>
            </w:pPr>
            <w:r>
              <w:rPr>
                <w:rFonts w:ascii="宋体" w:hAnsi="宋体" w:cs="宋体" w:hint="eastAsia"/>
                <w:bCs/>
                <w:kern w:val="0"/>
                <w:sz w:val="22"/>
                <w:szCs w:val="22"/>
              </w:rPr>
              <w:t>由设计方及业主最终确认</w:t>
            </w:r>
          </w:p>
        </w:tc>
      </w:tr>
      <w:tr w:rsidR="008E62F0">
        <w:trPr>
          <w:trHeight w:val="390"/>
        </w:trPr>
        <w:tc>
          <w:tcPr>
            <w:tcW w:w="1084" w:type="dxa"/>
            <w:vMerge/>
            <w:vAlign w:val="center"/>
          </w:tcPr>
          <w:p w:rsidR="008E62F0" w:rsidRDefault="008E62F0">
            <w:pPr>
              <w:widowControl/>
              <w:jc w:val="center"/>
              <w:textAlignment w:val="center"/>
              <w:rPr>
                <w:rFonts w:ascii="宋体" w:cs="宋体"/>
                <w:bCs/>
                <w:kern w:val="0"/>
                <w:sz w:val="22"/>
                <w:szCs w:val="22"/>
              </w:rPr>
            </w:pPr>
          </w:p>
        </w:tc>
        <w:tc>
          <w:tcPr>
            <w:tcW w:w="1393" w:type="dxa"/>
            <w:vAlign w:val="center"/>
          </w:tcPr>
          <w:p w:rsidR="008E62F0" w:rsidRDefault="00B6369C">
            <w:pPr>
              <w:jc w:val="center"/>
              <w:rPr>
                <w:rFonts w:ascii="宋体" w:cs="宋体"/>
                <w:bCs/>
                <w:sz w:val="22"/>
                <w:szCs w:val="22"/>
              </w:rPr>
            </w:pPr>
            <w:r>
              <w:rPr>
                <w:rFonts w:ascii="宋体" w:hAnsi="宋体" w:cs="宋体"/>
                <w:bCs/>
                <w:sz w:val="22"/>
                <w:szCs w:val="22"/>
              </w:rPr>
              <w:t>2</w:t>
            </w:r>
          </w:p>
        </w:tc>
        <w:tc>
          <w:tcPr>
            <w:tcW w:w="1628" w:type="dxa"/>
            <w:vAlign w:val="center"/>
          </w:tcPr>
          <w:p w:rsidR="008E62F0" w:rsidRDefault="00B6369C">
            <w:pPr>
              <w:widowControl/>
              <w:jc w:val="left"/>
              <w:textAlignment w:val="center"/>
              <w:rPr>
                <w:rFonts w:ascii="宋体" w:cs="宋体"/>
                <w:bCs/>
                <w:sz w:val="22"/>
                <w:szCs w:val="22"/>
              </w:rPr>
            </w:pPr>
            <w:r>
              <w:rPr>
                <w:rFonts w:ascii="宋体" w:hAnsi="宋体" w:cs="宋体" w:hint="eastAsia"/>
                <w:bCs/>
                <w:kern w:val="0"/>
                <w:sz w:val="22"/>
                <w:szCs w:val="22"/>
              </w:rPr>
              <w:t>型号</w:t>
            </w:r>
          </w:p>
        </w:tc>
        <w:tc>
          <w:tcPr>
            <w:tcW w:w="5671" w:type="dxa"/>
            <w:vAlign w:val="center"/>
          </w:tcPr>
          <w:p w:rsidR="008E62F0" w:rsidRDefault="00B6369C">
            <w:pPr>
              <w:widowControl/>
              <w:jc w:val="center"/>
              <w:textAlignment w:val="center"/>
              <w:rPr>
                <w:rFonts w:ascii="宋体" w:cs="宋体"/>
                <w:bCs/>
                <w:sz w:val="22"/>
                <w:szCs w:val="22"/>
              </w:rPr>
            </w:pPr>
            <w:r>
              <w:rPr>
                <w:rFonts w:ascii="宋体" w:hAnsi="宋体" w:cs="宋体" w:hint="eastAsia"/>
                <w:bCs/>
                <w:kern w:val="0"/>
                <w:sz w:val="22"/>
                <w:szCs w:val="22"/>
              </w:rPr>
              <w:t>厂家深化，设计确认</w:t>
            </w:r>
          </w:p>
        </w:tc>
      </w:tr>
      <w:tr w:rsidR="008E62F0">
        <w:trPr>
          <w:trHeight w:val="390"/>
        </w:trPr>
        <w:tc>
          <w:tcPr>
            <w:tcW w:w="1084" w:type="dxa"/>
            <w:vMerge/>
            <w:vAlign w:val="center"/>
          </w:tcPr>
          <w:p w:rsidR="008E62F0" w:rsidRDefault="008E62F0">
            <w:pPr>
              <w:widowControl/>
              <w:jc w:val="center"/>
              <w:textAlignment w:val="center"/>
              <w:rPr>
                <w:rFonts w:ascii="宋体" w:cs="宋体"/>
                <w:bCs/>
                <w:kern w:val="0"/>
                <w:sz w:val="22"/>
                <w:szCs w:val="22"/>
              </w:rPr>
            </w:pPr>
          </w:p>
        </w:tc>
        <w:tc>
          <w:tcPr>
            <w:tcW w:w="1393" w:type="dxa"/>
            <w:vMerge w:val="restart"/>
            <w:vAlign w:val="center"/>
          </w:tcPr>
          <w:p w:rsidR="008E62F0" w:rsidRDefault="00B6369C">
            <w:pPr>
              <w:jc w:val="center"/>
              <w:rPr>
                <w:rFonts w:ascii="宋体" w:cs="宋体"/>
                <w:bCs/>
                <w:sz w:val="22"/>
                <w:szCs w:val="22"/>
              </w:rPr>
            </w:pPr>
            <w:r>
              <w:rPr>
                <w:rFonts w:ascii="宋体" w:hAnsi="宋体" w:cs="宋体"/>
                <w:bCs/>
                <w:sz w:val="22"/>
                <w:szCs w:val="22"/>
              </w:rPr>
              <w:t>3</w:t>
            </w:r>
          </w:p>
        </w:tc>
        <w:tc>
          <w:tcPr>
            <w:tcW w:w="1628" w:type="dxa"/>
            <w:vMerge w:val="restart"/>
            <w:vAlign w:val="center"/>
          </w:tcPr>
          <w:p w:rsidR="008E62F0" w:rsidRDefault="00B6369C">
            <w:pPr>
              <w:widowControl/>
              <w:jc w:val="left"/>
              <w:textAlignment w:val="center"/>
              <w:rPr>
                <w:rFonts w:ascii="宋体" w:cs="宋体"/>
                <w:bCs/>
                <w:sz w:val="22"/>
                <w:szCs w:val="22"/>
              </w:rPr>
            </w:pPr>
            <w:r>
              <w:rPr>
                <w:rFonts w:ascii="宋体" w:hAnsi="宋体" w:cs="宋体" w:hint="eastAsia"/>
                <w:bCs/>
                <w:kern w:val="0"/>
                <w:sz w:val="22"/>
                <w:szCs w:val="22"/>
              </w:rPr>
              <w:t>输出属性</w:t>
            </w:r>
          </w:p>
        </w:tc>
        <w:tc>
          <w:tcPr>
            <w:tcW w:w="5671" w:type="dxa"/>
            <w:vAlign w:val="center"/>
          </w:tcPr>
          <w:p w:rsidR="008E62F0" w:rsidRDefault="00B6369C">
            <w:pPr>
              <w:widowControl/>
              <w:jc w:val="center"/>
              <w:textAlignment w:val="center"/>
              <w:rPr>
                <w:rFonts w:ascii="宋体" w:cs="宋体"/>
                <w:bCs/>
                <w:kern w:val="0"/>
                <w:sz w:val="22"/>
                <w:szCs w:val="22"/>
              </w:rPr>
            </w:pPr>
            <w:r>
              <w:rPr>
                <w:rFonts w:ascii="宋体" w:hAnsi="宋体" w:cs="宋体" w:hint="eastAsia"/>
                <w:bCs/>
                <w:kern w:val="0"/>
                <w:sz w:val="22"/>
                <w:szCs w:val="22"/>
              </w:rPr>
              <w:t>没有明暗及动态变化的灯具，必须采用可无极调节电压电源</w:t>
            </w:r>
          </w:p>
          <w:p w:rsidR="008E62F0" w:rsidRDefault="00B6369C">
            <w:pPr>
              <w:widowControl/>
              <w:jc w:val="center"/>
              <w:textAlignment w:val="center"/>
              <w:rPr>
                <w:rFonts w:ascii="宋体" w:cs="宋体"/>
                <w:bCs/>
                <w:kern w:val="0"/>
                <w:sz w:val="22"/>
                <w:szCs w:val="22"/>
              </w:rPr>
            </w:pPr>
            <w:r>
              <w:rPr>
                <w:rFonts w:ascii="宋体" w:hAnsi="宋体" w:cs="宋体" w:hint="eastAsia"/>
                <w:bCs/>
                <w:kern w:val="0"/>
                <w:sz w:val="22"/>
                <w:szCs w:val="22"/>
              </w:rPr>
              <w:t>若使用恒压输出电源，需经设计师认可。</w:t>
            </w:r>
          </w:p>
        </w:tc>
      </w:tr>
      <w:tr w:rsidR="008E62F0">
        <w:trPr>
          <w:trHeight w:val="390"/>
        </w:trPr>
        <w:tc>
          <w:tcPr>
            <w:tcW w:w="1084" w:type="dxa"/>
            <w:vMerge/>
            <w:vAlign w:val="center"/>
          </w:tcPr>
          <w:p w:rsidR="008E62F0" w:rsidRDefault="008E62F0">
            <w:pPr>
              <w:widowControl/>
              <w:jc w:val="center"/>
              <w:textAlignment w:val="center"/>
              <w:rPr>
                <w:rFonts w:ascii="宋体" w:cs="宋体"/>
                <w:bCs/>
                <w:kern w:val="0"/>
                <w:sz w:val="22"/>
                <w:szCs w:val="22"/>
              </w:rPr>
            </w:pPr>
          </w:p>
        </w:tc>
        <w:tc>
          <w:tcPr>
            <w:tcW w:w="1393" w:type="dxa"/>
            <w:vMerge/>
            <w:vAlign w:val="center"/>
          </w:tcPr>
          <w:p w:rsidR="008E62F0" w:rsidRDefault="008E62F0">
            <w:pPr>
              <w:jc w:val="center"/>
              <w:rPr>
                <w:rFonts w:ascii="宋体" w:cs="宋体"/>
                <w:bCs/>
                <w:sz w:val="22"/>
                <w:szCs w:val="22"/>
              </w:rPr>
            </w:pPr>
          </w:p>
        </w:tc>
        <w:tc>
          <w:tcPr>
            <w:tcW w:w="1628" w:type="dxa"/>
            <w:vMerge/>
            <w:vAlign w:val="center"/>
          </w:tcPr>
          <w:p w:rsidR="008E62F0" w:rsidRDefault="008E62F0">
            <w:pPr>
              <w:widowControl/>
              <w:jc w:val="left"/>
              <w:textAlignment w:val="center"/>
              <w:rPr>
                <w:rFonts w:ascii="宋体" w:cs="宋体"/>
                <w:bCs/>
                <w:kern w:val="0"/>
                <w:sz w:val="22"/>
                <w:szCs w:val="22"/>
              </w:rPr>
            </w:pPr>
          </w:p>
        </w:tc>
        <w:tc>
          <w:tcPr>
            <w:tcW w:w="5671" w:type="dxa"/>
            <w:vAlign w:val="center"/>
          </w:tcPr>
          <w:p w:rsidR="008E62F0" w:rsidRDefault="00B6369C">
            <w:pPr>
              <w:widowControl/>
              <w:jc w:val="center"/>
              <w:textAlignment w:val="center"/>
              <w:rPr>
                <w:rFonts w:ascii="宋体" w:cs="宋体"/>
                <w:bCs/>
                <w:kern w:val="0"/>
                <w:sz w:val="22"/>
                <w:szCs w:val="22"/>
              </w:rPr>
            </w:pPr>
            <w:r>
              <w:rPr>
                <w:rFonts w:ascii="宋体" w:hAnsi="宋体" w:cs="宋体" w:hint="eastAsia"/>
                <w:bCs/>
                <w:kern w:val="0"/>
                <w:sz w:val="22"/>
                <w:szCs w:val="22"/>
              </w:rPr>
              <w:t>有明暗及动态变化的灯具，必须采用恒压输出电源</w:t>
            </w:r>
          </w:p>
        </w:tc>
      </w:tr>
      <w:tr w:rsidR="008E62F0">
        <w:trPr>
          <w:trHeight w:val="390"/>
        </w:trPr>
        <w:tc>
          <w:tcPr>
            <w:tcW w:w="1084" w:type="dxa"/>
            <w:vMerge/>
            <w:vAlign w:val="center"/>
          </w:tcPr>
          <w:p w:rsidR="008E62F0" w:rsidRDefault="008E62F0">
            <w:pPr>
              <w:widowControl/>
              <w:jc w:val="center"/>
              <w:textAlignment w:val="center"/>
              <w:rPr>
                <w:rFonts w:ascii="宋体" w:cs="宋体"/>
                <w:bCs/>
                <w:kern w:val="0"/>
                <w:sz w:val="22"/>
                <w:szCs w:val="22"/>
              </w:rPr>
            </w:pPr>
          </w:p>
        </w:tc>
        <w:tc>
          <w:tcPr>
            <w:tcW w:w="1393" w:type="dxa"/>
            <w:vAlign w:val="center"/>
          </w:tcPr>
          <w:p w:rsidR="008E62F0" w:rsidRDefault="00B6369C">
            <w:pPr>
              <w:jc w:val="center"/>
              <w:rPr>
                <w:rFonts w:ascii="宋体" w:cs="宋体"/>
                <w:bCs/>
                <w:sz w:val="22"/>
                <w:szCs w:val="22"/>
              </w:rPr>
            </w:pPr>
            <w:r>
              <w:rPr>
                <w:rFonts w:ascii="宋体" w:hAnsi="宋体" w:cs="宋体"/>
                <w:bCs/>
                <w:sz w:val="22"/>
                <w:szCs w:val="22"/>
              </w:rPr>
              <w:t>4</w:t>
            </w:r>
          </w:p>
        </w:tc>
        <w:tc>
          <w:tcPr>
            <w:tcW w:w="1628" w:type="dxa"/>
            <w:vAlign w:val="center"/>
          </w:tcPr>
          <w:p w:rsidR="008E62F0" w:rsidRDefault="00B6369C">
            <w:pPr>
              <w:widowControl/>
              <w:jc w:val="left"/>
              <w:textAlignment w:val="center"/>
              <w:rPr>
                <w:rFonts w:ascii="宋体" w:cs="宋体"/>
                <w:bCs/>
                <w:sz w:val="22"/>
                <w:szCs w:val="22"/>
              </w:rPr>
            </w:pPr>
            <w:r>
              <w:rPr>
                <w:rFonts w:ascii="宋体" w:hAnsi="宋体" w:cs="宋体" w:hint="eastAsia"/>
                <w:bCs/>
                <w:kern w:val="0"/>
                <w:sz w:val="22"/>
                <w:szCs w:val="22"/>
              </w:rPr>
              <w:t>功率</w:t>
            </w:r>
          </w:p>
        </w:tc>
        <w:tc>
          <w:tcPr>
            <w:tcW w:w="5671" w:type="dxa"/>
            <w:vAlign w:val="center"/>
          </w:tcPr>
          <w:p w:rsidR="008E62F0" w:rsidRDefault="00B6369C">
            <w:pPr>
              <w:widowControl/>
              <w:jc w:val="center"/>
              <w:textAlignment w:val="center"/>
              <w:rPr>
                <w:rFonts w:ascii="宋体" w:cs="宋体"/>
                <w:bCs/>
                <w:sz w:val="22"/>
                <w:szCs w:val="22"/>
              </w:rPr>
            </w:pPr>
            <w:r>
              <w:rPr>
                <w:rFonts w:ascii="宋体" w:hAnsi="宋体" w:cs="宋体" w:hint="eastAsia"/>
                <w:bCs/>
                <w:kern w:val="0"/>
                <w:sz w:val="22"/>
                <w:szCs w:val="22"/>
              </w:rPr>
              <w:t>根据现场合理配置</w:t>
            </w:r>
          </w:p>
        </w:tc>
      </w:tr>
      <w:tr w:rsidR="008E62F0">
        <w:trPr>
          <w:trHeight w:val="390"/>
        </w:trPr>
        <w:tc>
          <w:tcPr>
            <w:tcW w:w="1084" w:type="dxa"/>
            <w:vMerge/>
            <w:vAlign w:val="center"/>
          </w:tcPr>
          <w:p w:rsidR="008E62F0" w:rsidRDefault="008E62F0">
            <w:pPr>
              <w:widowControl/>
              <w:jc w:val="center"/>
              <w:textAlignment w:val="center"/>
              <w:rPr>
                <w:rFonts w:ascii="宋体" w:cs="宋体"/>
                <w:bCs/>
                <w:kern w:val="0"/>
                <w:sz w:val="22"/>
                <w:szCs w:val="22"/>
              </w:rPr>
            </w:pPr>
          </w:p>
        </w:tc>
        <w:tc>
          <w:tcPr>
            <w:tcW w:w="1393" w:type="dxa"/>
            <w:vAlign w:val="center"/>
          </w:tcPr>
          <w:p w:rsidR="008E62F0" w:rsidRDefault="00B6369C">
            <w:pPr>
              <w:jc w:val="center"/>
              <w:rPr>
                <w:rFonts w:ascii="宋体" w:cs="宋体"/>
                <w:bCs/>
                <w:sz w:val="22"/>
                <w:szCs w:val="22"/>
              </w:rPr>
            </w:pPr>
            <w:r>
              <w:rPr>
                <w:rFonts w:ascii="宋体" w:hAnsi="宋体" w:cs="宋体"/>
                <w:bCs/>
                <w:sz w:val="22"/>
                <w:szCs w:val="22"/>
              </w:rPr>
              <w:t>5</w:t>
            </w:r>
          </w:p>
        </w:tc>
        <w:tc>
          <w:tcPr>
            <w:tcW w:w="1628" w:type="dxa"/>
            <w:vAlign w:val="center"/>
          </w:tcPr>
          <w:p w:rsidR="008E62F0" w:rsidRDefault="00B6369C">
            <w:pPr>
              <w:widowControl/>
              <w:jc w:val="left"/>
              <w:textAlignment w:val="center"/>
              <w:rPr>
                <w:rFonts w:ascii="宋体" w:cs="宋体"/>
                <w:bCs/>
                <w:sz w:val="22"/>
                <w:szCs w:val="22"/>
              </w:rPr>
            </w:pPr>
            <w:r>
              <w:rPr>
                <w:rFonts w:ascii="宋体" w:hAnsi="宋体" w:cs="宋体" w:hint="eastAsia"/>
                <w:bCs/>
                <w:kern w:val="0"/>
                <w:sz w:val="22"/>
                <w:szCs w:val="22"/>
              </w:rPr>
              <w:t>功率因数</w:t>
            </w:r>
          </w:p>
        </w:tc>
        <w:tc>
          <w:tcPr>
            <w:tcW w:w="5671" w:type="dxa"/>
            <w:vAlign w:val="center"/>
          </w:tcPr>
          <w:p w:rsidR="008E62F0" w:rsidRDefault="00B6369C">
            <w:pPr>
              <w:widowControl/>
              <w:jc w:val="center"/>
              <w:textAlignment w:val="center"/>
              <w:rPr>
                <w:rFonts w:ascii="宋体" w:cs="宋体"/>
                <w:bCs/>
                <w:sz w:val="22"/>
                <w:szCs w:val="22"/>
              </w:rPr>
            </w:pPr>
            <w:r>
              <w:rPr>
                <w:rFonts w:ascii="宋体" w:hAnsi="宋体" w:cs="宋体" w:hint="eastAsia"/>
                <w:bCs/>
                <w:kern w:val="0"/>
                <w:sz w:val="22"/>
                <w:szCs w:val="22"/>
              </w:rPr>
              <w:t>≥</w:t>
            </w:r>
            <w:r>
              <w:rPr>
                <w:rFonts w:ascii="宋体" w:hAnsi="宋体" w:cs="宋体"/>
                <w:bCs/>
                <w:kern w:val="0"/>
                <w:sz w:val="22"/>
                <w:szCs w:val="22"/>
              </w:rPr>
              <w:t>0.9</w:t>
            </w:r>
          </w:p>
        </w:tc>
      </w:tr>
      <w:tr w:rsidR="008E62F0">
        <w:trPr>
          <w:trHeight w:val="390"/>
        </w:trPr>
        <w:tc>
          <w:tcPr>
            <w:tcW w:w="1084" w:type="dxa"/>
            <w:vMerge/>
            <w:vAlign w:val="center"/>
          </w:tcPr>
          <w:p w:rsidR="008E62F0" w:rsidRDefault="008E62F0">
            <w:pPr>
              <w:jc w:val="center"/>
              <w:rPr>
                <w:rFonts w:ascii="宋体" w:cs="宋体"/>
                <w:bCs/>
                <w:sz w:val="22"/>
                <w:szCs w:val="22"/>
              </w:rPr>
            </w:pPr>
          </w:p>
        </w:tc>
        <w:tc>
          <w:tcPr>
            <w:tcW w:w="1393" w:type="dxa"/>
            <w:vAlign w:val="center"/>
          </w:tcPr>
          <w:p w:rsidR="008E62F0" w:rsidRDefault="00B6369C">
            <w:pPr>
              <w:jc w:val="center"/>
              <w:rPr>
                <w:rFonts w:ascii="宋体" w:cs="宋体"/>
                <w:bCs/>
                <w:sz w:val="22"/>
                <w:szCs w:val="22"/>
              </w:rPr>
            </w:pPr>
            <w:r>
              <w:rPr>
                <w:rFonts w:ascii="宋体" w:hAnsi="宋体" w:cs="宋体"/>
                <w:bCs/>
                <w:sz w:val="22"/>
                <w:szCs w:val="22"/>
              </w:rPr>
              <w:t>6</w:t>
            </w:r>
          </w:p>
        </w:tc>
        <w:tc>
          <w:tcPr>
            <w:tcW w:w="1628" w:type="dxa"/>
            <w:vAlign w:val="center"/>
          </w:tcPr>
          <w:p w:rsidR="008E62F0" w:rsidRDefault="00B6369C">
            <w:pPr>
              <w:widowControl/>
              <w:jc w:val="left"/>
              <w:textAlignment w:val="center"/>
              <w:rPr>
                <w:rFonts w:ascii="宋体" w:cs="宋体"/>
                <w:bCs/>
                <w:kern w:val="0"/>
                <w:sz w:val="22"/>
                <w:szCs w:val="22"/>
              </w:rPr>
            </w:pPr>
            <w:r>
              <w:rPr>
                <w:rFonts w:ascii="宋体" w:hAnsi="宋体" w:cs="宋体"/>
                <w:bCs/>
                <w:kern w:val="0"/>
                <w:sz w:val="22"/>
                <w:szCs w:val="22"/>
              </w:rPr>
              <w:t>3C</w:t>
            </w:r>
            <w:r>
              <w:rPr>
                <w:rFonts w:ascii="宋体" w:hAnsi="宋体" w:cs="宋体" w:hint="eastAsia"/>
                <w:bCs/>
                <w:kern w:val="0"/>
                <w:sz w:val="22"/>
                <w:szCs w:val="22"/>
              </w:rPr>
              <w:t>认证</w:t>
            </w:r>
          </w:p>
        </w:tc>
        <w:tc>
          <w:tcPr>
            <w:tcW w:w="5671" w:type="dxa"/>
            <w:vAlign w:val="center"/>
          </w:tcPr>
          <w:p w:rsidR="008E62F0" w:rsidRDefault="00B6369C">
            <w:pPr>
              <w:widowControl/>
              <w:jc w:val="center"/>
              <w:textAlignment w:val="center"/>
              <w:rPr>
                <w:rFonts w:ascii="宋体" w:cs="宋体"/>
                <w:bCs/>
                <w:kern w:val="0"/>
                <w:sz w:val="22"/>
                <w:szCs w:val="22"/>
              </w:rPr>
            </w:pPr>
            <w:r>
              <w:rPr>
                <w:rFonts w:ascii="宋体" w:hAnsi="宋体" w:cs="宋体" w:hint="eastAsia"/>
                <w:bCs/>
                <w:kern w:val="0"/>
                <w:sz w:val="22"/>
                <w:szCs w:val="22"/>
              </w:rPr>
              <w:t>必须提供</w:t>
            </w:r>
          </w:p>
        </w:tc>
      </w:tr>
      <w:tr w:rsidR="008E62F0">
        <w:trPr>
          <w:trHeight w:val="390"/>
        </w:trPr>
        <w:tc>
          <w:tcPr>
            <w:tcW w:w="1084" w:type="dxa"/>
            <w:vMerge/>
            <w:vAlign w:val="center"/>
          </w:tcPr>
          <w:p w:rsidR="008E62F0" w:rsidRDefault="008E62F0">
            <w:pPr>
              <w:jc w:val="center"/>
              <w:rPr>
                <w:rFonts w:ascii="宋体" w:cs="宋体"/>
                <w:bCs/>
                <w:sz w:val="22"/>
                <w:szCs w:val="22"/>
              </w:rPr>
            </w:pPr>
          </w:p>
        </w:tc>
        <w:tc>
          <w:tcPr>
            <w:tcW w:w="1393" w:type="dxa"/>
            <w:vAlign w:val="center"/>
          </w:tcPr>
          <w:p w:rsidR="008E62F0" w:rsidRDefault="00B6369C">
            <w:pPr>
              <w:jc w:val="center"/>
              <w:rPr>
                <w:rFonts w:ascii="宋体" w:cs="宋体"/>
                <w:bCs/>
                <w:sz w:val="22"/>
                <w:szCs w:val="22"/>
              </w:rPr>
            </w:pPr>
            <w:r>
              <w:rPr>
                <w:rFonts w:ascii="宋体" w:hAnsi="宋体" w:cs="宋体"/>
                <w:bCs/>
                <w:sz w:val="22"/>
                <w:szCs w:val="22"/>
              </w:rPr>
              <w:t>7</w:t>
            </w:r>
          </w:p>
        </w:tc>
        <w:tc>
          <w:tcPr>
            <w:tcW w:w="1628" w:type="dxa"/>
            <w:vAlign w:val="center"/>
          </w:tcPr>
          <w:p w:rsidR="008E62F0" w:rsidRDefault="00B6369C">
            <w:pPr>
              <w:widowControl/>
              <w:jc w:val="left"/>
              <w:textAlignment w:val="center"/>
              <w:rPr>
                <w:rFonts w:ascii="宋体" w:cs="宋体"/>
                <w:bCs/>
                <w:kern w:val="0"/>
                <w:sz w:val="22"/>
                <w:szCs w:val="22"/>
              </w:rPr>
            </w:pPr>
            <w:r>
              <w:rPr>
                <w:rFonts w:ascii="宋体" w:hAnsi="宋体" w:cs="宋体" w:hint="eastAsia"/>
                <w:bCs/>
                <w:kern w:val="0"/>
                <w:sz w:val="22"/>
                <w:szCs w:val="22"/>
              </w:rPr>
              <w:t>效率</w:t>
            </w:r>
          </w:p>
        </w:tc>
        <w:tc>
          <w:tcPr>
            <w:tcW w:w="5671" w:type="dxa"/>
            <w:vAlign w:val="center"/>
          </w:tcPr>
          <w:p w:rsidR="008E62F0" w:rsidRDefault="00B6369C">
            <w:pPr>
              <w:widowControl/>
              <w:jc w:val="center"/>
              <w:textAlignment w:val="center"/>
              <w:rPr>
                <w:rFonts w:ascii="宋体" w:cs="宋体"/>
                <w:bCs/>
                <w:kern w:val="0"/>
                <w:sz w:val="22"/>
                <w:szCs w:val="22"/>
              </w:rPr>
            </w:pPr>
            <w:r>
              <w:rPr>
                <w:rFonts w:ascii="宋体" w:hAnsi="宋体" w:cs="宋体" w:hint="eastAsia"/>
                <w:bCs/>
                <w:kern w:val="0"/>
                <w:sz w:val="22"/>
                <w:szCs w:val="22"/>
              </w:rPr>
              <w:t>≥</w:t>
            </w:r>
            <w:r>
              <w:rPr>
                <w:rFonts w:ascii="宋体" w:hAnsi="宋体" w:cs="宋体"/>
                <w:bCs/>
                <w:kern w:val="0"/>
                <w:sz w:val="22"/>
                <w:szCs w:val="22"/>
              </w:rPr>
              <w:t>90%</w:t>
            </w:r>
          </w:p>
        </w:tc>
      </w:tr>
      <w:tr w:rsidR="008E62F0">
        <w:trPr>
          <w:trHeight w:val="390"/>
        </w:trPr>
        <w:tc>
          <w:tcPr>
            <w:tcW w:w="1084" w:type="dxa"/>
            <w:vMerge/>
            <w:vAlign w:val="center"/>
          </w:tcPr>
          <w:p w:rsidR="008E62F0" w:rsidRDefault="008E62F0">
            <w:pPr>
              <w:jc w:val="center"/>
              <w:rPr>
                <w:rFonts w:ascii="宋体" w:cs="宋体"/>
                <w:bCs/>
                <w:sz w:val="22"/>
                <w:szCs w:val="22"/>
              </w:rPr>
            </w:pPr>
          </w:p>
        </w:tc>
        <w:tc>
          <w:tcPr>
            <w:tcW w:w="1393" w:type="dxa"/>
            <w:vMerge w:val="restart"/>
            <w:vAlign w:val="center"/>
          </w:tcPr>
          <w:p w:rsidR="008E62F0" w:rsidRDefault="00B6369C">
            <w:pPr>
              <w:jc w:val="center"/>
              <w:rPr>
                <w:rFonts w:ascii="宋体" w:cs="宋体"/>
                <w:bCs/>
                <w:sz w:val="22"/>
                <w:szCs w:val="22"/>
              </w:rPr>
            </w:pPr>
            <w:r>
              <w:rPr>
                <w:rFonts w:ascii="宋体" w:hAnsi="宋体" w:cs="宋体"/>
                <w:bCs/>
                <w:sz w:val="22"/>
                <w:szCs w:val="22"/>
              </w:rPr>
              <w:t>8</w:t>
            </w:r>
          </w:p>
        </w:tc>
        <w:tc>
          <w:tcPr>
            <w:tcW w:w="1628" w:type="dxa"/>
            <w:vMerge w:val="restart"/>
            <w:vAlign w:val="center"/>
          </w:tcPr>
          <w:p w:rsidR="008E62F0" w:rsidRDefault="00B6369C">
            <w:pPr>
              <w:widowControl/>
              <w:jc w:val="left"/>
              <w:textAlignment w:val="center"/>
              <w:rPr>
                <w:rFonts w:ascii="宋体" w:cs="宋体"/>
                <w:bCs/>
                <w:kern w:val="0"/>
                <w:sz w:val="22"/>
                <w:szCs w:val="22"/>
              </w:rPr>
            </w:pPr>
            <w:r>
              <w:rPr>
                <w:rFonts w:ascii="宋体" w:hAnsi="宋体" w:cs="宋体" w:hint="eastAsia"/>
                <w:bCs/>
                <w:kern w:val="0"/>
                <w:sz w:val="22"/>
                <w:szCs w:val="22"/>
              </w:rPr>
              <w:t>防护等级</w:t>
            </w:r>
          </w:p>
        </w:tc>
        <w:tc>
          <w:tcPr>
            <w:tcW w:w="5671" w:type="dxa"/>
            <w:vAlign w:val="center"/>
          </w:tcPr>
          <w:p w:rsidR="008E62F0" w:rsidRDefault="00B6369C">
            <w:pPr>
              <w:widowControl/>
              <w:jc w:val="center"/>
              <w:textAlignment w:val="center"/>
              <w:rPr>
                <w:rFonts w:ascii="宋体" w:cs="宋体"/>
                <w:bCs/>
                <w:kern w:val="0"/>
                <w:sz w:val="22"/>
                <w:szCs w:val="22"/>
              </w:rPr>
            </w:pPr>
            <w:r>
              <w:rPr>
                <w:rFonts w:ascii="宋体" w:hAnsi="宋体" w:cs="宋体" w:hint="eastAsia"/>
                <w:bCs/>
                <w:szCs w:val="21"/>
              </w:rPr>
              <w:t>输出额定功率</w:t>
            </w:r>
            <w:r>
              <w:rPr>
                <w:rFonts w:ascii="宋体" w:hAnsi="宋体" w:cs="宋体" w:hint="eastAsia"/>
                <w:bCs/>
                <w:kern w:val="0"/>
                <w:sz w:val="22"/>
                <w:szCs w:val="22"/>
              </w:rPr>
              <w:t>≤</w:t>
            </w:r>
            <w:r>
              <w:rPr>
                <w:rFonts w:ascii="宋体" w:hAnsi="宋体" w:cs="宋体"/>
                <w:bCs/>
                <w:kern w:val="0"/>
                <w:sz w:val="22"/>
                <w:szCs w:val="22"/>
              </w:rPr>
              <w:t>600W</w:t>
            </w:r>
            <w:r>
              <w:rPr>
                <w:rFonts w:ascii="宋体" w:hAnsi="宋体" w:cs="宋体" w:hint="eastAsia"/>
                <w:bCs/>
                <w:kern w:val="0"/>
                <w:sz w:val="22"/>
                <w:szCs w:val="22"/>
              </w:rPr>
              <w:t>的驱动电源防护等级为</w:t>
            </w:r>
            <w:r>
              <w:rPr>
                <w:rFonts w:ascii="宋体" w:hAnsi="宋体" w:cs="宋体"/>
                <w:bCs/>
                <w:kern w:val="0"/>
                <w:sz w:val="22"/>
                <w:szCs w:val="22"/>
              </w:rPr>
              <w:t>IP67</w:t>
            </w:r>
          </w:p>
        </w:tc>
      </w:tr>
      <w:tr w:rsidR="008E62F0">
        <w:trPr>
          <w:trHeight w:val="390"/>
        </w:trPr>
        <w:tc>
          <w:tcPr>
            <w:tcW w:w="1084" w:type="dxa"/>
            <w:vMerge/>
            <w:vAlign w:val="center"/>
          </w:tcPr>
          <w:p w:rsidR="008E62F0" w:rsidRDefault="008E62F0">
            <w:pPr>
              <w:jc w:val="center"/>
              <w:rPr>
                <w:rFonts w:ascii="宋体" w:cs="宋体"/>
                <w:bCs/>
                <w:sz w:val="22"/>
                <w:szCs w:val="22"/>
              </w:rPr>
            </w:pPr>
          </w:p>
        </w:tc>
        <w:tc>
          <w:tcPr>
            <w:tcW w:w="1393" w:type="dxa"/>
            <w:vMerge/>
            <w:vAlign w:val="center"/>
          </w:tcPr>
          <w:p w:rsidR="008E62F0" w:rsidRDefault="008E62F0">
            <w:pPr>
              <w:jc w:val="center"/>
              <w:rPr>
                <w:rFonts w:ascii="宋体" w:cs="宋体"/>
                <w:bCs/>
                <w:sz w:val="22"/>
                <w:szCs w:val="22"/>
              </w:rPr>
            </w:pPr>
          </w:p>
        </w:tc>
        <w:tc>
          <w:tcPr>
            <w:tcW w:w="1628" w:type="dxa"/>
            <w:vMerge/>
            <w:vAlign w:val="center"/>
          </w:tcPr>
          <w:p w:rsidR="008E62F0" w:rsidRDefault="008E62F0">
            <w:pPr>
              <w:widowControl/>
              <w:jc w:val="left"/>
              <w:textAlignment w:val="center"/>
              <w:rPr>
                <w:rFonts w:ascii="宋体" w:cs="宋体"/>
                <w:bCs/>
                <w:kern w:val="0"/>
                <w:sz w:val="22"/>
                <w:szCs w:val="22"/>
              </w:rPr>
            </w:pPr>
          </w:p>
        </w:tc>
        <w:tc>
          <w:tcPr>
            <w:tcW w:w="5671" w:type="dxa"/>
            <w:vAlign w:val="center"/>
          </w:tcPr>
          <w:p w:rsidR="008E62F0" w:rsidRDefault="00B6369C">
            <w:pPr>
              <w:widowControl/>
              <w:jc w:val="center"/>
              <w:textAlignment w:val="center"/>
              <w:rPr>
                <w:rFonts w:ascii="宋体" w:cs="宋体"/>
                <w:bCs/>
                <w:kern w:val="0"/>
                <w:sz w:val="22"/>
                <w:szCs w:val="22"/>
              </w:rPr>
            </w:pPr>
            <w:r>
              <w:rPr>
                <w:rFonts w:ascii="宋体" w:hAnsi="宋体" w:cs="宋体" w:hint="eastAsia"/>
                <w:bCs/>
                <w:szCs w:val="21"/>
              </w:rPr>
              <w:t>输出额定功率</w:t>
            </w:r>
            <w:r>
              <w:rPr>
                <w:rFonts w:ascii="宋体" w:hAnsi="宋体" w:cs="宋体" w:hint="eastAsia"/>
                <w:bCs/>
                <w:kern w:val="0"/>
                <w:sz w:val="22"/>
                <w:szCs w:val="22"/>
              </w:rPr>
              <w:t>＞</w:t>
            </w:r>
            <w:r>
              <w:rPr>
                <w:rFonts w:ascii="宋体" w:hAnsi="宋体" w:cs="宋体"/>
                <w:bCs/>
                <w:kern w:val="0"/>
                <w:sz w:val="22"/>
                <w:szCs w:val="22"/>
              </w:rPr>
              <w:t>600W</w:t>
            </w:r>
            <w:r>
              <w:rPr>
                <w:rFonts w:ascii="宋体" w:hAnsi="宋体" w:cs="宋体" w:hint="eastAsia"/>
                <w:bCs/>
                <w:kern w:val="0"/>
                <w:sz w:val="22"/>
                <w:szCs w:val="22"/>
              </w:rPr>
              <w:t>的驱动电源为非防水电源</w:t>
            </w:r>
          </w:p>
        </w:tc>
      </w:tr>
      <w:tr w:rsidR="008E62F0">
        <w:trPr>
          <w:trHeight w:val="390"/>
        </w:trPr>
        <w:tc>
          <w:tcPr>
            <w:tcW w:w="1084" w:type="dxa"/>
            <w:vMerge/>
            <w:vAlign w:val="center"/>
          </w:tcPr>
          <w:p w:rsidR="008E62F0" w:rsidRDefault="008E62F0">
            <w:pPr>
              <w:jc w:val="center"/>
              <w:rPr>
                <w:rFonts w:ascii="宋体" w:cs="宋体"/>
                <w:bCs/>
                <w:sz w:val="22"/>
                <w:szCs w:val="22"/>
              </w:rPr>
            </w:pPr>
          </w:p>
        </w:tc>
        <w:tc>
          <w:tcPr>
            <w:tcW w:w="1393" w:type="dxa"/>
            <w:vAlign w:val="center"/>
          </w:tcPr>
          <w:p w:rsidR="008E62F0" w:rsidRDefault="00B6369C">
            <w:pPr>
              <w:jc w:val="center"/>
              <w:rPr>
                <w:rFonts w:ascii="宋体" w:cs="宋体"/>
                <w:bCs/>
                <w:sz w:val="22"/>
                <w:szCs w:val="22"/>
              </w:rPr>
            </w:pPr>
            <w:r>
              <w:rPr>
                <w:rFonts w:ascii="宋体" w:hAnsi="宋体" w:cs="宋体"/>
                <w:bCs/>
                <w:sz w:val="22"/>
                <w:szCs w:val="22"/>
              </w:rPr>
              <w:t>9</w:t>
            </w:r>
          </w:p>
        </w:tc>
        <w:tc>
          <w:tcPr>
            <w:tcW w:w="1628" w:type="dxa"/>
            <w:vAlign w:val="center"/>
          </w:tcPr>
          <w:p w:rsidR="008E62F0" w:rsidRDefault="00B6369C">
            <w:pPr>
              <w:widowControl/>
              <w:jc w:val="left"/>
              <w:textAlignment w:val="center"/>
              <w:rPr>
                <w:rFonts w:ascii="宋体" w:cs="宋体"/>
                <w:bCs/>
                <w:kern w:val="0"/>
                <w:sz w:val="22"/>
                <w:szCs w:val="22"/>
              </w:rPr>
            </w:pPr>
            <w:r>
              <w:rPr>
                <w:rFonts w:ascii="宋体" w:hAnsi="宋体" w:cs="宋体" w:hint="eastAsia"/>
                <w:bCs/>
                <w:kern w:val="0"/>
                <w:sz w:val="22"/>
                <w:szCs w:val="22"/>
              </w:rPr>
              <w:t>电磁兼容</w:t>
            </w:r>
          </w:p>
        </w:tc>
        <w:tc>
          <w:tcPr>
            <w:tcW w:w="5671" w:type="dxa"/>
            <w:vAlign w:val="center"/>
          </w:tcPr>
          <w:p w:rsidR="008E62F0" w:rsidRDefault="00B6369C">
            <w:pPr>
              <w:widowControl/>
              <w:jc w:val="center"/>
              <w:textAlignment w:val="center"/>
              <w:rPr>
                <w:rFonts w:ascii="宋体" w:cs="宋体"/>
                <w:bCs/>
                <w:kern w:val="0"/>
                <w:sz w:val="22"/>
                <w:szCs w:val="22"/>
              </w:rPr>
            </w:pPr>
            <w:r>
              <w:rPr>
                <w:rFonts w:ascii="宋体" w:hAnsi="宋体" w:cs="宋体" w:hint="eastAsia"/>
                <w:bCs/>
                <w:kern w:val="0"/>
                <w:sz w:val="22"/>
                <w:szCs w:val="22"/>
              </w:rPr>
              <w:t>合格</w:t>
            </w:r>
          </w:p>
        </w:tc>
      </w:tr>
    </w:tbl>
    <w:p w:rsidR="008E62F0" w:rsidRDefault="00B6369C">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普通恒压恒流源驱动电源、小于</w:t>
      </w:r>
      <w:r>
        <w:rPr>
          <w:rFonts w:ascii="宋体" w:hAnsi="宋体" w:cs="宋体"/>
          <w:sz w:val="24"/>
          <w:szCs w:val="24"/>
        </w:rPr>
        <w:t>150W</w:t>
      </w:r>
      <w:r>
        <w:rPr>
          <w:rFonts w:ascii="宋体" w:hAnsi="宋体" w:cs="宋体" w:hint="eastAsia"/>
          <w:sz w:val="24"/>
          <w:szCs w:val="24"/>
        </w:rPr>
        <w:t>可调节电压的驱动电源品牌限定使用“台湾明纬”、“茂硕”、“英飞特”；大于</w:t>
      </w:r>
      <w:r>
        <w:rPr>
          <w:rFonts w:ascii="宋体" w:hAnsi="宋体" w:cs="宋体"/>
          <w:sz w:val="24"/>
          <w:szCs w:val="24"/>
        </w:rPr>
        <w:t>150W</w:t>
      </w:r>
      <w:r>
        <w:rPr>
          <w:rFonts w:ascii="宋体" w:hAnsi="宋体" w:cs="宋体" w:hint="eastAsia"/>
          <w:sz w:val="24"/>
          <w:szCs w:val="24"/>
        </w:rPr>
        <w:t>可调节电压的驱动电源推荐使用“三鑫虹”品牌。</w:t>
      </w:r>
    </w:p>
    <w:p w:rsidR="008E62F0" w:rsidRDefault="00B6369C">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普通恒压恒流源驱动电源、小于</w:t>
      </w:r>
      <w:r>
        <w:rPr>
          <w:rFonts w:ascii="宋体" w:hAnsi="宋体" w:cs="宋体"/>
          <w:sz w:val="24"/>
          <w:szCs w:val="24"/>
        </w:rPr>
        <w:t>150W</w:t>
      </w:r>
      <w:r>
        <w:rPr>
          <w:rFonts w:ascii="宋体" w:hAnsi="宋体" w:cs="宋体" w:hint="eastAsia"/>
          <w:sz w:val="24"/>
          <w:szCs w:val="24"/>
        </w:rPr>
        <w:t>可调节电压的驱动电源需满足下列</w:t>
      </w:r>
      <w:r>
        <w:rPr>
          <w:rFonts w:ascii="宋体" w:hAnsi="宋体" w:cs="宋体"/>
          <w:sz w:val="24"/>
          <w:szCs w:val="24"/>
        </w:rPr>
        <w:t>3</w:t>
      </w:r>
      <w:r>
        <w:rPr>
          <w:rFonts w:ascii="宋体" w:hAnsi="宋体" w:cs="宋体" w:hint="eastAsia"/>
          <w:sz w:val="24"/>
          <w:szCs w:val="24"/>
        </w:rPr>
        <w:t>）</w:t>
      </w:r>
      <w:r>
        <w:rPr>
          <w:rFonts w:ascii="宋体" w:hAnsi="宋体" w:cs="宋体"/>
          <w:sz w:val="24"/>
          <w:szCs w:val="24"/>
        </w:rPr>
        <w:t>-9</w:t>
      </w:r>
      <w:r>
        <w:rPr>
          <w:rFonts w:ascii="宋体" w:hAnsi="宋体" w:cs="宋体" w:hint="eastAsia"/>
          <w:sz w:val="24"/>
          <w:szCs w:val="24"/>
        </w:rPr>
        <w:t>）条。大于</w:t>
      </w:r>
      <w:r>
        <w:rPr>
          <w:rFonts w:ascii="宋体" w:hAnsi="宋体" w:cs="宋体"/>
          <w:sz w:val="24"/>
          <w:szCs w:val="24"/>
        </w:rPr>
        <w:t>150W</w:t>
      </w:r>
      <w:r>
        <w:rPr>
          <w:rFonts w:ascii="宋体" w:hAnsi="宋体" w:cs="宋体" w:hint="eastAsia"/>
          <w:sz w:val="24"/>
          <w:szCs w:val="24"/>
        </w:rPr>
        <w:t>可调节电压的驱动电源需满足下列第</w:t>
      </w:r>
      <w:r>
        <w:rPr>
          <w:rFonts w:ascii="宋体" w:hAnsi="宋体" w:cs="宋体"/>
          <w:sz w:val="24"/>
          <w:szCs w:val="24"/>
        </w:rPr>
        <w:t>10</w:t>
      </w:r>
      <w:r>
        <w:rPr>
          <w:rFonts w:ascii="宋体" w:hAnsi="宋体" w:cs="宋体" w:hint="eastAsia"/>
          <w:sz w:val="24"/>
          <w:szCs w:val="24"/>
        </w:rPr>
        <w:t>）条的要求。</w:t>
      </w:r>
    </w:p>
    <w:p w:rsidR="008E62F0" w:rsidRDefault="00B6369C">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灯具详细参数输入电压标明为</w:t>
      </w:r>
      <w:r>
        <w:rPr>
          <w:rFonts w:ascii="宋体" w:hAnsi="宋体" w:cs="宋体"/>
          <w:sz w:val="24"/>
          <w:szCs w:val="24"/>
        </w:rPr>
        <w:t>220V</w:t>
      </w:r>
      <w:r>
        <w:rPr>
          <w:rFonts w:ascii="宋体" w:hAnsi="宋体" w:cs="宋体" w:hint="eastAsia"/>
          <w:sz w:val="24"/>
          <w:szCs w:val="24"/>
        </w:rPr>
        <w:t>的灯具为内置驱动电源。灯具详细参数输入电压标明为</w:t>
      </w:r>
      <w:r>
        <w:rPr>
          <w:rFonts w:ascii="宋体" w:hAnsi="宋体" w:cs="宋体"/>
          <w:sz w:val="24"/>
          <w:szCs w:val="24"/>
        </w:rPr>
        <w:t>12V</w:t>
      </w:r>
      <w:r>
        <w:rPr>
          <w:rFonts w:ascii="宋体" w:hAnsi="宋体" w:cs="宋体" w:hint="eastAsia"/>
          <w:sz w:val="24"/>
          <w:szCs w:val="24"/>
        </w:rPr>
        <w:t>、</w:t>
      </w:r>
      <w:r>
        <w:rPr>
          <w:rFonts w:ascii="宋体" w:hAnsi="宋体" w:cs="宋体"/>
          <w:sz w:val="24"/>
          <w:szCs w:val="24"/>
        </w:rPr>
        <w:t>24V</w:t>
      </w:r>
      <w:r>
        <w:rPr>
          <w:rFonts w:ascii="宋体" w:hAnsi="宋体" w:cs="宋体" w:hint="eastAsia"/>
          <w:sz w:val="24"/>
          <w:szCs w:val="24"/>
        </w:rPr>
        <w:t>、</w:t>
      </w:r>
      <w:r>
        <w:rPr>
          <w:rFonts w:ascii="宋体" w:hAnsi="宋体" w:cs="宋体"/>
          <w:sz w:val="24"/>
          <w:szCs w:val="24"/>
        </w:rPr>
        <w:t>36V</w:t>
      </w:r>
      <w:r>
        <w:rPr>
          <w:rFonts w:ascii="宋体" w:hAnsi="宋体" w:cs="宋体" w:hint="eastAsia"/>
          <w:sz w:val="24"/>
          <w:szCs w:val="24"/>
        </w:rPr>
        <w:t>的灯具为外置驱动电源集中供电。</w:t>
      </w:r>
    </w:p>
    <w:p w:rsidR="008E62F0" w:rsidRDefault="00B6369C">
      <w:pPr>
        <w:pStyle w:val="p0"/>
        <w:numPr>
          <w:ilvl w:val="0"/>
          <w:numId w:val="2"/>
        </w:numPr>
        <w:spacing w:line="360" w:lineRule="auto"/>
        <w:ind w:left="0" w:firstLineChars="200" w:firstLine="480"/>
        <w:rPr>
          <w:rFonts w:ascii="宋体" w:cs="宋体"/>
          <w:sz w:val="24"/>
        </w:rPr>
      </w:pPr>
      <w:r>
        <w:rPr>
          <w:rFonts w:ascii="宋体" w:hAnsi="宋体" w:cs="宋体" w:hint="eastAsia"/>
          <w:sz w:val="24"/>
          <w:szCs w:val="24"/>
        </w:rPr>
        <w:t>电源必须符合国家相关标准。小于</w:t>
      </w:r>
      <w:r>
        <w:rPr>
          <w:rFonts w:ascii="宋体" w:hAnsi="宋体" w:cs="宋体"/>
          <w:sz w:val="24"/>
          <w:szCs w:val="24"/>
        </w:rPr>
        <w:t>100W</w:t>
      </w:r>
      <w:r>
        <w:rPr>
          <w:rFonts w:ascii="宋体" w:hAnsi="宋体" w:cs="宋体" w:hint="eastAsia"/>
          <w:sz w:val="24"/>
          <w:szCs w:val="24"/>
        </w:rPr>
        <w:t>的灯具必须配置恒压驱动电源。</w:t>
      </w:r>
      <w:r>
        <w:rPr>
          <w:rFonts w:ascii="宋体" w:hAnsi="宋体" w:cs="宋体" w:hint="eastAsia"/>
          <w:sz w:val="24"/>
        </w:rPr>
        <w:t>所有</w:t>
      </w:r>
      <w:r>
        <w:rPr>
          <w:rFonts w:ascii="宋体" w:hAnsi="宋体" w:cs="宋体"/>
          <w:sz w:val="24"/>
        </w:rPr>
        <w:t>LED</w:t>
      </w:r>
      <w:r>
        <w:rPr>
          <w:rFonts w:ascii="宋体" w:hAnsi="宋体" w:cs="宋体" w:hint="eastAsia"/>
          <w:sz w:val="24"/>
        </w:rPr>
        <w:t>灯具必须结合现场安装条件配置适当的防水驱动电源（含内置电源），电源功率及数量由设计单位及业主根据现场安装条件确定，电源的价格含在灯具总价中。电源数量不作为影响灯具价格的因素。根据具体灯具要求配置内置或外置。该电源必须为灯具标配，不得随意更换。所有电源功率因数不小于</w:t>
      </w:r>
      <w:r>
        <w:rPr>
          <w:rFonts w:ascii="宋体" w:hAnsi="宋体" w:cs="宋体"/>
          <w:sz w:val="24"/>
        </w:rPr>
        <w:t>0.9</w:t>
      </w:r>
      <w:r>
        <w:rPr>
          <w:rFonts w:ascii="宋体" w:hAnsi="宋体" w:cs="宋体" w:hint="eastAsia"/>
          <w:sz w:val="24"/>
        </w:rPr>
        <w:t>。</w:t>
      </w:r>
    </w:p>
    <w:p w:rsidR="008E62F0" w:rsidRDefault="00B6369C">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外置驱动电源、内置外露驱动电源应考虑</w:t>
      </w:r>
      <w:proofErr w:type="gramStart"/>
      <w:r>
        <w:rPr>
          <w:rFonts w:ascii="宋体" w:hAnsi="宋体" w:cs="宋体" w:hint="eastAsia"/>
          <w:sz w:val="24"/>
          <w:szCs w:val="24"/>
        </w:rPr>
        <w:t>一</w:t>
      </w:r>
      <w:proofErr w:type="gramEnd"/>
      <w:r>
        <w:rPr>
          <w:rFonts w:ascii="宋体" w:hAnsi="宋体" w:cs="宋体" w:hint="eastAsia"/>
          <w:sz w:val="24"/>
          <w:szCs w:val="24"/>
        </w:rPr>
        <w:t>体式防水和散热。</w:t>
      </w:r>
    </w:p>
    <w:p w:rsidR="008E62F0" w:rsidRDefault="00B6369C">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单颗芯片功率不小于</w:t>
      </w:r>
      <w:r>
        <w:rPr>
          <w:rFonts w:ascii="宋体" w:hAnsi="宋体" w:cs="宋体"/>
          <w:sz w:val="24"/>
          <w:szCs w:val="24"/>
        </w:rPr>
        <w:t>1W</w:t>
      </w:r>
      <w:r>
        <w:rPr>
          <w:rFonts w:ascii="宋体" w:hAnsi="宋体" w:cs="宋体" w:hint="eastAsia"/>
          <w:sz w:val="24"/>
          <w:szCs w:val="24"/>
        </w:rPr>
        <w:t>的大功率</w:t>
      </w:r>
      <w:r>
        <w:rPr>
          <w:rFonts w:ascii="宋体" w:hAnsi="宋体" w:cs="宋体"/>
          <w:sz w:val="24"/>
          <w:szCs w:val="24"/>
        </w:rPr>
        <w:t>LED</w:t>
      </w:r>
      <w:r>
        <w:rPr>
          <w:rFonts w:ascii="宋体" w:hAnsi="宋体" w:cs="宋体" w:hint="eastAsia"/>
          <w:sz w:val="24"/>
          <w:szCs w:val="24"/>
        </w:rPr>
        <w:t>灯具电源要有过载过压短路保护，自动温控保护。</w:t>
      </w:r>
    </w:p>
    <w:p w:rsidR="008E62F0" w:rsidRDefault="00B6369C">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外置电源集中供电时，所提供的电源必须满足现场实际安装需要，每个电源的功率根据现场条件，由设计及业主确定。</w:t>
      </w:r>
    </w:p>
    <w:p w:rsidR="008E62F0" w:rsidRDefault="00B6369C">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lastRenderedPageBreak/>
        <w:t>外置驱动电源：输入交流电压</w:t>
      </w:r>
      <w:r>
        <w:rPr>
          <w:rFonts w:ascii="宋体" w:hAnsi="宋体" w:cs="宋体"/>
          <w:sz w:val="24"/>
          <w:szCs w:val="24"/>
        </w:rPr>
        <w:t>220VAC</w:t>
      </w:r>
      <w:r>
        <w:rPr>
          <w:rFonts w:ascii="宋体" w:hAnsi="宋体" w:cs="宋体" w:hint="eastAsia"/>
          <w:sz w:val="24"/>
          <w:szCs w:val="24"/>
        </w:rPr>
        <w:t>，输出直流电压</w:t>
      </w:r>
      <w:r>
        <w:rPr>
          <w:rFonts w:ascii="宋体" w:hAnsi="宋体" w:cs="宋体"/>
          <w:sz w:val="24"/>
          <w:szCs w:val="24"/>
        </w:rPr>
        <w:t>12V/24V/36V</w:t>
      </w:r>
      <w:r>
        <w:rPr>
          <w:rFonts w:ascii="宋体" w:hAnsi="宋体" w:cs="宋体" w:hint="eastAsia"/>
          <w:sz w:val="24"/>
          <w:szCs w:val="24"/>
        </w:rPr>
        <w:t>恒压（以技术文件为准）；输入输出引出线长不低于</w:t>
      </w:r>
      <w:r>
        <w:rPr>
          <w:rFonts w:ascii="宋体" w:cs="宋体"/>
          <w:sz w:val="24"/>
          <w:szCs w:val="24"/>
        </w:rPr>
        <w:t>0.</w:t>
      </w:r>
      <w:r>
        <w:rPr>
          <w:rFonts w:ascii="宋体" w:hAnsi="宋体" w:cs="宋体"/>
          <w:sz w:val="24"/>
          <w:szCs w:val="24"/>
        </w:rPr>
        <w:t>3</w:t>
      </w:r>
      <w:r>
        <w:rPr>
          <w:rFonts w:ascii="宋体" w:hAnsi="宋体" w:cs="宋体" w:hint="eastAsia"/>
          <w:sz w:val="24"/>
          <w:szCs w:val="24"/>
        </w:rPr>
        <w:t>米。防护等级</w:t>
      </w:r>
      <w:r>
        <w:rPr>
          <w:rFonts w:ascii="宋体" w:hAnsi="宋体" w:cs="宋体"/>
          <w:sz w:val="24"/>
          <w:szCs w:val="24"/>
        </w:rPr>
        <w:t>IP67</w:t>
      </w:r>
      <w:r>
        <w:rPr>
          <w:rFonts w:ascii="宋体" w:hAnsi="宋体" w:cs="宋体" w:hint="eastAsia"/>
          <w:sz w:val="24"/>
          <w:szCs w:val="24"/>
        </w:rPr>
        <w:t>。防雷等级线对线</w:t>
      </w:r>
      <w:r>
        <w:rPr>
          <w:rFonts w:ascii="宋体" w:hAnsi="宋体" w:cs="宋体"/>
          <w:sz w:val="24"/>
          <w:szCs w:val="24"/>
        </w:rPr>
        <w:t>4KV</w:t>
      </w:r>
      <w:r>
        <w:rPr>
          <w:rFonts w:ascii="宋体" w:hAnsi="宋体" w:cs="宋体" w:hint="eastAsia"/>
          <w:sz w:val="24"/>
          <w:szCs w:val="24"/>
        </w:rPr>
        <w:t>、线对地</w:t>
      </w:r>
      <w:r>
        <w:rPr>
          <w:rFonts w:ascii="宋体" w:hAnsi="宋体" w:cs="宋体"/>
          <w:sz w:val="24"/>
          <w:szCs w:val="24"/>
        </w:rPr>
        <w:t>6KV</w:t>
      </w:r>
      <w:r>
        <w:rPr>
          <w:rFonts w:ascii="宋体" w:hAnsi="宋体" w:cs="宋体" w:hint="eastAsia"/>
          <w:sz w:val="24"/>
          <w:szCs w:val="24"/>
        </w:rPr>
        <w:t>。无风扇设计，自然风冷。功率小于</w:t>
      </w:r>
      <w:r>
        <w:rPr>
          <w:rFonts w:ascii="宋体" w:hAnsi="宋体" w:cs="宋体"/>
          <w:sz w:val="24"/>
          <w:szCs w:val="24"/>
        </w:rPr>
        <w:t>36W</w:t>
      </w:r>
      <w:r>
        <w:rPr>
          <w:rFonts w:ascii="宋体" w:hAnsi="宋体" w:cs="宋体" w:hint="eastAsia"/>
          <w:sz w:val="24"/>
          <w:szCs w:val="24"/>
        </w:rPr>
        <w:t>的驱动电源效率不低于</w:t>
      </w:r>
      <w:r>
        <w:rPr>
          <w:rFonts w:ascii="宋体" w:hAnsi="宋体" w:cs="宋体"/>
          <w:sz w:val="24"/>
          <w:szCs w:val="24"/>
        </w:rPr>
        <w:t>85%</w:t>
      </w:r>
      <w:r>
        <w:rPr>
          <w:rFonts w:ascii="宋体" w:hAnsi="宋体" w:cs="宋体" w:hint="eastAsia"/>
          <w:sz w:val="24"/>
          <w:szCs w:val="24"/>
        </w:rPr>
        <w:t>，功率大于</w:t>
      </w:r>
      <w:r>
        <w:rPr>
          <w:rFonts w:ascii="宋体" w:hAnsi="宋体" w:cs="宋体"/>
          <w:sz w:val="24"/>
          <w:szCs w:val="24"/>
        </w:rPr>
        <w:t>36W</w:t>
      </w:r>
      <w:r>
        <w:rPr>
          <w:rFonts w:ascii="宋体" w:hAnsi="宋体" w:cs="宋体" w:hint="eastAsia"/>
          <w:sz w:val="24"/>
          <w:szCs w:val="24"/>
        </w:rPr>
        <w:t>的驱动电源效率不低于</w:t>
      </w:r>
      <w:r>
        <w:rPr>
          <w:rFonts w:ascii="宋体" w:hAnsi="宋体" w:cs="宋体"/>
          <w:sz w:val="24"/>
          <w:szCs w:val="24"/>
        </w:rPr>
        <w:t>90%</w:t>
      </w:r>
      <w:r>
        <w:rPr>
          <w:rFonts w:ascii="宋体" w:hAnsi="宋体" w:cs="宋体" w:hint="eastAsia"/>
          <w:sz w:val="24"/>
          <w:szCs w:val="24"/>
        </w:rPr>
        <w:t>，有短路、过电流、过电压、过温度保护。功率因素不小于</w:t>
      </w:r>
      <w:r>
        <w:rPr>
          <w:rFonts w:ascii="宋体" w:hAnsi="宋体" w:cs="宋体"/>
          <w:sz w:val="24"/>
          <w:szCs w:val="24"/>
        </w:rPr>
        <w:t>90%</w:t>
      </w:r>
      <w:r>
        <w:rPr>
          <w:rFonts w:ascii="宋体" w:hAnsi="宋体" w:cs="宋体"/>
          <w:sz w:val="24"/>
          <w:szCs w:val="24"/>
        </w:rPr>
        <w:tab/>
      </w:r>
      <w:r>
        <w:rPr>
          <w:rFonts w:ascii="宋体" w:hAnsi="宋体" w:cs="宋体" w:hint="eastAsia"/>
          <w:sz w:val="24"/>
          <w:szCs w:val="24"/>
        </w:rPr>
        <w:t>，安</w:t>
      </w:r>
      <w:proofErr w:type="gramStart"/>
      <w:r>
        <w:rPr>
          <w:rFonts w:ascii="宋体" w:hAnsi="宋体" w:cs="宋体" w:hint="eastAsia"/>
          <w:sz w:val="24"/>
          <w:szCs w:val="24"/>
        </w:rPr>
        <w:t>规</w:t>
      </w:r>
      <w:proofErr w:type="gramEnd"/>
      <w:r>
        <w:rPr>
          <w:rFonts w:ascii="宋体" w:hAnsi="宋体" w:cs="宋体" w:hint="eastAsia"/>
          <w:sz w:val="24"/>
          <w:szCs w:val="24"/>
        </w:rPr>
        <w:t>和电磁兼容符合相关国家、国际标准。</w:t>
      </w:r>
    </w:p>
    <w:p w:rsidR="008E62F0" w:rsidRDefault="00B6369C">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外置驱动电源在电源箱内设置数量</w:t>
      </w:r>
      <w:r>
        <w:rPr>
          <w:rFonts w:ascii="宋体" w:hAnsi="宋体" w:cs="宋体"/>
          <w:sz w:val="24"/>
          <w:szCs w:val="24"/>
        </w:rPr>
        <w:t>3~6</w:t>
      </w:r>
      <w:r>
        <w:rPr>
          <w:rFonts w:ascii="宋体" w:hAnsi="宋体" w:cs="宋体" w:hint="eastAsia"/>
          <w:sz w:val="24"/>
          <w:szCs w:val="24"/>
        </w:rPr>
        <w:t>个，在干燥、潮湿、淋雨环境下工作温度为</w:t>
      </w:r>
      <w:r>
        <w:rPr>
          <w:rFonts w:ascii="宋体" w:hAnsi="宋体" w:cs="宋体"/>
          <w:sz w:val="24"/>
          <w:szCs w:val="24"/>
        </w:rPr>
        <w:t>-20</w:t>
      </w:r>
      <w:r>
        <w:rPr>
          <w:rFonts w:ascii="宋体" w:hAnsi="宋体" w:cs="宋体" w:hint="eastAsia"/>
          <w:sz w:val="24"/>
          <w:szCs w:val="24"/>
        </w:rPr>
        <w:t>℃</w:t>
      </w:r>
      <w:r>
        <w:rPr>
          <w:rFonts w:ascii="宋体" w:hAnsi="宋体" w:cs="宋体"/>
          <w:sz w:val="24"/>
          <w:szCs w:val="24"/>
        </w:rPr>
        <w:t>~+60</w:t>
      </w:r>
      <w:r>
        <w:rPr>
          <w:rFonts w:ascii="宋体" w:hAnsi="宋体" w:cs="宋体" w:hint="eastAsia"/>
          <w:sz w:val="24"/>
          <w:szCs w:val="24"/>
        </w:rPr>
        <w:t>℃，潮湿环境为</w:t>
      </w:r>
      <w:r>
        <w:rPr>
          <w:rFonts w:ascii="宋体" w:hAnsi="宋体" w:cs="宋体"/>
          <w:sz w:val="24"/>
          <w:szCs w:val="24"/>
        </w:rPr>
        <w:t>20~90%RH</w:t>
      </w:r>
      <w:r>
        <w:rPr>
          <w:rFonts w:ascii="宋体" w:hAnsi="宋体" w:cs="宋体" w:hint="eastAsia"/>
          <w:sz w:val="24"/>
          <w:szCs w:val="24"/>
        </w:rPr>
        <w:t>，质保期不小于</w:t>
      </w:r>
      <w:r>
        <w:rPr>
          <w:rFonts w:ascii="宋体" w:hAnsi="宋体" w:cs="宋体"/>
          <w:sz w:val="24"/>
          <w:szCs w:val="24"/>
        </w:rPr>
        <w:t>5</w:t>
      </w:r>
      <w:r>
        <w:rPr>
          <w:rFonts w:ascii="宋体" w:hAnsi="宋体" w:cs="宋体" w:hint="eastAsia"/>
          <w:sz w:val="24"/>
          <w:szCs w:val="24"/>
        </w:rPr>
        <w:t>年。</w:t>
      </w:r>
    </w:p>
    <w:p w:rsidR="008E62F0" w:rsidRDefault="00B6369C">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大于</w:t>
      </w:r>
      <w:r>
        <w:rPr>
          <w:rFonts w:ascii="宋体" w:hAnsi="宋体" w:cs="宋体"/>
          <w:sz w:val="24"/>
          <w:szCs w:val="24"/>
        </w:rPr>
        <w:t>150W</w:t>
      </w:r>
      <w:r>
        <w:rPr>
          <w:rFonts w:ascii="宋体" w:hAnsi="宋体" w:cs="宋体" w:hint="eastAsia"/>
          <w:sz w:val="24"/>
          <w:szCs w:val="24"/>
        </w:rPr>
        <w:t>可调节电压的驱动电源：电箱式智能电源。调节灯具发光亮度；解决长距离拉线所产生的压降问题。用电更安全，集中式供电，规范工程布线。电箱式结构，安装方便，无需额外安装电箱或防雨装置；</w:t>
      </w:r>
      <w:proofErr w:type="gramStart"/>
      <w:r>
        <w:rPr>
          <w:rFonts w:ascii="宋体" w:hAnsi="宋体" w:cs="宋体" w:hint="eastAsia"/>
          <w:sz w:val="24"/>
          <w:szCs w:val="24"/>
        </w:rPr>
        <w:t>双冷式</w:t>
      </w:r>
      <w:proofErr w:type="gramEnd"/>
      <w:r>
        <w:rPr>
          <w:rFonts w:ascii="宋体" w:hAnsi="宋体" w:cs="宋体" w:hint="eastAsia"/>
          <w:sz w:val="24"/>
          <w:szCs w:val="24"/>
        </w:rPr>
        <w:t>对流散热结构，大幅度提升散热效率及产品寿命，安全稳定；电箱式结构以及内设</w:t>
      </w:r>
      <w:proofErr w:type="gramStart"/>
      <w:r>
        <w:rPr>
          <w:rFonts w:ascii="宋体" w:hAnsi="宋体" w:cs="宋体" w:hint="eastAsia"/>
          <w:sz w:val="24"/>
          <w:szCs w:val="24"/>
        </w:rPr>
        <w:t>缓风风道</w:t>
      </w:r>
      <w:proofErr w:type="gramEnd"/>
      <w:r>
        <w:rPr>
          <w:rFonts w:ascii="宋体" w:hAnsi="宋体" w:cs="宋体" w:hint="eastAsia"/>
          <w:sz w:val="24"/>
          <w:szCs w:val="24"/>
        </w:rPr>
        <w:t>，更适用于恶劣环境：如沿海多台风地带、东北等多雨雪地带、沙尘暴地区、高山森林地区（蚊虫等）。智能调压、调光功能，适用于</w:t>
      </w:r>
      <w:r>
        <w:rPr>
          <w:rFonts w:ascii="宋体" w:hAnsi="宋体" w:cs="宋体"/>
          <w:sz w:val="24"/>
          <w:szCs w:val="24"/>
        </w:rPr>
        <w:t>LED</w:t>
      </w:r>
      <w:r>
        <w:rPr>
          <w:rFonts w:ascii="宋体" w:hAnsi="宋体" w:cs="宋体" w:hint="eastAsia"/>
          <w:sz w:val="24"/>
          <w:szCs w:val="24"/>
        </w:rPr>
        <w:t>标识标牌、广告灯箱、大型户外亮化工程及照明工程。保护功能齐全：</w:t>
      </w:r>
      <w:r>
        <w:rPr>
          <w:rFonts w:ascii="宋体" w:hAnsi="宋体" w:cs="宋体"/>
          <w:sz w:val="24"/>
          <w:szCs w:val="24"/>
        </w:rPr>
        <w:t>2-5</w:t>
      </w:r>
      <w:r>
        <w:rPr>
          <w:rFonts w:ascii="宋体" w:hAnsi="宋体" w:cs="宋体" w:hint="eastAsia"/>
          <w:sz w:val="24"/>
          <w:szCs w:val="24"/>
        </w:rPr>
        <w:t>秒的延时检测保护、短路保护、过载保护、过热保护等。能最大限度的减少发光源因通电瞬间输出的电压突变所造成</w:t>
      </w:r>
      <w:proofErr w:type="gramStart"/>
      <w:r>
        <w:rPr>
          <w:rFonts w:ascii="宋体" w:hAnsi="宋体" w:cs="宋体" w:hint="eastAsia"/>
          <w:sz w:val="24"/>
          <w:szCs w:val="24"/>
        </w:rPr>
        <w:t>的光衰及</w:t>
      </w:r>
      <w:proofErr w:type="gramEnd"/>
      <w:r>
        <w:rPr>
          <w:rFonts w:ascii="宋体" w:hAnsi="宋体" w:cs="宋体" w:hint="eastAsia"/>
          <w:sz w:val="24"/>
          <w:szCs w:val="24"/>
        </w:rPr>
        <w:t>死灯。产品输出功率规格：</w:t>
      </w:r>
      <w:r>
        <w:rPr>
          <w:rFonts w:ascii="宋体" w:hAnsi="宋体" w:cs="宋体"/>
          <w:sz w:val="24"/>
          <w:szCs w:val="24"/>
        </w:rPr>
        <w:t>450W / 550W/650W / 1000W / 1200W / 2000W</w:t>
      </w:r>
      <w:r>
        <w:rPr>
          <w:rFonts w:ascii="宋体" w:hAnsi="宋体" w:cs="宋体" w:hint="eastAsia"/>
          <w:sz w:val="24"/>
          <w:szCs w:val="24"/>
        </w:rPr>
        <w:t>；产品输出电压：带调压功能：</w:t>
      </w:r>
      <w:r>
        <w:rPr>
          <w:rFonts w:ascii="宋体" w:hAnsi="宋体" w:cs="宋体"/>
          <w:sz w:val="24"/>
          <w:szCs w:val="24"/>
        </w:rPr>
        <w:t xml:space="preserve">9V-16V / 17-27V / 30-39V </w:t>
      </w:r>
      <w:r>
        <w:rPr>
          <w:rFonts w:ascii="宋体" w:hAnsi="宋体" w:cs="宋体" w:hint="eastAsia"/>
          <w:sz w:val="24"/>
          <w:szCs w:val="24"/>
        </w:rPr>
        <w:t>等。在干燥、潮湿、淋雨环境下工作温度为</w:t>
      </w:r>
      <w:r>
        <w:rPr>
          <w:rFonts w:ascii="宋体" w:hAnsi="宋体" w:cs="宋体"/>
          <w:sz w:val="24"/>
          <w:szCs w:val="24"/>
        </w:rPr>
        <w:t>-20</w:t>
      </w:r>
      <w:r>
        <w:rPr>
          <w:rFonts w:ascii="宋体" w:hAnsi="宋体" w:cs="宋体" w:hint="eastAsia"/>
          <w:sz w:val="24"/>
          <w:szCs w:val="24"/>
        </w:rPr>
        <w:t>℃</w:t>
      </w:r>
      <w:r>
        <w:rPr>
          <w:rFonts w:ascii="宋体" w:hAnsi="宋体" w:cs="宋体"/>
          <w:sz w:val="24"/>
          <w:szCs w:val="24"/>
        </w:rPr>
        <w:t>~+60</w:t>
      </w:r>
      <w:r>
        <w:rPr>
          <w:rFonts w:ascii="宋体" w:hAnsi="宋体" w:cs="宋体" w:hint="eastAsia"/>
          <w:sz w:val="24"/>
          <w:szCs w:val="24"/>
        </w:rPr>
        <w:t>℃，可调节电压的驱动电源质保期不小于</w:t>
      </w:r>
      <w:r>
        <w:rPr>
          <w:rFonts w:ascii="宋体" w:hAnsi="宋体" w:cs="宋体"/>
          <w:sz w:val="24"/>
          <w:szCs w:val="24"/>
        </w:rPr>
        <w:t>5</w:t>
      </w:r>
      <w:r>
        <w:rPr>
          <w:rFonts w:ascii="宋体" w:hAnsi="宋体" w:cs="宋体" w:hint="eastAsia"/>
          <w:sz w:val="24"/>
          <w:szCs w:val="24"/>
        </w:rPr>
        <w:t>年。</w:t>
      </w:r>
    </w:p>
    <w:p w:rsidR="008E62F0" w:rsidRDefault="00B6369C">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（四）控制系统要求</w:t>
      </w:r>
    </w:p>
    <w:p w:rsidR="008E62F0" w:rsidRDefault="00B6369C">
      <w:pPr>
        <w:pStyle w:val="p0"/>
        <w:numPr>
          <w:ilvl w:val="0"/>
          <w:numId w:val="3"/>
        </w:numPr>
        <w:spacing w:line="360" w:lineRule="auto"/>
        <w:ind w:left="0" w:firstLineChars="200" w:firstLine="480"/>
        <w:rPr>
          <w:rFonts w:ascii="宋体" w:cs="宋体"/>
          <w:sz w:val="24"/>
          <w:szCs w:val="24"/>
        </w:rPr>
      </w:pPr>
      <w:r>
        <w:rPr>
          <w:rFonts w:ascii="宋体" w:hAnsi="宋体" w:cs="宋体" w:hint="eastAsia"/>
          <w:sz w:val="24"/>
          <w:szCs w:val="24"/>
        </w:rPr>
        <w:t>有变化要求的</w:t>
      </w:r>
      <w:r>
        <w:rPr>
          <w:rFonts w:ascii="宋体" w:hAnsi="宋体" w:cs="宋体"/>
          <w:sz w:val="24"/>
          <w:szCs w:val="24"/>
        </w:rPr>
        <w:t>LED</w:t>
      </w:r>
      <w:r>
        <w:rPr>
          <w:rFonts w:ascii="宋体" w:hAnsi="宋体" w:cs="宋体" w:hint="eastAsia"/>
          <w:sz w:val="24"/>
          <w:szCs w:val="24"/>
        </w:rPr>
        <w:t>灯具一律采用</w:t>
      </w:r>
      <w:r>
        <w:rPr>
          <w:rFonts w:ascii="宋体" w:hAnsi="宋体" w:cs="宋体"/>
          <w:sz w:val="24"/>
          <w:szCs w:val="24"/>
        </w:rPr>
        <w:t>DMX512/1990</w:t>
      </w:r>
      <w:r>
        <w:rPr>
          <w:rFonts w:ascii="宋体" w:hAnsi="宋体" w:cs="宋体" w:hint="eastAsia"/>
          <w:sz w:val="24"/>
          <w:szCs w:val="24"/>
        </w:rPr>
        <w:t>或者</w:t>
      </w:r>
      <w:r>
        <w:rPr>
          <w:rFonts w:ascii="宋体" w:hAnsi="宋体" w:cs="宋体"/>
          <w:sz w:val="24"/>
          <w:szCs w:val="24"/>
        </w:rPr>
        <w:t>DMX512-A</w:t>
      </w:r>
      <w:r>
        <w:rPr>
          <w:rFonts w:ascii="宋体" w:hAnsi="宋体" w:cs="宋体" w:hint="eastAsia"/>
          <w:sz w:val="24"/>
          <w:szCs w:val="24"/>
        </w:rPr>
        <w:t>标准控制协议系统，或者兼容于上述协议。</w:t>
      </w:r>
    </w:p>
    <w:p w:rsidR="008E62F0" w:rsidRDefault="00B6369C">
      <w:pPr>
        <w:pStyle w:val="p0"/>
        <w:numPr>
          <w:ilvl w:val="0"/>
          <w:numId w:val="3"/>
        </w:numPr>
        <w:spacing w:line="360" w:lineRule="auto"/>
        <w:ind w:left="0" w:firstLineChars="200" w:firstLine="480"/>
        <w:rPr>
          <w:rFonts w:ascii="宋体" w:cs="宋体"/>
          <w:sz w:val="24"/>
          <w:szCs w:val="24"/>
        </w:rPr>
      </w:pPr>
      <w:r>
        <w:rPr>
          <w:rFonts w:ascii="宋体" w:hAnsi="宋体" w:cs="宋体" w:hint="eastAsia"/>
          <w:sz w:val="24"/>
          <w:szCs w:val="24"/>
        </w:rPr>
        <w:t>信号传输方式：控制器联机信号接口和信号传输协议是</w:t>
      </w:r>
      <w:r>
        <w:rPr>
          <w:rFonts w:ascii="宋体" w:hAnsi="宋体" w:cs="宋体"/>
          <w:sz w:val="24"/>
          <w:szCs w:val="24"/>
        </w:rPr>
        <w:t>TCP/IP</w:t>
      </w:r>
      <w:r>
        <w:rPr>
          <w:rFonts w:ascii="宋体" w:hAnsi="宋体" w:cs="宋体" w:hint="eastAsia"/>
          <w:sz w:val="24"/>
          <w:szCs w:val="24"/>
        </w:rPr>
        <w:t>。</w:t>
      </w:r>
    </w:p>
    <w:p w:rsidR="008E62F0" w:rsidRDefault="00B6369C">
      <w:pPr>
        <w:pStyle w:val="p0"/>
        <w:numPr>
          <w:ilvl w:val="0"/>
          <w:numId w:val="3"/>
        </w:numPr>
        <w:spacing w:line="360" w:lineRule="auto"/>
        <w:ind w:left="0" w:firstLineChars="200" w:firstLine="480"/>
        <w:rPr>
          <w:rFonts w:ascii="宋体" w:cs="宋体"/>
          <w:sz w:val="24"/>
          <w:szCs w:val="24"/>
        </w:rPr>
      </w:pPr>
      <w:r>
        <w:rPr>
          <w:rFonts w:ascii="宋体" w:hAnsi="宋体" w:cs="宋体" w:hint="eastAsia"/>
          <w:sz w:val="24"/>
          <w:szCs w:val="24"/>
        </w:rPr>
        <w:t>通讯保护功能：控制设备必须具备浪涌抑制保护的功能，静电抑制保护功能，过压、短路、过</w:t>
      </w:r>
      <w:proofErr w:type="gramStart"/>
      <w:r>
        <w:rPr>
          <w:rFonts w:ascii="宋体" w:hAnsi="宋体" w:cs="宋体" w:hint="eastAsia"/>
          <w:sz w:val="24"/>
          <w:szCs w:val="24"/>
        </w:rPr>
        <w:t>温保护</w:t>
      </w:r>
      <w:proofErr w:type="gramEnd"/>
      <w:r>
        <w:rPr>
          <w:rFonts w:ascii="宋体" w:hAnsi="宋体" w:cs="宋体" w:hint="eastAsia"/>
          <w:sz w:val="24"/>
          <w:szCs w:val="24"/>
        </w:rPr>
        <w:t>功能和斜率、空闲保护功能。</w:t>
      </w:r>
    </w:p>
    <w:p w:rsidR="008E62F0" w:rsidRDefault="00B6369C">
      <w:pPr>
        <w:pStyle w:val="p0"/>
        <w:numPr>
          <w:ilvl w:val="0"/>
          <w:numId w:val="3"/>
        </w:numPr>
        <w:spacing w:line="360" w:lineRule="auto"/>
        <w:ind w:left="0" w:firstLineChars="200" w:firstLine="480"/>
        <w:rPr>
          <w:rFonts w:ascii="宋体" w:cs="宋体"/>
          <w:sz w:val="24"/>
          <w:szCs w:val="24"/>
        </w:rPr>
      </w:pPr>
      <w:r>
        <w:rPr>
          <w:rFonts w:ascii="宋体" w:hAnsi="宋体" w:cs="宋体"/>
          <w:sz w:val="24"/>
          <w:szCs w:val="24"/>
        </w:rPr>
        <w:t>LED</w:t>
      </w:r>
      <w:r>
        <w:rPr>
          <w:rFonts w:ascii="宋体" w:hAnsi="宋体" w:cs="宋体" w:hint="eastAsia"/>
          <w:sz w:val="24"/>
          <w:szCs w:val="24"/>
        </w:rPr>
        <w:t>动态灯具，动态的速率可调，可缓慢连续变化也可跳变。芯片亮度可从</w:t>
      </w:r>
      <w:r>
        <w:rPr>
          <w:rFonts w:ascii="宋体" w:hAnsi="宋体" w:cs="宋体"/>
          <w:sz w:val="24"/>
          <w:szCs w:val="24"/>
        </w:rPr>
        <w:t>0%-100%</w:t>
      </w:r>
      <w:r>
        <w:rPr>
          <w:rFonts w:ascii="宋体" w:hAnsi="宋体" w:cs="宋体" w:hint="eastAsia"/>
          <w:sz w:val="24"/>
          <w:szCs w:val="24"/>
        </w:rPr>
        <w:t>变化。有变化要求的</w:t>
      </w:r>
      <w:r>
        <w:rPr>
          <w:rFonts w:ascii="宋体" w:hAnsi="宋体" w:cs="宋体"/>
          <w:sz w:val="24"/>
          <w:szCs w:val="24"/>
        </w:rPr>
        <w:t>LED</w:t>
      </w:r>
      <w:r>
        <w:rPr>
          <w:rFonts w:ascii="宋体" w:hAnsi="宋体" w:cs="宋体" w:hint="eastAsia"/>
          <w:sz w:val="24"/>
          <w:szCs w:val="24"/>
        </w:rPr>
        <w:t>灯具灰度级别必须达到</w:t>
      </w:r>
      <w:r>
        <w:rPr>
          <w:rFonts w:ascii="宋体" w:hAnsi="宋体" w:cs="宋体"/>
          <w:sz w:val="24"/>
          <w:szCs w:val="24"/>
        </w:rPr>
        <w:t>256*256*256</w:t>
      </w:r>
      <w:r>
        <w:rPr>
          <w:rFonts w:ascii="宋体" w:hAnsi="宋体" w:cs="宋体" w:hint="eastAsia"/>
          <w:sz w:val="24"/>
          <w:szCs w:val="24"/>
        </w:rPr>
        <w:t>位灰度。灰度刷新频率不小于</w:t>
      </w:r>
      <w:r>
        <w:rPr>
          <w:rFonts w:ascii="宋体" w:hAnsi="宋体" w:cs="宋体"/>
          <w:sz w:val="24"/>
          <w:szCs w:val="24"/>
        </w:rPr>
        <w:t>1000HZ</w:t>
      </w:r>
      <w:r>
        <w:rPr>
          <w:rFonts w:ascii="宋体" w:hAnsi="宋体" w:cs="宋体" w:hint="eastAsia"/>
          <w:sz w:val="24"/>
          <w:szCs w:val="24"/>
        </w:rPr>
        <w:t>。彩色的</w:t>
      </w:r>
      <w:r>
        <w:rPr>
          <w:rFonts w:ascii="宋体" w:hAnsi="宋体" w:cs="宋体"/>
          <w:sz w:val="24"/>
          <w:szCs w:val="24"/>
        </w:rPr>
        <w:t>LED</w:t>
      </w:r>
      <w:r>
        <w:rPr>
          <w:rFonts w:ascii="宋体" w:hAnsi="宋体" w:cs="宋体" w:hint="eastAsia"/>
          <w:sz w:val="24"/>
          <w:szCs w:val="24"/>
        </w:rPr>
        <w:t>灯具必须发出</w:t>
      </w:r>
      <w:r>
        <w:rPr>
          <w:rFonts w:ascii="宋体" w:hAnsi="宋体" w:cs="宋体"/>
          <w:sz w:val="24"/>
          <w:szCs w:val="24"/>
        </w:rPr>
        <w:t>1670</w:t>
      </w:r>
      <w:r>
        <w:rPr>
          <w:rFonts w:ascii="宋体" w:hAnsi="宋体" w:cs="宋体" w:hint="eastAsia"/>
          <w:sz w:val="24"/>
          <w:szCs w:val="24"/>
        </w:rPr>
        <w:t>万种真彩色。实现全场景同步色彩渐变及追光等各种动感色彩效果，色彩过渡要平稳、圆润，色彩还原要求逼真、细腻、自然。</w:t>
      </w:r>
    </w:p>
    <w:p w:rsidR="008E62F0" w:rsidRDefault="00B6369C">
      <w:pPr>
        <w:pStyle w:val="p0"/>
        <w:numPr>
          <w:ilvl w:val="0"/>
          <w:numId w:val="3"/>
        </w:numPr>
        <w:spacing w:line="360" w:lineRule="auto"/>
        <w:ind w:left="0" w:firstLineChars="200" w:firstLine="480"/>
        <w:rPr>
          <w:rFonts w:ascii="宋体" w:cs="宋体"/>
          <w:sz w:val="24"/>
          <w:szCs w:val="24"/>
        </w:rPr>
      </w:pPr>
      <w:r>
        <w:rPr>
          <w:rFonts w:ascii="宋体" w:hAnsi="宋体" w:cs="宋体" w:hint="eastAsia"/>
          <w:sz w:val="24"/>
          <w:szCs w:val="24"/>
        </w:rPr>
        <w:t>控制端口到第一套灯具的通信距离不小于</w:t>
      </w:r>
      <w:r>
        <w:rPr>
          <w:rFonts w:ascii="宋体" w:hAnsi="宋体" w:cs="宋体"/>
          <w:sz w:val="24"/>
          <w:szCs w:val="24"/>
        </w:rPr>
        <w:t>100</w:t>
      </w:r>
      <w:r>
        <w:rPr>
          <w:rFonts w:ascii="宋体" w:hAnsi="宋体" w:cs="宋体" w:hint="eastAsia"/>
          <w:sz w:val="24"/>
          <w:szCs w:val="24"/>
        </w:rPr>
        <w:t>米。</w:t>
      </w:r>
    </w:p>
    <w:p w:rsidR="008E62F0" w:rsidRDefault="00B6369C">
      <w:pPr>
        <w:pStyle w:val="p0"/>
        <w:numPr>
          <w:ilvl w:val="0"/>
          <w:numId w:val="3"/>
        </w:numPr>
        <w:spacing w:line="360" w:lineRule="auto"/>
        <w:ind w:left="0" w:firstLineChars="200" w:firstLine="480"/>
        <w:rPr>
          <w:rFonts w:ascii="宋体" w:cs="宋体"/>
          <w:sz w:val="24"/>
          <w:szCs w:val="24"/>
        </w:rPr>
      </w:pPr>
      <w:r>
        <w:rPr>
          <w:rFonts w:ascii="宋体" w:hAnsi="宋体" w:cs="宋体" w:hint="eastAsia"/>
          <w:sz w:val="24"/>
          <w:szCs w:val="24"/>
        </w:rPr>
        <w:lastRenderedPageBreak/>
        <w:t>控制系统要具有在温度为</w:t>
      </w:r>
      <w:r>
        <w:rPr>
          <w:rFonts w:ascii="宋体" w:hAnsi="宋体" w:cs="宋体"/>
          <w:sz w:val="24"/>
          <w:szCs w:val="24"/>
        </w:rPr>
        <w:t>-20</w:t>
      </w:r>
      <w:r>
        <w:rPr>
          <w:rFonts w:ascii="宋体" w:hAnsi="宋体" w:cs="宋体" w:hint="eastAsia"/>
          <w:sz w:val="24"/>
          <w:szCs w:val="24"/>
        </w:rPr>
        <w:t>℃至</w:t>
      </w:r>
      <w:r>
        <w:rPr>
          <w:rFonts w:ascii="宋体" w:hAnsi="宋体" w:cs="宋体"/>
          <w:sz w:val="24"/>
          <w:szCs w:val="24"/>
        </w:rPr>
        <w:t>55</w:t>
      </w:r>
      <w:r>
        <w:rPr>
          <w:rFonts w:ascii="宋体" w:hAnsi="宋体" w:cs="宋体" w:hint="eastAsia"/>
          <w:sz w:val="24"/>
          <w:szCs w:val="24"/>
        </w:rPr>
        <w:t>℃，相对湿度</w:t>
      </w:r>
      <w:r>
        <w:rPr>
          <w:rFonts w:ascii="宋体" w:hAnsi="宋体" w:cs="宋体"/>
          <w:sz w:val="24"/>
          <w:szCs w:val="24"/>
        </w:rPr>
        <w:t>0%</w:t>
      </w:r>
      <w:r>
        <w:rPr>
          <w:rFonts w:ascii="宋体" w:hAnsi="宋体" w:cs="宋体" w:hint="eastAsia"/>
          <w:sz w:val="24"/>
          <w:szCs w:val="24"/>
        </w:rPr>
        <w:t>至</w:t>
      </w:r>
      <w:r>
        <w:rPr>
          <w:rFonts w:ascii="宋体" w:hAnsi="宋体" w:cs="宋体"/>
          <w:sz w:val="24"/>
          <w:szCs w:val="24"/>
        </w:rPr>
        <w:t>80%</w:t>
      </w:r>
      <w:r>
        <w:rPr>
          <w:rFonts w:ascii="宋体" w:hAnsi="宋体" w:cs="宋体" w:hint="eastAsia"/>
          <w:sz w:val="24"/>
          <w:szCs w:val="24"/>
        </w:rPr>
        <w:t>且无人值守的环境下长期稳定工作的能力。</w:t>
      </w:r>
    </w:p>
    <w:p w:rsidR="008E62F0" w:rsidRDefault="00B6369C">
      <w:pPr>
        <w:spacing w:line="360" w:lineRule="auto"/>
        <w:jc w:val="left"/>
        <w:outlineLvl w:val="1"/>
        <w:rPr>
          <w:rFonts w:ascii="宋体" w:cs="宋体"/>
          <w:b/>
          <w:bCs/>
          <w:sz w:val="32"/>
          <w:szCs w:val="32"/>
        </w:rPr>
      </w:pPr>
      <w:r>
        <w:rPr>
          <w:rFonts w:ascii="宋体" w:hAnsi="宋体" w:cs="宋体" w:hint="eastAsia"/>
          <w:b/>
          <w:bCs/>
          <w:sz w:val="32"/>
          <w:szCs w:val="32"/>
        </w:rPr>
        <w:t>四、技术标准</w:t>
      </w:r>
    </w:p>
    <w:p w:rsidR="008E62F0" w:rsidRDefault="00B6369C">
      <w:pPr>
        <w:pStyle w:val="p0"/>
        <w:spacing w:line="360" w:lineRule="auto"/>
        <w:ind w:firstLineChars="200" w:firstLine="480"/>
        <w:rPr>
          <w:rFonts w:ascii="宋体" w:cs="宋体"/>
          <w:sz w:val="24"/>
          <w:szCs w:val="24"/>
        </w:rPr>
      </w:pPr>
      <w:r>
        <w:rPr>
          <w:rFonts w:ascii="宋体" w:hAnsi="宋体" w:cs="宋体" w:hint="eastAsia"/>
          <w:sz w:val="24"/>
          <w:szCs w:val="24"/>
        </w:rPr>
        <w:t>所有标准均以最新版本为准。</w:t>
      </w:r>
    </w:p>
    <w:p w:rsidR="008E62F0" w:rsidRDefault="00B6369C">
      <w:pPr>
        <w:pStyle w:val="p0"/>
        <w:spacing w:line="360" w:lineRule="auto"/>
        <w:ind w:firstLineChars="200" w:firstLine="480"/>
        <w:rPr>
          <w:rFonts w:ascii="宋体" w:cs="宋体"/>
          <w:sz w:val="24"/>
          <w:szCs w:val="24"/>
        </w:rPr>
      </w:pPr>
      <w:r>
        <w:rPr>
          <w:rFonts w:ascii="宋体" w:hAnsi="宋体" w:cs="宋体"/>
          <w:sz w:val="24"/>
          <w:szCs w:val="24"/>
        </w:rPr>
        <w:t>GB7000.1</w:t>
      </w:r>
      <w:r>
        <w:rPr>
          <w:rFonts w:ascii="宋体" w:hAnsi="宋体" w:cs="宋体" w:hint="eastAsia"/>
          <w:sz w:val="24"/>
          <w:szCs w:val="24"/>
        </w:rPr>
        <w:t>灯具</w:t>
      </w:r>
      <w:r>
        <w:rPr>
          <w:rFonts w:ascii="宋体" w:hAnsi="宋体" w:cs="宋体"/>
          <w:sz w:val="24"/>
          <w:szCs w:val="24"/>
        </w:rPr>
        <w:t xml:space="preserve"> </w:t>
      </w:r>
      <w:r>
        <w:rPr>
          <w:rFonts w:ascii="宋体" w:hAnsi="宋体" w:cs="宋体" w:hint="eastAsia"/>
          <w:sz w:val="24"/>
          <w:szCs w:val="24"/>
        </w:rPr>
        <w:t>第</w:t>
      </w:r>
      <w:r>
        <w:rPr>
          <w:rFonts w:ascii="宋体" w:hAnsi="宋体" w:cs="宋体"/>
          <w:sz w:val="24"/>
          <w:szCs w:val="24"/>
        </w:rPr>
        <w:t>1</w:t>
      </w:r>
      <w:r>
        <w:rPr>
          <w:rFonts w:ascii="宋体" w:hAnsi="宋体" w:cs="宋体" w:hint="eastAsia"/>
          <w:sz w:val="24"/>
          <w:szCs w:val="24"/>
        </w:rPr>
        <w:t>部分：一般要求与试验</w:t>
      </w:r>
    </w:p>
    <w:p w:rsidR="008E62F0" w:rsidRDefault="00B6369C">
      <w:pPr>
        <w:pStyle w:val="p0"/>
        <w:spacing w:line="360" w:lineRule="auto"/>
        <w:ind w:firstLineChars="200" w:firstLine="480"/>
        <w:rPr>
          <w:rFonts w:ascii="宋体" w:cs="宋体"/>
          <w:sz w:val="24"/>
          <w:szCs w:val="24"/>
        </w:rPr>
      </w:pPr>
      <w:r>
        <w:rPr>
          <w:rFonts w:ascii="宋体" w:hAnsi="宋体" w:cs="宋体"/>
          <w:sz w:val="24"/>
          <w:szCs w:val="24"/>
        </w:rPr>
        <w:t>GB7000.203</w:t>
      </w:r>
      <w:r>
        <w:rPr>
          <w:rFonts w:ascii="宋体" w:hAnsi="宋体" w:cs="宋体" w:hint="eastAsia"/>
          <w:sz w:val="24"/>
          <w:szCs w:val="24"/>
        </w:rPr>
        <w:t>灯具</w:t>
      </w:r>
      <w:r>
        <w:rPr>
          <w:rFonts w:ascii="宋体" w:hAnsi="宋体" w:cs="宋体"/>
          <w:sz w:val="24"/>
          <w:szCs w:val="24"/>
        </w:rPr>
        <w:t xml:space="preserve"> </w:t>
      </w:r>
      <w:r>
        <w:rPr>
          <w:rFonts w:ascii="宋体" w:hAnsi="宋体" w:cs="宋体" w:hint="eastAsia"/>
          <w:sz w:val="24"/>
          <w:szCs w:val="24"/>
        </w:rPr>
        <w:t>第</w:t>
      </w:r>
      <w:r>
        <w:rPr>
          <w:rFonts w:ascii="宋体" w:hAnsi="宋体" w:cs="宋体"/>
          <w:sz w:val="24"/>
          <w:szCs w:val="24"/>
        </w:rPr>
        <w:t>2-3</w:t>
      </w:r>
      <w:r>
        <w:rPr>
          <w:rFonts w:ascii="宋体" w:hAnsi="宋体" w:cs="宋体" w:hint="eastAsia"/>
          <w:sz w:val="24"/>
          <w:szCs w:val="24"/>
        </w:rPr>
        <w:t>部分：特殊要求</w:t>
      </w:r>
      <w:r>
        <w:rPr>
          <w:rFonts w:ascii="宋体" w:hAnsi="宋体" w:cs="宋体"/>
          <w:sz w:val="24"/>
          <w:szCs w:val="24"/>
        </w:rPr>
        <w:t xml:space="preserve"> </w:t>
      </w:r>
      <w:r>
        <w:rPr>
          <w:rFonts w:ascii="宋体" w:hAnsi="宋体" w:cs="宋体" w:hint="eastAsia"/>
          <w:sz w:val="24"/>
          <w:szCs w:val="24"/>
        </w:rPr>
        <w:t>道路与街路照明灯具</w:t>
      </w:r>
    </w:p>
    <w:p w:rsidR="008E62F0" w:rsidRDefault="00B6369C">
      <w:pPr>
        <w:pStyle w:val="p0"/>
        <w:spacing w:line="360" w:lineRule="auto"/>
        <w:ind w:firstLineChars="200" w:firstLine="480"/>
        <w:rPr>
          <w:rFonts w:ascii="宋体" w:cs="宋体"/>
          <w:sz w:val="24"/>
          <w:szCs w:val="24"/>
        </w:rPr>
      </w:pPr>
      <w:r>
        <w:rPr>
          <w:rFonts w:ascii="宋体" w:hAnsi="宋体" w:cs="宋体"/>
          <w:sz w:val="24"/>
          <w:szCs w:val="24"/>
        </w:rPr>
        <w:t>GB7000.7</w:t>
      </w:r>
      <w:r>
        <w:rPr>
          <w:rFonts w:ascii="宋体" w:hAnsi="宋体" w:cs="宋体" w:hint="eastAsia"/>
          <w:sz w:val="24"/>
          <w:szCs w:val="24"/>
        </w:rPr>
        <w:t>投光灯具安全要求</w:t>
      </w:r>
    </w:p>
    <w:p w:rsidR="008E62F0" w:rsidRDefault="00B6369C">
      <w:pPr>
        <w:pStyle w:val="p0"/>
        <w:spacing w:line="360" w:lineRule="auto"/>
        <w:ind w:firstLineChars="200" w:firstLine="480"/>
        <w:rPr>
          <w:rFonts w:ascii="宋体" w:cs="宋体"/>
          <w:sz w:val="24"/>
          <w:szCs w:val="24"/>
        </w:rPr>
      </w:pPr>
      <w:r>
        <w:rPr>
          <w:rFonts w:ascii="宋体" w:hAnsi="宋体" w:cs="宋体"/>
          <w:sz w:val="24"/>
          <w:szCs w:val="24"/>
        </w:rPr>
        <w:t>GB7000.10</w:t>
      </w:r>
      <w:r>
        <w:rPr>
          <w:rFonts w:ascii="宋体" w:hAnsi="宋体" w:cs="宋体" w:hint="eastAsia"/>
          <w:sz w:val="24"/>
          <w:szCs w:val="24"/>
        </w:rPr>
        <w:t>固定式通用灯具安全要求</w:t>
      </w:r>
    </w:p>
    <w:p w:rsidR="008E62F0" w:rsidRDefault="00B6369C">
      <w:pPr>
        <w:pStyle w:val="p0"/>
        <w:spacing w:line="360" w:lineRule="auto"/>
        <w:ind w:firstLineChars="200" w:firstLine="480"/>
        <w:rPr>
          <w:rFonts w:ascii="宋体" w:cs="宋体"/>
          <w:sz w:val="24"/>
          <w:szCs w:val="24"/>
        </w:rPr>
      </w:pPr>
      <w:r>
        <w:rPr>
          <w:rFonts w:ascii="宋体" w:hAnsi="宋体" w:cs="宋体"/>
          <w:sz w:val="24"/>
          <w:szCs w:val="24"/>
        </w:rPr>
        <w:t>GB 4208</w:t>
      </w:r>
      <w:r>
        <w:rPr>
          <w:rFonts w:ascii="宋体" w:hAnsi="宋体" w:cs="宋体" w:hint="eastAsia"/>
          <w:sz w:val="24"/>
          <w:szCs w:val="24"/>
        </w:rPr>
        <w:t>外壳防护等级（</w:t>
      </w:r>
      <w:r>
        <w:rPr>
          <w:rFonts w:ascii="宋体" w:hAnsi="宋体" w:cs="宋体"/>
          <w:sz w:val="24"/>
          <w:szCs w:val="24"/>
        </w:rPr>
        <w:t>IP</w:t>
      </w:r>
      <w:r>
        <w:rPr>
          <w:rFonts w:ascii="宋体" w:hAnsi="宋体" w:cs="宋体" w:hint="eastAsia"/>
          <w:sz w:val="24"/>
          <w:szCs w:val="24"/>
        </w:rPr>
        <w:t>代码）</w:t>
      </w:r>
    </w:p>
    <w:p w:rsidR="008E62F0" w:rsidRDefault="00B6369C">
      <w:pPr>
        <w:pStyle w:val="p0"/>
        <w:spacing w:line="360" w:lineRule="auto"/>
        <w:ind w:firstLineChars="200" w:firstLine="480"/>
        <w:rPr>
          <w:rFonts w:ascii="宋体" w:cs="宋体"/>
          <w:sz w:val="24"/>
          <w:szCs w:val="24"/>
        </w:rPr>
      </w:pPr>
      <w:r>
        <w:rPr>
          <w:rFonts w:ascii="宋体" w:hAnsi="宋体" w:cs="宋体"/>
          <w:sz w:val="24"/>
          <w:szCs w:val="24"/>
        </w:rPr>
        <w:t>GB17743</w:t>
      </w:r>
      <w:r>
        <w:rPr>
          <w:rFonts w:ascii="宋体" w:hAnsi="宋体" w:cs="宋体" w:hint="eastAsia"/>
          <w:sz w:val="24"/>
          <w:szCs w:val="24"/>
        </w:rPr>
        <w:t>电气照明和类似设备的无线电骚扰特性的限值和测量方法</w:t>
      </w:r>
    </w:p>
    <w:p w:rsidR="008E62F0" w:rsidRDefault="00B6369C">
      <w:pPr>
        <w:pStyle w:val="p0"/>
        <w:spacing w:line="360" w:lineRule="auto"/>
        <w:ind w:firstLineChars="200" w:firstLine="480"/>
        <w:rPr>
          <w:rFonts w:ascii="宋体" w:cs="宋体"/>
          <w:sz w:val="24"/>
          <w:szCs w:val="24"/>
        </w:rPr>
      </w:pPr>
      <w:r>
        <w:rPr>
          <w:rFonts w:ascii="宋体" w:hAnsi="宋体" w:cs="宋体"/>
          <w:sz w:val="24"/>
          <w:szCs w:val="24"/>
        </w:rPr>
        <w:t>GB17625.1</w:t>
      </w:r>
      <w:r>
        <w:rPr>
          <w:rFonts w:ascii="宋体" w:hAnsi="宋体" w:cs="宋体" w:hint="eastAsia"/>
          <w:sz w:val="24"/>
          <w:szCs w:val="24"/>
        </w:rPr>
        <w:t>电磁兼限值谐波电流发射限值容</w:t>
      </w:r>
    </w:p>
    <w:p w:rsidR="008E62F0" w:rsidRDefault="00B6369C">
      <w:pPr>
        <w:pStyle w:val="p0"/>
        <w:spacing w:line="360" w:lineRule="auto"/>
        <w:ind w:firstLineChars="200" w:firstLine="480"/>
        <w:rPr>
          <w:rFonts w:ascii="宋体" w:cs="宋体"/>
          <w:sz w:val="24"/>
          <w:szCs w:val="24"/>
        </w:rPr>
      </w:pPr>
      <w:r>
        <w:rPr>
          <w:rFonts w:ascii="宋体" w:hAnsi="宋体" w:cs="宋体"/>
          <w:sz w:val="24"/>
          <w:szCs w:val="24"/>
        </w:rPr>
        <w:t>GB/T18595</w:t>
      </w:r>
      <w:r>
        <w:rPr>
          <w:rFonts w:ascii="宋体" w:hAnsi="宋体" w:cs="宋体" w:hint="eastAsia"/>
          <w:sz w:val="24"/>
          <w:szCs w:val="24"/>
        </w:rPr>
        <w:t>一般照明用设备电磁兼容抗扰度要求</w:t>
      </w:r>
    </w:p>
    <w:p w:rsidR="008E62F0" w:rsidRDefault="00B6369C">
      <w:pPr>
        <w:pStyle w:val="p0"/>
        <w:spacing w:line="360" w:lineRule="auto"/>
        <w:ind w:firstLineChars="200" w:firstLine="480"/>
        <w:rPr>
          <w:rFonts w:ascii="宋体" w:cs="宋体"/>
          <w:sz w:val="24"/>
          <w:szCs w:val="24"/>
        </w:rPr>
      </w:pPr>
      <w:r>
        <w:rPr>
          <w:rFonts w:ascii="宋体" w:hAnsi="宋体" w:cs="宋体"/>
          <w:sz w:val="24"/>
          <w:szCs w:val="24"/>
        </w:rPr>
        <w:t>GB l7625.1</w:t>
      </w:r>
      <w:r>
        <w:rPr>
          <w:rFonts w:ascii="宋体" w:hAnsi="宋体" w:cs="宋体" w:hint="eastAsia"/>
          <w:sz w:val="24"/>
          <w:szCs w:val="24"/>
        </w:rPr>
        <w:t>电磁兼容限值谐波电流发射限值</w:t>
      </w:r>
      <w:r>
        <w:rPr>
          <w:rFonts w:ascii="宋体" w:hAnsi="宋体" w:cs="宋体"/>
          <w:sz w:val="24"/>
          <w:szCs w:val="24"/>
        </w:rPr>
        <w:t>(</w:t>
      </w:r>
      <w:proofErr w:type="gramStart"/>
      <w:r>
        <w:rPr>
          <w:rFonts w:ascii="宋体" w:hAnsi="宋体" w:cs="宋体" w:hint="eastAsia"/>
          <w:sz w:val="24"/>
          <w:szCs w:val="24"/>
        </w:rPr>
        <w:t>设备每相输入</w:t>
      </w:r>
      <w:proofErr w:type="gramEnd"/>
      <w:r>
        <w:rPr>
          <w:rFonts w:ascii="宋体" w:hAnsi="宋体" w:cs="宋体" w:hint="eastAsia"/>
          <w:sz w:val="24"/>
          <w:szCs w:val="24"/>
        </w:rPr>
        <w:t>电流≤</w:t>
      </w:r>
      <w:r>
        <w:rPr>
          <w:rFonts w:ascii="宋体" w:hAnsi="宋体" w:cs="宋体"/>
          <w:sz w:val="24"/>
          <w:szCs w:val="24"/>
        </w:rPr>
        <w:t>16A)</w:t>
      </w:r>
    </w:p>
    <w:p w:rsidR="008E62F0" w:rsidRDefault="00B6369C">
      <w:pPr>
        <w:pStyle w:val="p0"/>
        <w:spacing w:line="360" w:lineRule="auto"/>
        <w:ind w:firstLineChars="200" w:firstLine="480"/>
        <w:rPr>
          <w:rFonts w:ascii="宋体" w:cs="宋体"/>
          <w:sz w:val="24"/>
          <w:szCs w:val="24"/>
        </w:rPr>
      </w:pPr>
      <w:r>
        <w:rPr>
          <w:rFonts w:ascii="宋体" w:hAnsi="宋体" w:cs="宋体"/>
          <w:sz w:val="24"/>
          <w:szCs w:val="24"/>
        </w:rPr>
        <w:t>QB/T1551</w:t>
      </w:r>
      <w:r>
        <w:rPr>
          <w:rFonts w:ascii="宋体" w:hAnsi="宋体" w:cs="宋体" w:hint="eastAsia"/>
          <w:sz w:val="24"/>
          <w:szCs w:val="24"/>
        </w:rPr>
        <w:t>灯具油漆涂层</w:t>
      </w:r>
    </w:p>
    <w:p w:rsidR="008E62F0" w:rsidRDefault="00B6369C">
      <w:pPr>
        <w:pStyle w:val="p0"/>
        <w:spacing w:line="360" w:lineRule="auto"/>
        <w:ind w:firstLineChars="200" w:firstLine="480"/>
        <w:rPr>
          <w:rFonts w:ascii="宋体" w:cs="宋体"/>
          <w:sz w:val="24"/>
          <w:szCs w:val="24"/>
        </w:rPr>
      </w:pPr>
      <w:r>
        <w:rPr>
          <w:rFonts w:ascii="宋体" w:hAnsi="宋体" w:cs="宋体"/>
          <w:sz w:val="24"/>
          <w:szCs w:val="24"/>
        </w:rPr>
        <w:t>QB/T3741</w:t>
      </w:r>
      <w:r>
        <w:rPr>
          <w:rFonts w:ascii="宋体" w:hAnsi="宋体" w:cs="宋体" w:hint="eastAsia"/>
          <w:sz w:val="24"/>
          <w:szCs w:val="24"/>
        </w:rPr>
        <w:t>灯具电镀、化学覆盖层</w:t>
      </w:r>
    </w:p>
    <w:p w:rsidR="008E62F0" w:rsidRDefault="00B6369C">
      <w:pPr>
        <w:pStyle w:val="p0"/>
        <w:spacing w:line="360" w:lineRule="auto"/>
        <w:ind w:firstLineChars="200" w:firstLine="480"/>
        <w:rPr>
          <w:rFonts w:ascii="宋体" w:cs="宋体"/>
          <w:sz w:val="24"/>
          <w:szCs w:val="24"/>
        </w:rPr>
      </w:pPr>
      <w:r>
        <w:rPr>
          <w:rFonts w:ascii="宋体" w:hAnsi="宋体" w:cs="宋体" w:hint="eastAsia"/>
          <w:sz w:val="24"/>
          <w:szCs w:val="24"/>
        </w:rPr>
        <w:t>以及相关的灯具的现行的国家规范和标准。</w:t>
      </w:r>
    </w:p>
    <w:p w:rsidR="008E62F0" w:rsidRDefault="00B6369C">
      <w:pPr>
        <w:pStyle w:val="p0"/>
        <w:spacing w:line="360" w:lineRule="auto"/>
        <w:ind w:firstLineChars="200" w:firstLine="480"/>
        <w:rPr>
          <w:rFonts w:ascii="宋体" w:cs="宋体"/>
          <w:sz w:val="24"/>
          <w:szCs w:val="24"/>
        </w:rPr>
      </w:pPr>
      <w:r>
        <w:rPr>
          <w:rFonts w:ascii="宋体" w:hAnsi="宋体" w:cs="宋体" w:hint="eastAsia"/>
          <w:sz w:val="24"/>
          <w:szCs w:val="24"/>
        </w:rPr>
        <w:t>未标注公差，按照</w:t>
      </w:r>
      <w:r>
        <w:rPr>
          <w:rFonts w:ascii="宋体" w:hAnsi="宋体" w:cs="宋体"/>
          <w:sz w:val="24"/>
          <w:szCs w:val="24"/>
        </w:rPr>
        <w:t>GB-T1804</w:t>
      </w:r>
      <w:r>
        <w:rPr>
          <w:rFonts w:ascii="宋体" w:hAnsi="宋体" w:cs="宋体" w:hint="eastAsia"/>
          <w:sz w:val="24"/>
          <w:szCs w:val="24"/>
        </w:rPr>
        <w:t>的精度</w:t>
      </w:r>
      <w:r>
        <w:rPr>
          <w:rFonts w:ascii="宋体" w:hAnsi="宋体" w:cs="宋体"/>
          <w:sz w:val="24"/>
          <w:szCs w:val="24"/>
        </w:rPr>
        <w:t>C</w:t>
      </w:r>
      <w:r>
        <w:rPr>
          <w:rFonts w:ascii="宋体" w:hAnsi="宋体" w:cs="宋体" w:hint="eastAsia"/>
          <w:sz w:val="24"/>
          <w:szCs w:val="24"/>
        </w:rPr>
        <w:t>级别标准执行，其中安装公差和位置公差按照精度</w:t>
      </w:r>
      <w:r>
        <w:rPr>
          <w:rFonts w:ascii="宋体" w:hAnsi="宋体" w:cs="宋体"/>
          <w:sz w:val="24"/>
          <w:szCs w:val="24"/>
        </w:rPr>
        <w:t>M</w:t>
      </w:r>
      <w:r>
        <w:rPr>
          <w:rFonts w:ascii="宋体" w:hAnsi="宋体" w:cs="宋体" w:hint="eastAsia"/>
          <w:sz w:val="24"/>
          <w:szCs w:val="24"/>
        </w:rPr>
        <w:t>级别标准执行。</w:t>
      </w:r>
      <w:bookmarkStart w:id="0" w:name="_Toc469839264"/>
    </w:p>
    <w:bookmarkEnd w:id="0"/>
    <w:p w:rsidR="008E62F0" w:rsidRDefault="00B6369C">
      <w:pPr>
        <w:spacing w:line="360" w:lineRule="auto"/>
        <w:jc w:val="left"/>
        <w:outlineLvl w:val="1"/>
        <w:rPr>
          <w:rFonts w:ascii="宋体" w:cs="宋体"/>
          <w:b/>
          <w:bCs/>
          <w:sz w:val="32"/>
          <w:szCs w:val="32"/>
        </w:rPr>
      </w:pPr>
      <w:r>
        <w:rPr>
          <w:rFonts w:ascii="宋体" w:hAnsi="宋体" w:cs="宋体" w:hint="eastAsia"/>
          <w:b/>
          <w:bCs/>
          <w:sz w:val="32"/>
          <w:szCs w:val="32"/>
        </w:rPr>
        <w:t>五、桥架技术通则</w:t>
      </w:r>
    </w:p>
    <w:p w:rsidR="008E62F0" w:rsidRDefault="00B6369C">
      <w:pPr>
        <w:spacing w:line="360" w:lineRule="auto"/>
        <w:outlineLvl w:val="2"/>
        <w:rPr>
          <w:rFonts w:ascii="宋体" w:cs="宋体"/>
          <w:b/>
          <w:bCs/>
          <w:spacing w:val="10"/>
          <w:sz w:val="24"/>
        </w:rPr>
      </w:pPr>
      <w:r>
        <w:rPr>
          <w:rFonts w:ascii="宋体" w:hAnsi="宋体" w:cs="宋体" w:hint="eastAsia"/>
          <w:b/>
          <w:bCs/>
          <w:spacing w:val="10"/>
          <w:sz w:val="24"/>
        </w:rPr>
        <w:t>（一）产品的技术标准</w:t>
      </w:r>
    </w:p>
    <w:p w:rsidR="008E62F0" w:rsidRDefault="00B6369C">
      <w:pPr>
        <w:pStyle w:val="p0"/>
        <w:spacing w:line="360" w:lineRule="auto"/>
        <w:ind w:firstLineChars="200" w:firstLine="480"/>
        <w:rPr>
          <w:rFonts w:ascii="宋体" w:cs="宋体"/>
          <w:b/>
          <w:bCs/>
          <w:spacing w:val="10"/>
          <w:sz w:val="24"/>
          <w:szCs w:val="24"/>
        </w:rPr>
      </w:pPr>
      <w:r>
        <w:rPr>
          <w:rFonts w:ascii="宋体" w:hAnsi="宋体" w:cs="宋体" w:hint="eastAsia"/>
          <w:sz w:val="24"/>
          <w:szCs w:val="24"/>
        </w:rPr>
        <w:t>所有标准均以最新版本为准。</w:t>
      </w:r>
    </w:p>
    <w:p w:rsidR="008E62F0" w:rsidRDefault="00B6369C">
      <w:pPr>
        <w:widowControl/>
        <w:spacing w:line="360" w:lineRule="auto"/>
        <w:ind w:firstLineChars="200" w:firstLine="520"/>
        <w:jc w:val="left"/>
        <w:rPr>
          <w:rFonts w:ascii="宋体" w:cs="宋体"/>
          <w:spacing w:val="10"/>
          <w:sz w:val="24"/>
        </w:rPr>
      </w:pPr>
      <w:r>
        <w:rPr>
          <w:rFonts w:ascii="宋体" w:hAnsi="宋体" w:cs="宋体" w:hint="eastAsia"/>
          <w:spacing w:val="10"/>
          <w:sz w:val="24"/>
        </w:rPr>
        <w:t>《电控配电用电缆桥架》（</w:t>
      </w:r>
      <w:r w:rsidR="00A41A3F" w:rsidRPr="00A41A3F">
        <w:fldChar w:fldCharType="begin"/>
      </w:r>
      <w:r>
        <w:instrText xml:space="preserve"> HYPERLINK "http://www.bzfxw.com/soft/sort055/sort063/6320746.html" \t "_blank" </w:instrText>
      </w:r>
      <w:r w:rsidR="00A41A3F" w:rsidRPr="00A41A3F">
        <w:fldChar w:fldCharType="separate"/>
      </w:r>
      <w:r>
        <w:rPr>
          <w:rFonts w:ascii="宋体" w:hAnsi="宋体" w:cs="宋体"/>
          <w:spacing w:val="10"/>
          <w:sz w:val="24"/>
        </w:rPr>
        <w:t xml:space="preserve">JB/T 10216 </w:t>
      </w:r>
      <w:r w:rsidR="00A41A3F">
        <w:rPr>
          <w:rFonts w:ascii="宋体" w:hAnsi="宋体" w:cs="宋体"/>
          <w:spacing w:val="10"/>
          <w:sz w:val="24"/>
        </w:rPr>
        <w:fldChar w:fldCharType="end"/>
      </w:r>
      <w:r>
        <w:rPr>
          <w:rFonts w:ascii="宋体" w:hAnsi="宋体" w:cs="宋体" w:hint="eastAsia"/>
          <w:spacing w:val="10"/>
          <w:sz w:val="24"/>
        </w:rPr>
        <w:t>）</w:t>
      </w:r>
    </w:p>
    <w:p w:rsidR="008E62F0" w:rsidRDefault="00B6369C">
      <w:pPr>
        <w:widowControl/>
        <w:spacing w:line="360" w:lineRule="auto"/>
        <w:ind w:firstLineChars="200" w:firstLine="520"/>
        <w:jc w:val="left"/>
        <w:rPr>
          <w:rFonts w:ascii="宋体" w:cs="宋体"/>
          <w:spacing w:val="10"/>
          <w:sz w:val="24"/>
        </w:rPr>
      </w:pPr>
      <w:r>
        <w:rPr>
          <w:rFonts w:ascii="宋体" w:hAnsi="宋体" w:cs="宋体" w:hint="eastAsia"/>
          <w:spacing w:val="10"/>
          <w:sz w:val="24"/>
        </w:rPr>
        <w:t>《</w:t>
      </w:r>
      <w:r w:rsidR="00A41A3F" w:rsidRPr="00A41A3F">
        <w:rPr>
          <w:rFonts w:hint="eastAsia"/>
        </w:rPr>
        <w:fldChar w:fldCharType="begin"/>
      </w:r>
      <w:r>
        <w:instrText xml:space="preserve"> HYPERLINK "http://www.51zbz.com/biaozhun/66561.html" \t "_blank" </w:instrText>
      </w:r>
      <w:r w:rsidR="00A41A3F" w:rsidRPr="00A41A3F">
        <w:rPr>
          <w:rFonts w:hint="eastAsia"/>
        </w:rPr>
        <w:fldChar w:fldCharType="separate"/>
      </w:r>
      <w:r>
        <w:rPr>
          <w:rFonts w:ascii="宋体" w:hAnsi="宋体" w:cs="宋体" w:hint="eastAsia"/>
          <w:spacing w:val="10"/>
          <w:sz w:val="24"/>
        </w:rPr>
        <w:t>半圆头方颈螺栓</w:t>
      </w:r>
      <w:r w:rsidR="00A41A3F">
        <w:rPr>
          <w:rFonts w:ascii="宋体" w:hAnsi="宋体" w:cs="宋体" w:hint="eastAsia"/>
          <w:spacing w:val="10"/>
          <w:sz w:val="24"/>
        </w:rPr>
        <w:fldChar w:fldCharType="end"/>
      </w:r>
      <w:r>
        <w:rPr>
          <w:rFonts w:ascii="宋体" w:hAnsi="宋体" w:cs="宋体" w:hint="eastAsia"/>
          <w:spacing w:val="10"/>
          <w:sz w:val="24"/>
        </w:rPr>
        <w:t>》（</w:t>
      </w:r>
      <w:hyperlink r:id="rId9" w:tgtFrame="_blank" w:history="1">
        <w:r>
          <w:rPr>
            <w:rFonts w:ascii="宋体" w:hAnsi="宋体" w:cs="宋体"/>
            <w:spacing w:val="10"/>
            <w:sz w:val="24"/>
          </w:rPr>
          <w:t>GB/T 12</w:t>
        </w:r>
      </w:hyperlink>
      <w:r>
        <w:rPr>
          <w:rFonts w:ascii="宋体" w:hAnsi="宋体" w:cs="宋体" w:hint="eastAsia"/>
          <w:spacing w:val="10"/>
          <w:sz w:val="24"/>
        </w:rPr>
        <w:t>）</w:t>
      </w:r>
    </w:p>
    <w:p w:rsidR="008E62F0" w:rsidRDefault="00B6369C">
      <w:pPr>
        <w:widowControl/>
        <w:spacing w:line="360" w:lineRule="auto"/>
        <w:ind w:firstLineChars="200" w:firstLine="520"/>
        <w:jc w:val="left"/>
        <w:rPr>
          <w:rFonts w:ascii="宋体" w:cs="宋体"/>
          <w:spacing w:val="10"/>
          <w:sz w:val="24"/>
        </w:rPr>
      </w:pPr>
      <w:r>
        <w:rPr>
          <w:rFonts w:ascii="宋体" w:hAnsi="宋体" w:cs="宋体" w:hint="eastAsia"/>
          <w:spacing w:val="10"/>
          <w:sz w:val="24"/>
        </w:rPr>
        <w:t>《</w:t>
      </w:r>
      <w:r w:rsidR="00A41A3F" w:rsidRPr="00A41A3F">
        <w:rPr>
          <w:rFonts w:hint="eastAsia"/>
        </w:rPr>
        <w:fldChar w:fldCharType="begin"/>
      </w:r>
      <w:r>
        <w:instrText xml:space="preserve"> HYPERLINK "http://www.bzxzw.com/article/other/20070728/736.html" \t "_blank" </w:instrText>
      </w:r>
      <w:r w:rsidR="00A41A3F" w:rsidRPr="00A41A3F">
        <w:rPr>
          <w:rFonts w:hint="eastAsia"/>
        </w:rPr>
        <w:fldChar w:fldCharType="separate"/>
      </w:r>
      <w:r>
        <w:rPr>
          <w:rFonts w:ascii="宋体" w:hAnsi="宋体" w:cs="宋体" w:hint="eastAsia"/>
          <w:spacing w:val="10"/>
          <w:sz w:val="24"/>
        </w:rPr>
        <w:t>色漆和清漆</w:t>
      </w:r>
      <w:r>
        <w:rPr>
          <w:rFonts w:ascii="宋体" w:hAnsi="宋体" w:cs="宋体"/>
          <w:spacing w:val="10"/>
          <w:sz w:val="24"/>
        </w:rPr>
        <w:t xml:space="preserve"> </w:t>
      </w:r>
      <w:r>
        <w:rPr>
          <w:rFonts w:ascii="宋体" w:hAnsi="宋体" w:cs="宋体" w:hint="eastAsia"/>
          <w:spacing w:val="10"/>
          <w:sz w:val="24"/>
        </w:rPr>
        <w:t>漆膜的划格试验</w:t>
      </w:r>
      <w:r w:rsidR="00A41A3F">
        <w:rPr>
          <w:rFonts w:ascii="宋体" w:hAnsi="宋体" w:cs="宋体" w:hint="eastAsia"/>
          <w:spacing w:val="10"/>
          <w:sz w:val="24"/>
        </w:rPr>
        <w:fldChar w:fldCharType="end"/>
      </w:r>
      <w:r>
        <w:rPr>
          <w:rFonts w:ascii="宋体" w:hAnsi="宋体" w:cs="宋体" w:hint="eastAsia"/>
          <w:spacing w:val="10"/>
          <w:sz w:val="24"/>
        </w:rPr>
        <w:t>》（</w:t>
      </w:r>
      <w:r>
        <w:rPr>
          <w:rFonts w:ascii="宋体" w:hAnsi="宋体" w:cs="宋体"/>
          <w:spacing w:val="10"/>
          <w:sz w:val="24"/>
        </w:rPr>
        <w:t>GB/T 9286</w:t>
      </w:r>
      <w:r>
        <w:rPr>
          <w:rFonts w:ascii="宋体" w:hAnsi="宋体" w:cs="宋体" w:hint="eastAsia"/>
          <w:spacing w:val="10"/>
          <w:sz w:val="24"/>
        </w:rPr>
        <w:t>）</w:t>
      </w:r>
    </w:p>
    <w:p w:rsidR="008E62F0" w:rsidRDefault="00B6369C">
      <w:pPr>
        <w:widowControl/>
        <w:spacing w:line="360" w:lineRule="auto"/>
        <w:ind w:firstLineChars="200" w:firstLine="520"/>
        <w:jc w:val="left"/>
        <w:rPr>
          <w:rFonts w:ascii="宋体" w:cs="宋体"/>
          <w:spacing w:val="10"/>
          <w:sz w:val="24"/>
        </w:rPr>
      </w:pPr>
      <w:r>
        <w:rPr>
          <w:rFonts w:ascii="宋体" w:hAnsi="宋体" w:cs="宋体" w:hint="eastAsia"/>
          <w:spacing w:val="10"/>
          <w:sz w:val="24"/>
        </w:rPr>
        <w:t>《不锈钢冷轧钢板和钢带》（</w:t>
      </w:r>
      <w:r w:rsidR="00A41A3F" w:rsidRPr="00A41A3F">
        <w:fldChar w:fldCharType="begin"/>
      </w:r>
      <w:r>
        <w:instrText xml:space="preserve"> HYPERLINK "http://www.51zbz.com/biaozhun/66561.html" \t "_blank" </w:instrText>
      </w:r>
      <w:r w:rsidR="00A41A3F" w:rsidRPr="00A41A3F">
        <w:fldChar w:fldCharType="separate"/>
      </w:r>
      <w:r>
        <w:rPr>
          <w:rFonts w:ascii="宋体" w:hAnsi="宋体" w:cs="宋体"/>
          <w:spacing w:val="10"/>
          <w:sz w:val="24"/>
        </w:rPr>
        <w:t>GB/T 3280</w:t>
      </w:r>
      <w:r w:rsidR="00A41A3F">
        <w:rPr>
          <w:rFonts w:ascii="宋体" w:hAnsi="宋体" w:cs="宋体"/>
          <w:spacing w:val="10"/>
          <w:sz w:val="24"/>
        </w:rPr>
        <w:fldChar w:fldCharType="end"/>
      </w:r>
      <w:r>
        <w:rPr>
          <w:rFonts w:ascii="宋体" w:hAnsi="宋体" w:cs="宋体" w:hint="eastAsia"/>
          <w:spacing w:val="10"/>
          <w:sz w:val="24"/>
        </w:rPr>
        <w:t>）</w:t>
      </w:r>
    </w:p>
    <w:p w:rsidR="008E62F0" w:rsidRDefault="00B6369C">
      <w:pPr>
        <w:widowControl/>
        <w:spacing w:line="360" w:lineRule="auto"/>
        <w:ind w:firstLineChars="200" w:firstLine="520"/>
        <w:jc w:val="left"/>
        <w:rPr>
          <w:rFonts w:ascii="宋体" w:cs="宋体"/>
          <w:spacing w:val="10"/>
          <w:sz w:val="24"/>
        </w:rPr>
      </w:pPr>
      <w:r>
        <w:rPr>
          <w:rFonts w:ascii="宋体" w:hAnsi="宋体" w:cs="宋体" w:hint="eastAsia"/>
          <w:spacing w:val="10"/>
          <w:sz w:val="24"/>
        </w:rPr>
        <w:t>《</w:t>
      </w:r>
      <w:r w:rsidR="00A41A3F" w:rsidRPr="00A41A3F">
        <w:fldChar w:fldCharType="begin"/>
      </w:r>
      <w:r>
        <w:instrText xml:space="preserve"> HYPERLINK "http://www.gb99.cn/info/7716.html" \t "_blank" </w:instrText>
      </w:r>
      <w:r w:rsidR="00A41A3F" w:rsidRPr="00A41A3F">
        <w:fldChar w:fldCharType="separate"/>
      </w:r>
      <w:r>
        <w:rPr>
          <w:rFonts w:ascii="宋体" w:hAnsi="宋体" w:cs="宋体" w:hint="eastAsia"/>
          <w:spacing w:val="10"/>
          <w:sz w:val="24"/>
        </w:rPr>
        <w:t>金属材料弯曲试验方法》（</w:t>
      </w:r>
      <w:r>
        <w:rPr>
          <w:rFonts w:ascii="宋体" w:hAnsi="宋体" w:cs="宋体"/>
          <w:spacing w:val="10"/>
          <w:sz w:val="24"/>
        </w:rPr>
        <w:t>GB/T 232</w:t>
      </w:r>
      <w:r w:rsidR="00A41A3F">
        <w:rPr>
          <w:rFonts w:ascii="宋体" w:hAnsi="宋体" w:cs="宋体"/>
          <w:spacing w:val="10"/>
          <w:sz w:val="24"/>
        </w:rPr>
        <w:fldChar w:fldCharType="end"/>
      </w:r>
      <w:r>
        <w:rPr>
          <w:rFonts w:ascii="宋体" w:hAnsi="宋体" w:cs="宋体" w:hint="eastAsia"/>
          <w:spacing w:val="10"/>
          <w:sz w:val="24"/>
        </w:rPr>
        <w:t>）</w:t>
      </w:r>
    </w:p>
    <w:p w:rsidR="008E62F0" w:rsidRDefault="00B6369C">
      <w:pPr>
        <w:widowControl/>
        <w:spacing w:line="360" w:lineRule="auto"/>
        <w:ind w:firstLineChars="200" w:firstLine="520"/>
        <w:jc w:val="left"/>
        <w:rPr>
          <w:rFonts w:ascii="宋体" w:cs="宋体"/>
          <w:spacing w:val="10"/>
          <w:sz w:val="24"/>
        </w:rPr>
      </w:pPr>
      <w:r>
        <w:rPr>
          <w:rFonts w:ascii="宋体" w:hAnsi="宋体" w:cs="宋体" w:hint="eastAsia"/>
          <w:spacing w:val="10"/>
          <w:sz w:val="24"/>
        </w:rPr>
        <w:t>《钢结构工程施工质量验收规范》</w:t>
      </w:r>
      <w:r>
        <w:rPr>
          <w:rFonts w:ascii="宋体" w:hAnsi="宋体" w:cs="宋体"/>
          <w:spacing w:val="10"/>
          <w:sz w:val="24"/>
        </w:rPr>
        <w:t xml:space="preserve"> </w:t>
      </w:r>
      <w:r>
        <w:rPr>
          <w:rFonts w:ascii="宋体" w:hAnsi="宋体" w:cs="宋体" w:hint="eastAsia"/>
          <w:spacing w:val="10"/>
          <w:sz w:val="24"/>
        </w:rPr>
        <w:t>（</w:t>
      </w:r>
      <w:r>
        <w:rPr>
          <w:rFonts w:ascii="宋体" w:hAnsi="宋体" w:cs="宋体"/>
          <w:spacing w:val="10"/>
          <w:sz w:val="24"/>
        </w:rPr>
        <w:t>GB502051</w:t>
      </w:r>
      <w:r>
        <w:rPr>
          <w:rFonts w:ascii="宋体" w:hAnsi="宋体" w:cs="宋体" w:hint="eastAsia"/>
          <w:spacing w:val="10"/>
          <w:sz w:val="24"/>
        </w:rPr>
        <w:t>）</w:t>
      </w:r>
    </w:p>
    <w:p w:rsidR="008E62F0" w:rsidRDefault="00B6369C">
      <w:pPr>
        <w:widowControl/>
        <w:spacing w:line="360" w:lineRule="auto"/>
        <w:ind w:firstLineChars="200" w:firstLine="520"/>
        <w:jc w:val="left"/>
        <w:rPr>
          <w:rFonts w:ascii="宋体" w:cs="宋体"/>
          <w:spacing w:val="10"/>
          <w:sz w:val="24"/>
        </w:rPr>
      </w:pPr>
      <w:r>
        <w:rPr>
          <w:rFonts w:ascii="宋体" w:hAnsi="宋体" w:cs="宋体" w:hint="eastAsia"/>
          <w:spacing w:val="10"/>
          <w:sz w:val="24"/>
        </w:rPr>
        <w:t>《紧固件机械性能不锈钢螺栓、螺钉和螺柱》</w:t>
      </w:r>
      <w:r>
        <w:rPr>
          <w:rFonts w:ascii="宋体" w:hAnsi="宋体" w:cs="宋体"/>
          <w:spacing w:val="10"/>
          <w:sz w:val="24"/>
        </w:rPr>
        <w:t xml:space="preserve"> (GB/T 3098.60)</w:t>
      </w:r>
    </w:p>
    <w:p w:rsidR="008E62F0" w:rsidRDefault="00B6369C">
      <w:pPr>
        <w:spacing w:line="360" w:lineRule="auto"/>
        <w:outlineLvl w:val="2"/>
        <w:rPr>
          <w:rFonts w:ascii="宋体" w:cs="宋体"/>
          <w:b/>
          <w:bCs/>
          <w:spacing w:val="10"/>
          <w:sz w:val="24"/>
        </w:rPr>
      </w:pPr>
      <w:r>
        <w:rPr>
          <w:rFonts w:ascii="宋体" w:hAnsi="宋体" w:cs="宋体" w:hint="eastAsia"/>
          <w:b/>
          <w:bCs/>
          <w:spacing w:val="10"/>
          <w:sz w:val="24"/>
        </w:rPr>
        <w:t>（二）主要材料</w:t>
      </w:r>
    </w:p>
    <w:p w:rsidR="008E62F0" w:rsidRDefault="00B6369C">
      <w:pPr>
        <w:spacing w:line="360" w:lineRule="auto"/>
        <w:ind w:firstLineChars="200" w:firstLine="520"/>
        <w:rPr>
          <w:rFonts w:ascii="宋体" w:cs="宋体"/>
          <w:spacing w:val="10"/>
          <w:sz w:val="24"/>
        </w:rPr>
      </w:pPr>
      <w:r>
        <w:rPr>
          <w:rFonts w:ascii="宋体" w:hAnsi="宋体" w:cs="宋体"/>
          <w:spacing w:val="10"/>
          <w:sz w:val="24"/>
        </w:rPr>
        <w:lastRenderedPageBreak/>
        <w:t>1</w:t>
      </w:r>
      <w:r>
        <w:rPr>
          <w:rFonts w:ascii="宋体" w:hAnsi="宋体" w:cs="宋体" w:hint="eastAsia"/>
          <w:spacing w:val="10"/>
          <w:sz w:val="24"/>
        </w:rPr>
        <w:t>、桥架及其支架必须使用</w:t>
      </w:r>
      <w:r>
        <w:rPr>
          <w:rFonts w:ascii="宋体" w:hAnsi="宋体" w:cs="宋体"/>
          <w:spacing w:val="10"/>
          <w:sz w:val="24"/>
        </w:rPr>
        <w:t>304/2B</w:t>
      </w:r>
      <w:r>
        <w:rPr>
          <w:rFonts w:ascii="宋体" w:hAnsi="宋体" w:cs="宋体" w:hint="eastAsia"/>
          <w:spacing w:val="10"/>
          <w:sz w:val="24"/>
        </w:rPr>
        <w:t>不锈钢材质，桥架壁厚不小于</w:t>
      </w:r>
      <w:r>
        <w:rPr>
          <w:rFonts w:ascii="宋体" w:hAnsi="宋体" w:cs="宋体"/>
          <w:spacing w:val="10"/>
          <w:sz w:val="24"/>
        </w:rPr>
        <w:t>1mm</w:t>
      </w:r>
      <w:r>
        <w:rPr>
          <w:rFonts w:ascii="宋体" w:hAnsi="宋体" w:cs="宋体" w:hint="eastAsia"/>
          <w:spacing w:val="10"/>
          <w:sz w:val="24"/>
        </w:rPr>
        <w:t>，桥架支架壁厚不小于</w:t>
      </w:r>
      <w:r>
        <w:rPr>
          <w:rFonts w:ascii="宋体" w:hAnsi="宋体" w:cs="宋体"/>
          <w:spacing w:val="10"/>
          <w:sz w:val="24"/>
        </w:rPr>
        <w:t>3mm</w:t>
      </w:r>
      <w:r>
        <w:rPr>
          <w:rFonts w:ascii="宋体" w:hAnsi="宋体" w:cs="宋体" w:hint="eastAsia"/>
          <w:spacing w:val="10"/>
          <w:sz w:val="24"/>
        </w:rPr>
        <w:t>，报价含在灯具中。</w:t>
      </w:r>
    </w:p>
    <w:p w:rsidR="008E62F0" w:rsidRDefault="00B6369C">
      <w:pPr>
        <w:spacing w:line="360" w:lineRule="auto"/>
        <w:ind w:firstLineChars="200" w:firstLine="520"/>
        <w:rPr>
          <w:rFonts w:ascii="宋体" w:cs="宋体"/>
          <w:spacing w:val="10"/>
          <w:sz w:val="24"/>
        </w:rPr>
      </w:pPr>
      <w:r>
        <w:rPr>
          <w:rFonts w:ascii="宋体" w:hAnsi="宋体" w:cs="宋体"/>
          <w:spacing w:val="10"/>
          <w:sz w:val="24"/>
        </w:rPr>
        <w:t>2</w:t>
      </w:r>
      <w:r>
        <w:rPr>
          <w:rFonts w:ascii="宋体" w:hAnsi="宋体" w:cs="宋体" w:hint="eastAsia"/>
          <w:spacing w:val="10"/>
          <w:sz w:val="24"/>
        </w:rPr>
        <w:t>、</w:t>
      </w:r>
      <w:proofErr w:type="gramStart"/>
      <w:r>
        <w:rPr>
          <w:rFonts w:ascii="宋体" w:hAnsi="宋体" w:cs="宋体" w:hint="eastAsia"/>
          <w:spacing w:val="10"/>
          <w:sz w:val="24"/>
        </w:rPr>
        <w:t>主结构</w:t>
      </w:r>
      <w:proofErr w:type="gramEnd"/>
      <w:r>
        <w:rPr>
          <w:rFonts w:ascii="宋体" w:hAnsi="宋体" w:cs="宋体" w:hint="eastAsia"/>
          <w:spacing w:val="10"/>
          <w:sz w:val="24"/>
        </w:rPr>
        <w:t>材质采用</w:t>
      </w:r>
      <w:r>
        <w:rPr>
          <w:rFonts w:ascii="宋体" w:hAnsi="宋体" w:cs="宋体"/>
          <w:spacing w:val="10"/>
          <w:sz w:val="24"/>
        </w:rPr>
        <w:t>304/2B</w:t>
      </w:r>
      <w:r>
        <w:rPr>
          <w:rFonts w:ascii="宋体" w:hAnsi="宋体" w:cs="宋体" w:hint="eastAsia"/>
          <w:spacing w:val="10"/>
          <w:sz w:val="24"/>
        </w:rPr>
        <w:t>不锈钢</w:t>
      </w:r>
      <w:r>
        <w:rPr>
          <w:rFonts w:ascii="宋体" w:cs="宋体"/>
          <w:spacing w:val="10"/>
          <w:sz w:val="24"/>
        </w:rPr>
        <w:t>,</w:t>
      </w:r>
      <w:r>
        <w:rPr>
          <w:rFonts w:ascii="宋体" w:hAnsi="宋体" w:cs="宋体" w:hint="eastAsia"/>
          <w:spacing w:val="10"/>
          <w:sz w:val="24"/>
        </w:rPr>
        <w:t>钢材应符合国标</w:t>
      </w:r>
      <w:r>
        <w:rPr>
          <w:rFonts w:ascii="宋体" w:hAnsi="宋体" w:cs="宋体"/>
          <w:spacing w:val="10"/>
          <w:sz w:val="24"/>
        </w:rPr>
        <w:t>GB/T 3280</w:t>
      </w:r>
      <w:r>
        <w:rPr>
          <w:rFonts w:ascii="宋体" w:hAnsi="宋体" w:cs="宋体" w:hint="eastAsia"/>
          <w:spacing w:val="10"/>
          <w:sz w:val="24"/>
        </w:rPr>
        <w:t>《不锈钢冷轧钢板和钢带》中规定质量技术标准</w:t>
      </w:r>
      <w:r>
        <w:rPr>
          <w:rFonts w:ascii="宋体" w:cs="宋体"/>
          <w:spacing w:val="10"/>
          <w:sz w:val="24"/>
        </w:rPr>
        <w:t>,</w:t>
      </w:r>
      <w:r>
        <w:rPr>
          <w:rFonts w:ascii="宋体" w:hAnsi="宋体" w:cs="宋体" w:hint="eastAsia"/>
          <w:spacing w:val="10"/>
          <w:sz w:val="24"/>
        </w:rPr>
        <w:t>并随附不锈钢生产厂家“产品质量证明书”，板材厚度公差应符合国标</w:t>
      </w:r>
      <w:r>
        <w:rPr>
          <w:rFonts w:ascii="宋体" w:hAnsi="宋体" w:cs="宋体"/>
          <w:spacing w:val="10"/>
          <w:sz w:val="24"/>
        </w:rPr>
        <w:t>GB/T 3280</w:t>
      </w:r>
      <w:r>
        <w:rPr>
          <w:rFonts w:ascii="宋体" w:hAnsi="宋体" w:cs="宋体" w:hint="eastAsia"/>
          <w:spacing w:val="10"/>
          <w:sz w:val="24"/>
        </w:rPr>
        <w:t>《不锈钢冷轧钢板和钢带》中的规定</w:t>
      </w:r>
      <w:r>
        <w:rPr>
          <w:rFonts w:ascii="宋体" w:cs="宋体"/>
          <w:spacing w:val="10"/>
          <w:sz w:val="24"/>
        </w:rPr>
        <w:t>,</w:t>
      </w:r>
      <w:r>
        <w:rPr>
          <w:rFonts w:ascii="宋体" w:hAnsi="宋体" w:cs="宋体" w:hint="eastAsia"/>
          <w:spacing w:val="10"/>
          <w:sz w:val="24"/>
        </w:rPr>
        <w:t>并具有冷弯试验合格保证</w:t>
      </w:r>
      <w:r>
        <w:rPr>
          <w:rFonts w:ascii="宋体" w:hAnsi="宋体" w:cs="宋体"/>
          <w:spacing w:val="10"/>
          <w:sz w:val="24"/>
        </w:rPr>
        <w:t>:</w:t>
      </w:r>
    </w:p>
    <w:p w:rsidR="008E62F0" w:rsidRDefault="00B6369C">
      <w:pPr>
        <w:spacing w:line="360" w:lineRule="auto"/>
        <w:ind w:firstLineChars="200" w:firstLine="520"/>
        <w:rPr>
          <w:rFonts w:ascii="宋体" w:cs="宋体"/>
          <w:spacing w:val="10"/>
          <w:sz w:val="24"/>
        </w:rPr>
      </w:pPr>
      <w:r>
        <w:rPr>
          <w:rFonts w:ascii="宋体" w:hAnsi="宋体" w:cs="宋体"/>
          <w:spacing w:val="10"/>
          <w:sz w:val="24"/>
        </w:rPr>
        <w:t>(1)</w:t>
      </w:r>
      <w:r>
        <w:rPr>
          <w:rFonts w:ascii="宋体" w:hAnsi="宋体" w:cs="宋体" w:hint="eastAsia"/>
          <w:spacing w:val="10"/>
          <w:sz w:val="24"/>
        </w:rPr>
        <w:t>钢材的屈服强度实测值应不小于</w:t>
      </w:r>
      <w:r>
        <w:rPr>
          <w:rFonts w:ascii="宋体" w:hAnsi="宋体" w:cs="宋体"/>
          <w:spacing w:val="10"/>
          <w:sz w:val="24"/>
        </w:rPr>
        <w:t>205N/mm</w:t>
      </w:r>
      <w:r>
        <w:rPr>
          <w:rFonts w:ascii="宋体" w:hAnsi="宋体" w:cs="宋体" w:hint="eastAsia"/>
          <w:spacing w:val="10"/>
          <w:sz w:val="24"/>
        </w:rPr>
        <w:t>²</w:t>
      </w:r>
      <w:r>
        <w:rPr>
          <w:rFonts w:ascii="宋体" w:hAnsi="宋体" w:cs="宋体"/>
          <w:spacing w:val="10"/>
          <w:sz w:val="24"/>
        </w:rPr>
        <w:t>;</w:t>
      </w:r>
    </w:p>
    <w:p w:rsidR="008E62F0" w:rsidRDefault="00B6369C">
      <w:pPr>
        <w:spacing w:line="360" w:lineRule="auto"/>
        <w:ind w:firstLineChars="200" w:firstLine="520"/>
        <w:rPr>
          <w:rFonts w:ascii="宋体" w:cs="宋体"/>
          <w:spacing w:val="10"/>
          <w:sz w:val="24"/>
        </w:rPr>
      </w:pPr>
      <w:r>
        <w:rPr>
          <w:rFonts w:ascii="宋体" w:hAnsi="宋体" w:cs="宋体"/>
          <w:spacing w:val="10"/>
          <w:sz w:val="24"/>
        </w:rPr>
        <w:t>(2)</w:t>
      </w:r>
      <w:r>
        <w:rPr>
          <w:rFonts w:ascii="宋体" w:hAnsi="宋体" w:cs="宋体" w:hint="eastAsia"/>
          <w:spacing w:val="10"/>
          <w:sz w:val="24"/>
        </w:rPr>
        <w:t>钢材应有明显的屈服台阶</w:t>
      </w:r>
      <w:r>
        <w:rPr>
          <w:rFonts w:ascii="宋体" w:cs="宋体"/>
          <w:spacing w:val="10"/>
          <w:sz w:val="24"/>
        </w:rPr>
        <w:t>,</w:t>
      </w:r>
      <w:r>
        <w:rPr>
          <w:rFonts w:ascii="宋体" w:hAnsi="宋体" w:cs="宋体" w:hint="eastAsia"/>
          <w:spacing w:val="10"/>
          <w:sz w:val="24"/>
        </w:rPr>
        <w:t>且延伸率不应小于</w:t>
      </w:r>
      <w:r>
        <w:rPr>
          <w:rFonts w:ascii="宋体" w:hAnsi="宋体" w:cs="宋体"/>
          <w:spacing w:val="10"/>
          <w:sz w:val="24"/>
        </w:rPr>
        <w:t>40%;</w:t>
      </w:r>
    </w:p>
    <w:p w:rsidR="008E62F0" w:rsidRDefault="00B6369C">
      <w:pPr>
        <w:spacing w:line="360" w:lineRule="auto"/>
        <w:ind w:firstLineChars="200" w:firstLine="520"/>
        <w:rPr>
          <w:rFonts w:ascii="宋体" w:cs="宋体"/>
          <w:spacing w:val="10"/>
          <w:sz w:val="24"/>
        </w:rPr>
      </w:pPr>
      <w:r>
        <w:rPr>
          <w:rFonts w:ascii="宋体" w:hAnsi="宋体" w:cs="宋体"/>
          <w:spacing w:val="10"/>
          <w:sz w:val="24"/>
        </w:rPr>
        <w:t>(3)</w:t>
      </w:r>
      <w:r>
        <w:rPr>
          <w:rFonts w:ascii="宋体" w:hAnsi="宋体" w:cs="宋体" w:hint="eastAsia"/>
          <w:spacing w:val="10"/>
          <w:sz w:val="24"/>
        </w:rPr>
        <w:t>钢材应有良好的焊接性和合格的冲击韧性。</w:t>
      </w:r>
    </w:p>
    <w:p w:rsidR="008E62F0" w:rsidRDefault="00B6369C">
      <w:pPr>
        <w:spacing w:line="360" w:lineRule="auto"/>
        <w:ind w:firstLineChars="200" w:firstLine="520"/>
        <w:rPr>
          <w:rFonts w:ascii="宋体" w:cs="宋体"/>
          <w:spacing w:val="10"/>
          <w:sz w:val="24"/>
        </w:rPr>
      </w:pPr>
      <w:r>
        <w:rPr>
          <w:rFonts w:ascii="宋体" w:hAnsi="宋体" w:cs="宋体"/>
          <w:spacing w:val="10"/>
          <w:sz w:val="24"/>
        </w:rPr>
        <w:t>3</w:t>
      </w:r>
      <w:r>
        <w:rPr>
          <w:rFonts w:ascii="宋体" w:hAnsi="宋体" w:cs="宋体" w:hint="eastAsia"/>
          <w:spacing w:val="10"/>
          <w:sz w:val="24"/>
        </w:rPr>
        <w:t>、支吊架（托臂、立柱、吊架）材质采用</w:t>
      </w:r>
      <w:r>
        <w:rPr>
          <w:rFonts w:ascii="宋体" w:hAnsi="宋体" w:cs="宋体"/>
          <w:spacing w:val="10"/>
          <w:sz w:val="24"/>
        </w:rPr>
        <w:t>304/2B</w:t>
      </w:r>
      <w:r>
        <w:rPr>
          <w:rFonts w:ascii="宋体" w:hAnsi="宋体" w:cs="宋体" w:hint="eastAsia"/>
          <w:spacing w:val="10"/>
          <w:sz w:val="24"/>
        </w:rPr>
        <w:t>不锈钢材料，应符合国标</w:t>
      </w:r>
      <w:r>
        <w:rPr>
          <w:rFonts w:ascii="宋体" w:hAnsi="宋体" w:cs="宋体"/>
          <w:spacing w:val="10"/>
          <w:sz w:val="24"/>
        </w:rPr>
        <w:t>GB/T 3280</w:t>
      </w:r>
      <w:r>
        <w:rPr>
          <w:rFonts w:ascii="宋体" w:hAnsi="宋体" w:cs="宋体" w:hint="eastAsia"/>
          <w:spacing w:val="10"/>
          <w:sz w:val="24"/>
        </w:rPr>
        <w:t>《不锈钢冷轧钢板和钢带》中的规定。</w:t>
      </w:r>
    </w:p>
    <w:p w:rsidR="008E62F0" w:rsidRDefault="00B6369C">
      <w:pPr>
        <w:spacing w:line="360" w:lineRule="auto"/>
        <w:ind w:firstLineChars="200" w:firstLine="520"/>
        <w:rPr>
          <w:rFonts w:ascii="宋体" w:cs="宋体"/>
          <w:spacing w:val="10"/>
          <w:sz w:val="24"/>
        </w:rPr>
      </w:pPr>
      <w:r>
        <w:rPr>
          <w:rFonts w:ascii="宋体" w:hAnsi="宋体" w:cs="宋体"/>
          <w:spacing w:val="10"/>
          <w:sz w:val="24"/>
        </w:rPr>
        <w:t>4</w:t>
      </w:r>
      <w:r>
        <w:rPr>
          <w:rFonts w:ascii="宋体" w:hAnsi="宋体" w:cs="宋体" w:hint="eastAsia"/>
          <w:spacing w:val="10"/>
          <w:sz w:val="24"/>
        </w:rPr>
        <w:t>、标准件使用不锈钢材料，应符合国标</w:t>
      </w:r>
      <w:r>
        <w:rPr>
          <w:rFonts w:ascii="宋体" w:hAnsi="宋体" w:cs="宋体"/>
          <w:spacing w:val="10"/>
          <w:sz w:val="24"/>
        </w:rPr>
        <w:t>GB/T 3098.6</w:t>
      </w:r>
      <w:r>
        <w:rPr>
          <w:rFonts w:ascii="宋体" w:hAnsi="宋体" w:cs="宋体" w:hint="eastAsia"/>
          <w:spacing w:val="10"/>
          <w:sz w:val="24"/>
        </w:rPr>
        <w:t>《紧固件机械性能不锈钢螺栓、螺钉和螺柱》中的规定。</w:t>
      </w:r>
    </w:p>
    <w:p w:rsidR="008E62F0" w:rsidRDefault="00B6369C">
      <w:pPr>
        <w:spacing w:line="360" w:lineRule="auto"/>
        <w:ind w:firstLineChars="200" w:firstLine="520"/>
        <w:rPr>
          <w:rFonts w:ascii="宋体" w:cs="宋体"/>
          <w:spacing w:val="10"/>
          <w:sz w:val="24"/>
        </w:rPr>
      </w:pPr>
      <w:r>
        <w:rPr>
          <w:rFonts w:ascii="宋体" w:hAnsi="宋体" w:cs="宋体"/>
          <w:spacing w:val="10"/>
          <w:sz w:val="24"/>
        </w:rPr>
        <w:t>5</w:t>
      </w:r>
      <w:r>
        <w:rPr>
          <w:rFonts w:ascii="宋体" w:hAnsi="宋体" w:cs="宋体" w:hint="eastAsia"/>
          <w:spacing w:val="10"/>
          <w:sz w:val="24"/>
        </w:rPr>
        <w:t>、主体展开面积＜</w:t>
      </w:r>
      <w:r>
        <w:rPr>
          <w:rFonts w:ascii="宋体" w:hAnsi="宋体" w:cs="宋体"/>
          <w:spacing w:val="10"/>
          <w:sz w:val="24"/>
        </w:rPr>
        <w:t>30</w:t>
      </w:r>
      <w:r>
        <w:rPr>
          <w:rFonts w:ascii="宋体" w:hAnsi="宋体" w:cs="宋体" w:hint="eastAsia"/>
          <w:spacing w:val="10"/>
          <w:sz w:val="24"/>
        </w:rPr>
        <w:t>㎝的为线槽；主体展开面积≥</w:t>
      </w:r>
      <w:r>
        <w:rPr>
          <w:rFonts w:ascii="宋体" w:hAnsi="宋体" w:cs="宋体"/>
          <w:spacing w:val="10"/>
          <w:sz w:val="24"/>
        </w:rPr>
        <w:t>30</w:t>
      </w:r>
      <w:r>
        <w:rPr>
          <w:rFonts w:ascii="宋体" w:hAnsi="宋体" w:cs="宋体" w:hint="eastAsia"/>
          <w:spacing w:val="10"/>
          <w:sz w:val="24"/>
        </w:rPr>
        <w:t>㎝的为桥架。</w:t>
      </w:r>
    </w:p>
    <w:p w:rsidR="008E62F0" w:rsidRDefault="00B6369C">
      <w:pPr>
        <w:spacing w:line="360" w:lineRule="auto"/>
        <w:outlineLvl w:val="2"/>
        <w:rPr>
          <w:rFonts w:ascii="宋体" w:cs="宋体"/>
          <w:b/>
          <w:bCs/>
          <w:spacing w:val="10"/>
          <w:sz w:val="24"/>
        </w:rPr>
      </w:pPr>
      <w:r>
        <w:rPr>
          <w:rFonts w:ascii="宋体" w:hAnsi="宋体" w:cs="宋体" w:hint="eastAsia"/>
          <w:b/>
          <w:bCs/>
          <w:spacing w:val="10"/>
          <w:sz w:val="24"/>
        </w:rPr>
        <w:t>（三）加工工艺要求</w:t>
      </w:r>
    </w:p>
    <w:p w:rsidR="008E62F0" w:rsidRDefault="00B6369C">
      <w:pPr>
        <w:spacing w:line="360" w:lineRule="auto"/>
        <w:ind w:firstLineChars="200" w:firstLine="520"/>
        <w:rPr>
          <w:rFonts w:ascii="宋体" w:cs="宋体"/>
          <w:spacing w:val="10"/>
          <w:sz w:val="24"/>
        </w:rPr>
      </w:pPr>
      <w:r>
        <w:rPr>
          <w:rFonts w:ascii="宋体" w:hAnsi="宋体" w:cs="宋体"/>
          <w:spacing w:val="10"/>
          <w:sz w:val="24"/>
        </w:rPr>
        <w:t>1</w:t>
      </w:r>
      <w:r>
        <w:rPr>
          <w:rFonts w:ascii="宋体" w:hAnsi="宋体" w:cs="宋体" w:hint="eastAsia"/>
          <w:spacing w:val="10"/>
          <w:sz w:val="24"/>
        </w:rPr>
        <w:t>、采用氩弧焊焊接工艺</w:t>
      </w:r>
      <w:r>
        <w:rPr>
          <w:rFonts w:ascii="宋体" w:cs="宋体"/>
          <w:spacing w:val="10"/>
          <w:sz w:val="24"/>
        </w:rPr>
        <w:t>,</w:t>
      </w:r>
      <w:r>
        <w:rPr>
          <w:rFonts w:ascii="宋体" w:hAnsi="宋体" w:cs="宋体" w:hint="eastAsia"/>
          <w:spacing w:val="10"/>
          <w:sz w:val="24"/>
        </w:rPr>
        <w:t>焊接要求应符合国家现行有关标准的规定。</w:t>
      </w:r>
    </w:p>
    <w:p w:rsidR="008E62F0" w:rsidRDefault="00B6369C">
      <w:pPr>
        <w:spacing w:line="360" w:lineRule="auto"/>
        <w:ind w:firstLineChars="200" w:firstLine="520"/>
        <w:rPr>
          <w:rFonts w:ascii="宋体" w:cs="宋体"/>
          <w:spacing w:val="10"/>
          <w:sz w:val="24"/>
        </w:rPr>
      </w:pPr>
      <w:r>
        <w:rPr>
          <w:rFonts w:ascii="宋体" w:hAnsi="宋体" w:cs="宋体"/>
          <w:spacing w:val="10"/>
          <w:sz w:val="24"/>
        </w:rPr>
        <w:t>2</w:t>
      </w:r>
      <w:r>
        <w:rPr>
          <w:rFonts w:ascii="宋体" w:hAnsi="宋体" w:cs="宋体" w:hint="eastAsia"/>
          <w:spacing w:val="10"/>
          <w:sz w:val="24"/>
        </w:rPr>
        <w:t>、采用角焊缝</w:t>
      </w:r>
      <w:r>
        <w:rPr>
          <w:rFonts w:ascii="宋体" w:cs="宋体"/>
          <w:spacing w:val="10"/>
          <w:sz w:val="24"/>
        </w:rPr>
        <w:t>,</w:t>
      </w:r>
      <w:r>
        <w:rPr>
          <w:rFonts w:ascii="宋体" w:hAnsi="宋体" w:cs="宋体" w:hint="eastAsia"/>
          <w:spacing w:val="10"/>
          <w:sz w:val="24"/>
        </w:rPr>
        <w:t>焊缝质量等级为三级</w:t>
      </w:r>
      <w:r>
        <w:rPr>
          <w:rFonts w:ascii="宋体" w:cs="宋体"/>
          <w:spacing w:val="10"/>
          <w:sz w:val="24"/>
        </w:rPr>
        <w:t>,</w:t>
      </w:r>
      <w:r>
        <w:rPr>
          <w:rFonts w:ascii="宋体" w:hAnsi="宋体" w:cs="宋体" w:hint="eastAsia"/>
          <w:spacing w:val="10"/>
          <w:sz w:val="24"/>
        </w:rPr>
        <w:t>要求焊接表面不得有漏焊、裂纹、夹渣、烧穿、焊瘤</w:t>
      </w:r>
      <w:proofErr w:type="gramStart"/>
      <w:r>
        <w:rPr>
          <w:rFonts w:ascii="宋体" w:hAnsi="宋体" w:cs="宋体" w:hint="eastAsia"/>
          <w:spacing w:val="10"/>
          <w:sz w:val="24"/>
        </w:rPr>
        <w:t>及弧坑等</w:t>
      </w:r>
      <w:proofErr w:type="gramEnd"/>
      <w:r>
        <w:rPr>
          <w:rFonts w:ascii="宋体" w:hAnsi="宋体" w:cs="宋体" w:hint="eastAsia"/>
          <w:spacing w:val="10"/>
          <w:sz w:val="24"/>
        </w:rPr>
        <w:t>缺陷</w:t>
      </w:r>
      <w:r>
        <w:rPr>
          <w:rFonts w:ascii="宋体" w:cs="宋体"/>
          <w:spacing w:val="10"/>
          <w:sz w:val="24"/>
        </w:rPr>
        <w:t>,</w:t>
      </w:r>
      <w:r>
        <w:rPr>
          <w:rFonts w:ascii="宋体" w:hAnsi="宋体" w:cs="宋体" w:hint="eastAsia"/>
          <w:spacing w:val="10"/>
          <w:sz w:val="24"/>
        </w:rPr>
        <w:t>焊缝应均匀</w:t>
      </w:r>
      <w:r>
        <w:rPr>
          <w:rFonts w:ascii="宋体" w:cs="宋体"/>
          <w:spacing w:val="10"/>
          <w:sz w:val="24"/>
        </w:rPr>
        <w:t>,</w:t>
      </w:r>
      <w:r>
        <w:rPr>
          <w:rFonts w:ascii="宋体" w:hAnsi="宋体" w:cs="宋体" w:hint="eastAsia"/>
          <w:spacing w:val="10"/>
          <w:sz w:val="24"/>
        </w:rPr>
        <w:t>焊缝边缘应圆滑过渡到母材</w:t>
      </w:r>
      <w:r>
        <w:rPr>
          <w:rFonts w:ascii="宋体" w:hAnsi="宋体" w:cs="宋体"/>
          <w:spacing w:val="10"/>
          <w:sz w:val="24"/>
        </w:rPr>
        <w:t>;</w:t>
      </w:r>
      <w:r>
        <w:rPr>
          <w:rFonts w:ascii="宋体" w:hAnsi="宋体" w:cs="宋体" w:hint="eastAsia"/>
          <w:spacing w:val="10"/>
          <w:sz w:val="24"/>
        </w:rPr>
        <w:t>焊缝质量等级应符合现行国家标准《钢结构工程施工质量验收规范》</w:t>
      </w:r>
      <w:r>
        <w:rPr>
          <w:rFonts w:ascii="宋体" w:hAnsi="宋体" w:cs="宋体"/>
          <w:spacing w:val="10"/>
          <w:sz w:val="24"/>
        </w:rPr>
        <w:t>GB50205</w:t>
      </w:r>
      <w:r>
        <w:rPr>
          <w:rFonts w:ascii="宋体" w:hAnsi="宋体" w:cs="宋体" w:hint="eastAsia"/>
          <w:spacing w:val="10"/>
          <w:sz w:val="24"/>
        </w:rPr>
        <w:t>的规定。</w:t>
      </w:r>
    </w:p>
    <w:p w:rsidR="008E62F0" w:rsidRDefault="00B6369C">
      <w:pPr>
        <w:autoSpaceDE w:val="0"/>
        <w:autoSpaceDN w:val="0"/>
        <w:spacing w:line="360" w:lineRule="auto"/>
        <w:ind w:firstLineChars="200" w:firstLine="520"/>
        <w:jc w:val="left"/>
        <w:rPr>
          <w:rFonts w:ascii="宋体" w:cs="宋体"/>
          <w:spacing w:val="10"/>
          <w:sz w:val="24"/>
        </w:rPr>
      </w:pPr>
      <w:r>
        <w:rPr>
          <w:rFonts w:ascii="宋体" w:hAnsi="宋体" w:cs="宋体"/>
          <w:spacing w:val="10"/>
          <w:sz w:val="24"/>
        </w:rPr>
        <w:t>3</w:t>
      </w:r>
      <w:r>
        <w:rPr>
          <w:rFonts w:ascii="宋体" w:hAnsi="宋体" w:cs="宋体" w:hint="eastAsia"/>
          <w:spacing w:val="10"/>
          <w:sz w:val="24"/>
        </w:rPr>
        <w:t>、表面喷塑处理：</w:t>
      </w:r>
    </w:p>
    <w:p w:rsidR="008E62F0" w:rsidRDefault="00B6369C">
      <w:pPr>
        <w:autoSpaceDE w:val="0"/>
        <w:autoSpaceDN w:val="0"/>
        <w:spacing w:line="360" w:lineRule="auto"/>
        <w:ind w:firstLineChars="200" w:firstLine="520"/>
        <w:jc w:val="left"/>
        <w:rPr>
          <w:rFonts w:ascii="宋体" w:cs="宋体"/>
          <w:sz w:val="24"/>
        </w:rPr>
      </w:pPr>
      <w:r>
        <w:rPr>
          <w:rFonts w:ascii="宋体" w:hAnsi="宋体" w:cs="宋体"/>
          <w:spacing w:val="10"/>
          <w:sz w:val="24"/>
        </w:rPr>
        <w:t>(1)</w:t>
      </w:r>
      <w:r>
        <w:rPr>
          <w:rFonts w:ascii="宋体" w:hAnsi="宋体" w:cs="宋体" w:hint="eastAsia"/>
          <w:sz w:val="24"/>
        </w:rPr>
        <w:t>喷塑涂层外观表面</w:t>
      </w:r>
      <w:proofErr w:type="gramStart"/>
      <w:r>
        <w:rPr>
          <w:rFonts w:ascii="宋体" w:hAnsi="宋体" w:cs="宋体" w:hint="eastAsia"/>
          <w:sz w:val="24"/>
        </w:rPr>
        <w:t>光滑</w:t>
      </w:r>
      <w:r>
        <w:rPr>
          <w:rFonts w:ascii="宋体" w:cs="宋体"/>
          <w:sz w:val="24"/>
        </w:rPr>
        <w:t>,</w:t>
      </w:r>
      <w:proofErr w:type="gramEnd"/>
      <w:r>
        <w:rPr>
          <w:rFonts w:ascii="宋体" w:hAnsi="宋体" w:cs="宋体" w:hint="eastAsia"/>
          <w:sz w:val="24"/>
        </w:rPr>
        <w:t>平整</w:t>
      </w:r>
      <w:r>
        <w:rPr>
          <w:rFonts w:ascii="宋体" w:cs="宋体"/>
          <w:sz w:val="24"/>
        </w:rPr>
        <w:t>,</w:t>
      </w:r>
      <w:proofErr w:type="gramStart"/>
      <w:r>
        <w:rPr>
          <w:rFonts w:ascii="宋体" w:hAnsi="宋体" w:cs="宋体" w:hint="eastAsia"/>
          <w:sz w:val="24"/>
        </w:rPr>
        <w:t>无露铁</w:t>
      </w:r>
      <w:proofErr w:type="gramEnd"/>
      <w:r>
        <w:rPr>
          <w:rFonts w:ascii="宋体" w:cs="宋体"/>
          <w:sz w:val="24"/>
        </w:rPr>
        <w:t>,</w:t>
      </w:r>
      <w:r>
        <w:rPr>
          <w:rFonts w:ascii="宋体" w:hAnsi="宋体" w:cs="宋体" w:hint="eastAsia"/>
          <w:sz w:val="24"/>
        </w:rPr>
        <w:t>桔皮</w:t>
      </w:r>
      <w:r>
        <w:rPr>
          <w:rFonts w:ascii="宋体" w:cs="宋体"/>
          <w:sz w:val="24"/>
        </w:rPr>
        <w:t>,</w:t>
      </w:r>
      <w:r>
        <w:rPr>
          <w:rFonts w:ascii="宋体" w:hAnsi="宋体" w:cs="宋体" w:hint="eastAsia"/>
          <w:sz w:val="24"/>
        </w:rPr>
        <w:t>细小颗粒和</w:t>
      </w:r>
      <w:proofErr w:type="gramStart"/>
      <w:r>
        <w:rPr>
          <w:rFonts w:ascii="宋体" w:hAnsi="宋体" w:cs="宋体" w:hint="eastAsia"/>
          <w:sz w:val="24"/>
        </w:rPr>
        <w:t>缩孔等涂装</w:t>
      </w:r>
      <w:proofErr w:type="gramEnd"/>
      <w:r>
        <w:rPr>
          <w:rFonts w:ascii="宋体" w:hAnsi="宋体" w:cs="宋体" w:hint="eastAsia"/>
          <w:sz w:val="24"/>
        </w:rPr>
        <w:t>缺陷；</w:t>
      </w:r>
    </w:p>
    <w:p w:rsidR="008E62F0" w:rsidRDefault="00B6369C">
      <w:pPr>
        <w:autoSpaceDE w:val="0"/>
        <w:autoSpaceDN w:val="0"/>
        <w:spacing w:line="360" w:lineRule="auto"/>
        <w:ind w:firstLineChars="200" w:firstLine="520"/>
        <w:jc w:val="left"/>
        <w:rPr>
          <w:rFonts w:ascii="宋体" w:cs="宋体"/>
          <w:bCs/>
          <w:sz w:val="24"/>
        </w:rPr>
      </w:pPr>
      <w:r>
        <w:rPr>
          <w:rFonts w:ascii="宋体" w:hAnsi="宋体" w:cs="宋体"/>
          <w:spacing w:val="10"/>
          <w:sz w:val="24"/>
        </w:rPr>
        <w:t>(2)</w:t>
      </w:r>
      <w:r>
        <w:rPr>
          <w:rFonts w:ascii="宋体" w:hAnsi="宋体" w:cs="宋体" w:hint="eastAsia"/>
          <w:sz w:val="24"/>
        </w:rPr>
        <w:t>喷塑表面涂层平均厚度应达到</w:t>
      </w:r>
      <w:r>
        <w:rPr>
          <w:rFonts w:ascii="宋体" w:hAnsi="宋体" w:cs="宋体"/>
          <w:spacing w:val="10"/>
          <w:sz w:val="24"/>
        </w:rPr>
        <w:t>55</w:t>
      </w:r>
      <w:r>
        <w:rPr>
          <w:rFonts w:ascii="宋体" w:hAnsi="宋体" w:cs="宋体" w:hint="eastAsia"/>
          <w:bCs/>
          <w:sz w:val="24"/>
        </w:rPr>
        <w:t>μ</w:t>
      </w:r>
      <w:r>
        <w:rPr>
          <w:rFonts w:ascii="宋体" w:hAnsi="宋体" w:cs="宋体"/>
          <w:bCs/>
          <w:sz w:val="24"/>
        </w:rPr>
        <w:t>m</w:t>
      </w:r>
      <w:r>
        <w:rPr>
          <w:rFonts w:ascii="宋体" w:hAnsi="宋体" w:cs="宋体" w:hint="eastAsia"/>
          <w:sz w:val="24"/>
        </w:rPr>
        <w:t>以上；</w:t>
      </w:r>
    </w:p>
    <w:p w:rsidR="008E62F0" w:rsidRDefault="00B6369C">
      <w:pPr>
        <w:autoSpaceDE w:val="0"/>
        <w:autoSpaceDN w:val="0"/>
        <w:spacing w:line="360" w:lineRule="auto"/>
        <w:ind w:firstLineChars="200" w:firstLine="520"/>
        <w:jc w:val="left"/>
        <w:rPr>
          <w:rFonts w:ascii="宋体" w:cs="宋体"/>
          <w:bCs/>
          <w:sz w:val="24"/>
        </w:rPr>
      </w:pPr>
      <w:r>
        <w:rPr>
          <w:rFonts w:ascii="宋体" w:hAnsi="宋体" w:cs="宋体"/>
          <w:spacing w:val="10"/>
          <w:sz w:val="24"/>
        </w:rPr>
        <w:t>(3)</w:t>
      </w:r>
      <w:r>
        <w:rPr>
          <w:rFonts w:ascii="宋体" w:hAnsi="宋体" w:cs="宋体" w:hint="eastAsia"/>
          <w:bCs/>
          <w:sz w:val="24"/>
        </w:rPr>
        <w:t>喷塑涂层的附着力应达到</w:t>
      </w:r>
      <w:r>
        <w:rPr>
          <w:rFonts w:ascii="宋体" w:hAnsi="宋体" w:cs="宋体"/>
          <w:bCs/>
          <w:sz w:val="24"/>
        </w:rPr>
        <w:t>GB/T 9286</w:t>
      </w:r>
      <w:r>
        <w:rPr>
          <w:rFonts w:ascii="宋体" w:hAnsi="宋体" w:cs="宋体"/>
          <w:spacing w:val="10"/>
          <w:sz w:val="24"/>
        </w:rPr>
        <w:t>-1998</w:t>
      </w:r>
      <w:r>
        <w:rPr>
          <w:rFonts w:ascii="宋体" w:hAnsi="宋体" w:cs="宋体"/>
          <w:bCs/>
          <w:sz w:val="24"/>
        </w:rPr>
        <w:t xml:space="preserve"> </w:t>
      </w:r>
      <w:r>
        <w:rPr>
          <w:rFonts w:ascii="宋体" w:hAnsi="宋体" w:cs="宋体" w:hint="eastAsia"/>
          <w:bCs/>
          <w:sz w:val="24"/>
        </w:rPr>
        <w:t>规定的</w:t>
      </w:r>
      <w:r>
        <w:rPr>
          <w:rFonts w:ascii="宋体" w:hAnsi="宋体" w:cs="宋体"/>
          <w:bCs/>
          <w:sz w:val="24"/>
        </w:rPr>
        <w:t xml:space="preserve">0 </w:t>
      </w:r>
      <w:r>
        <w:rPr>
          <w:rFonts w:ascii="宋体" w:hAnsi="宋体" w:cs="宋体" w:hint="eastAsia"/>
          <w:bCs/>
          <w:sz w:val="24"/>
        </w:rPr>
        <w:t>级要求。</w:t>
      </w:r>
    </w:p>
    <w:p w:rsidR="008E62F0" w:rsidRDefault="00B6369C">
      <w:pPr>
        <w:spacing w:line="360" w:lineRule="auto"/>
        <w:outlineLvl w:val="2"/>
        <w:rPr>
          <w:rFonts w:ascii="宋体" w:cs="宋体"/>
          <w:b/>
          <w:bCs/>
          <w:spacing w:val="10"/>
          <w:sz w:val="24"/>
        </w:rPr>
      </w:pPr>
      <w:bookmarkStart w:id="1" w:name="OLE_LINK186"/>
      <w:r>
        <w:rPr>
          <w:rFonts w:ascii="宋体" w:hAnsi="宋体" w:cs="宋体" w:hint="eastAsia"/>
          <w:b/>
          <w:bCs/>
          <w:spacing w:val="10"/>
          <w:sz w:val="24"/>
        </w:rPr>
        <w:t>（四）运输</w:t>
      </w:r>
    </w:p>
    <w:bookmarkEnd w:id="1"/>
    <w:p w:rsidR="008E62F0" w:rsidRDefault="00B6369C">
      <w:pPr>
        <w:autoSpaceDE w:val="0"/>
        <w:autoSpaceDN w:val="0"/>
        <w:spacing w:line="360" w:lineRule="auto"/>
        <w:ind w:firstLineChars="200" w:firstLine="520"/>
        <w:jc w:val="left"/>
        <w:rPr>
          <w:rFonts w:ascii="宋体" w:cs="宋体"/>
          <w:spacing w:val="10"/>
          <w:sz w:val="24"/>
        </w:rPr>
      </w:pPr>
      <w:r>
        <w:rPr>
          <w:rFonts w:ascii="宋体" w:hAnsi="宋体" w:cs="宋体" w:hint="eastAsia"/>
          <w:spacing w:val="10"/>
          <w:sz w:val="24"/>
        </w:rPr>
        <w:t>电缆桥架在运输过程中不能受到机械损伤，应有避免强烈撞击和避免直接淋雨、雪的措施。吊装时应注意起吊位置，</w:t>
      </w:r>
      <w:proofErr w:type="gramStart"/>
      <w:r>
        <w:rPr>
          <w:rFonts w:ascii="宋体" w:hAnsi="宋体" w:cs="宋体" w:hint="eastAsia"/>
          <w:spacing w:val="10"/>
          <w:sz w:val="24"/>
        </w:rPr>
        <w:t>裸件运输</w:t>
      </w:r>
      <w:proofErr w:type="gramEnd"/>
      <w:r>
        <w:rPr>
          <w:rFonts w:ascii="宋体" w:hAnsi="宋体" w:cs="宋体" w:hint="eastAsia"/>
          <w:spacing w:val="10"/>
          <w:sz w:val="24"/>
        </w:rPr>
        <w:t>时桥架之间的空间应有相应的衬垫物，衬垫</w:t>
      </w:r>
      <w:proofErr w:type="gramStart"/>
      <w:r>
        <w:rPr>
          <w:rFonts w:ascii="宋体" w:hAnsi="宋体" w:cs="宋体" w:hint="eastAsia"/>
          <w:spacing w:val="10"/>
          <w:sz w:val="24"/>
        </w:rPr>
        <w:t>物最好</w:t>
      </w:r>
      <w:proofErr w:type="gramEnd"/>
      <w:r>
        <w:rPr>
          <w:rFonts w:ascii="宋体" w:hAnsi="宋体" w:cs="宋体" w:hint="eastAsia"/>
          <w:spacing w:val="10"/>
          <w:sz w:val="24"/>
        </w:rPr>
        <w:t>选用半软垫，以避免电缆桥架的形位变形。</w:t>
      </w:r>
    </w:p>
    <w:p w:rsidR="008E62F0" w:rsidRDefault="00B6369C">
      <w:pPr>
        <w:spacing w:line="360" w:lineRule="auto"/>
        <w:jc w:val="left"/>
        <w:rPr>
          <w:rFonts w:ascii="宋体" w:cs="宋体"/>
          <w:b/>
          <w:bCs/>
          <w:sz w:val="32"/>
          <w:szCs w:val="32"/>
        </w:rPr>
      </w:pPr>
      <w:r>
        <w:rPr>
          <w:rFonts w:ascii="宋体" w:cs="宋体"/>
          <w:b/>
          <w:bCs/>
          <w:sz w:val="32"/>
          <w:szCs w:val="32"/>
        </w:rPr>
        <w:br w:type="page"/>
      </w:r>
    </w:p>
    <w:p w:rsidR="008E62F0" w:rsidRDefault="00B6369C">
      <w:pPr>
        <w:spacing w:line="360" w:lineRule="auto"/>
        <w:jc w:val="left"/>
        <w:outlineLvl w:val="1"/>
        <w:rPr>
          <w:rFonts w:ascii="宋体" w:cs="宋体"/>
          <w:bCs/>
          <w:sz w:val="24"/>
        </w:rPr>
      </w:pPr>
      <w:r>
        <w:rPr>
          <w:rFonts w:ascii="宋体" w:hAnsi="宋体" w:cs="宋体" w:hint="eastAsia"/>
          <w:b/>
          <w:bCs/>
          <w:sz w:val="32"/>
          <w:szCs w:val="32"/>
        </w:rPr>
        <w:lastRenderedPageBreak/>
        <w:t>六、灯具详细参数</w:t>
      </w:r>
    </w:p>
    <w:p w:rsidR="008E62F0" w:rsidRDefault="00B6369C">
      <w:pPr>
        <w:autoSpaceDE w:val="0"/>
        <w:autoSpaceDN w:val="0"/>
        <w:spacing w:line="360" w:lineRule="auto"/>
        <w:jc w:val="left"/>
        <w:outlineLvl w:val="2"/>
        <w:rPr>
          <w:rFonts w:ascii="宋体" w:cs="宋体"/>
          <w:b/>
          <w:sz w:val="32"/>
          <w:szCs w:val="32"/>
        </w:rPr>
      </w:pPr>
      <w:r>
        <w:rPr>
          <w:rFonts w:ascii="宋体" w:hAnsi="宋体" w:cs="宋体"/>
          <w:b/>
          <w:sz w:val="32"/>
          <w:szCs w:val="32"/>
        </w:rPr>
        <w:t>1</w:t>
      </w:r>
      <w:r>
        <w:rPr>
          <w:rFonts w:ascii="宋体" w:hAnsi="宋体" w:cs="宋体" w:hint="eastAsia"/>
          <w:b/>
          <w:sz w:val="32"/>
          <w:szCs w:val="32"/>
        </w:rPr>
        <w:t>、</w:t>
      </w:r>
      <w:r>
        <w:rPr>
          <w:rFonts w:ascii="宋体" w:hAnsi="宋体" w:cs="宋体"/>
          <w:b/>
          <w:sz w:val="32"/>
          <w:szCs w:val="32"/>
        </w:rPr>
        <w:t>LED</w:t>
      </w:r>
      <w:r>
        <w:rPr>
          <w:rFonts w:ascii="宋体" w:hAnsi="宋体" w:cs="宋体" w:hint="eastAsia"/>
          <w:b/>
          <w:sz w:val="32"/>
          <w:szCs w:val="32"/>
        </w:rPr>
        <w:t>发光字（运河</w:t>
      </w:r>
      <w:r>
        <w:rPr>
          <w:rFonts w:ascii="宋体" w:hAnsi="宋体" w:cs="宋体"/>
          <w:b/>
          <w:sz w:val="32"/>
          <w:szCs w:val="32"/>
        </w:rPr>
        <w:t>5</w:t>
      </w:r>
      <w:r>
        <w:rPr>
          <w:rFonts w:ascii="宋体" w:hAnsi="宋体" w:cs="宋体" w:hint="eastAsia"/>
          <w:b/>
          <w:sz w:val="32"/>
          <w:szCs w:val="32"/>
        </w:rPr>
        <w:t>号码头）</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146"/>
        <w:gridCol w:w="1520"/>
        <w:gridCol w:w="1040"/>
        <w:gridCol w:w="1043"/>
        <w:gridCol w:w="976"/>
        <w:gridCol w:w="1043"/>
        <w:gridCol w:w="975"/>
        <w:gridCol w:w="586"/>
        <w:gridCol w:w="1447"/>
      </w:tblGrid>
      <w:tr w:rsidR="008E62F0">
        <w:trPr>
          <w:trHeight w:val="285"/>
        </w:trPr>
        <w:tc>
          <w:tcPr>
            <w:tcW w:w="1146"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灯具名称</w:t>
            </w:r>
          </w:p>
        </w:tc>
        <w:tc>
          <w:tcPr>
            <w:tcW w:w="8630" w:type="dxa"/>
            <w:gridSpan w:val="8"/>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LED</w:t>
            </w:r>
            <w:r>
              <w:rPr>
                <w:rFonts w:ascii="宋体" w:hAnsi="宋体" w:cs="宋体" w:hint="eastAsia"/>
                <w:kern w:val="0"/>
                <w:sz w:val="22"/>
                <w:szCs w:val="22"/>
              </w:rPr>
              <w:t>发光字（运河</w:t>
            </w:r>
            <w:r>
              <w:rPr>
                <w:rFonts w:ascii="宋体" w:hAnsi="宋体" w:cs="宋体"/>
                <w:kern w:val="0"/>
                <w:sz w:val="22"/>
                <w:szCs w:val="22"/>
              </w:rPr>
              <w:t>5</w:t>
            </w:r>
            <w:r>
              <w:rPr>
                <w:rFonts w:ascii="宋体" w:hAnsi="宋体" w:cs="宋体" w:hint="eastAsia"/>
                <w:kern w:val="0"/>
                <w:sz w:val="22"/>
                <w:szCs w:val="22"/>
              </w:rPr>
              <w:t>号码头）</w:t>
            </w:r>
          </w:p>
        </w:tc>
      </w:tr>
      <w:tr w:rsidR="008E62F0">
        <w:trPr>
          <w:trHeight w:val="285"/>
        </w:trPr>
        <w:tc>
          <w:tcPr>
            <w:tcW w:w="1146"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灯具编号</w:t>
            </w:r>
          </w:p>
        </w:tc>
        <w:tc>
          <w:tcPr>
            <w:tcW w:w="8630" w:type="dxa"/>
            <w:gridSpan w:val="8"/>
            <w:shd w:val="clear" w:color="auto" w:fill="FFFFFF"/>
            <w:vAlign w:val="center"/>
          </w:tcPr>
          <w:p w:rsidR="008E62F0" w:rsidRDefault="008E62F0">
            <w:pPr>
              <w:jc w:val="center"/>
              <w:rPr>
                <w:rFonts w:ascii="宋体" w:cs="宋体"/>
                <w:sz w:val="22"/>
                <w:szCs w:val="22"/>
              </w:rPr>
            </w:pPr>
          </w:p>
        </w:tc>
      </w:tr>
      <w:tr w:rsidR="008E62F0">
        <w:trPr>
          <w:trHeight w:val="285"/>
        </w:trPr>
        <w:tc>
          <w:tcPr>
            <w:tcW w:w="1146" w:type="dxa"/>
            <w:vMerge w:val="restart"/>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灯具类型</w:t>
            </w:r>
          </w:p>
        </w:tc>
        <w:tc>
          <w:tcPr>
            <w:tcW w:w="1520"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设施类别</w:t>
            </w:r>
          </w:p>
        </w:tc>
        <w:tc>
          <w:tcPr>
            <w:tcW w:w="1040"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设施类型</w:t>
            </w:r>
          </w:p>
        </w:tc>
        <w:tc>
          <w:tcPr>
            <w:tcW w:w="1043"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灯具种类</w:t>
            </w:r>
          </w:p>
        </w:tc>
        <w:tc>
          <w:tcPr>
            <w:tcW w:w="976"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灯具形式</w:t>
            </w:r>
          </w:p>
        </w:tc>
        <w:tc>
          <w:tcPr>
            <w:tcW w:w="1043"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光源种类</w:t>
            </w:r>
          </w:p>
        </w:tc>
        <w:tc>
          <w:tcPr>
            <w:tcW w:w="1561" w:type="dxa"/>
            <w:gridSpan w:val="2"/>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其他属性</w:t>
            </w:r>
          </w:p>
        </w:tc>
        <w:tc>
          <w:tcPr>
            <w:tcW w:w="1447" w:type="dxa"/>
            <w:vAlign w:val="center"/>
          </w:tcPr>
          <w:p w:rsidR="008E62F0" w:rsidRDefault="00B6369C">
            <w:pPr>
              <w:widowControl/>
              <w:jc w:val="center"/>
              <w:textAlignment w:val="center"/>
              <w:rPr>
                <w:rFonts w:ascii="宋体" w:cs="宋体"/>
                <w:b/>
                <w:sz w:val="24"/>
              </w:rPr>
            </w:pPr>
            <w:r>
              <w:rPr>
                <w:rFonts w:ascii="宋体" w:hAnsi="宋体" w:cs="宋体" w:hint="eastAsia"/>
                <w:b/>
                <w:kern w:val="0"/>
                <w:sz w:val="24"/>
              </w:rPr>
              <w:t>光束角</w:t>
            </w:r>
          </w:p>
        </w:tc>
      </w:tr>
      <w:tr w:rsidR="008E62F0">
        <w:trPr>
          <w:trHeight w:val="285"/>
        </w:trPr>
        <w:tc>
          <w:tcPr>
            <w:tcW w:w="1146" w:type="dxa"/>
            <w:vMerge/>
            <w:shd w:val="clear" w:color="auto" w:fill="BFBFBF"/>
            <w:vAlign w:val="center"/>
          </w:tcPr>
          <w:p w:rsidR="008E62F0" w:rsidRDefault="008E62F0">
            <w:pPr>
              <w:jc w:val="center"/>
              <w:rPr>
                <w:rFonts w:ascii="宋体" w:cs="宋体"/>
                <w:b/>
                <w:sz w:val="22"/>
                <w:szCs w:val="22"/>
              </w:rPr>
            </w:pPr>
          </w:p>
        </w:tc>
        <w:tc>
          <w:tcPr>
            <w:tcW w:w="1520"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景观照明</w:t>
            </w:r>
          </w:p>
        </w:tc>
        <w:tc>
          <w:tcPr>
            <w:tcW w:w="1040"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灯具</w:t>
            </w:r>
          </w:p>
        </w:tc>
        <w:tc>
          <w:tcPr>
            <w:tcW w:w="1043"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发光字</w:t>
            </w:r>
          </w:p>
        </w:tc>
        <w:tc>
          <w:tcPr>
            <w:tcW w:w="5027"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LED</w:t>
            </w:r>
            <w:r>
              <w:rPr>
                <w:rFonts w:ascii="宋体" w:hAnsi="宋体" w:cs="宋体" w:hint="eastAsia"/>
                <w:kern w:val="0"/>
                <w:sz w:val="22"/>
                <w:szCs w:val="22"/>
              </w:rPr>
              <w:t>、</w:t>
            </w:r>
            <w:r>
              <w:rPr>
                <w:rFonts w:ascii="宋体" w:hAnsi="宋体" w:cs="宋体"/>
                <w:kern w:val="0"/>
                <w:sz w:val="22"/>
                <w:szCs w:val="22"/>
              </w:rPr>
              <w:t>4000K</w:t>
            </w:r>
            <w:r>
              <w:rPr>
                <w:rFonts w:ascii="宋体" w:hAnsi="宋体" w:cs="宋体" w:hint="eastAsia"/>
                <w:kern w:val="0"/>
                <w:sz w:val="22"/>
                <w:szCs w:val="22"/>
              </w:rPr>
              <w:t>、</w:t>
            </w:r>
            <w:r>
              <w:rPr>
                <w:rFonts w:ascii="宋体" w:hAnsi="宋体" w:cs="宋体"/>
                <w:kern w:val="0"/>
                <w:sz w:val="22"/>
                <w:szCs w:val="22"/>
              </w:rPr>
              <w:t>120</w:t>
            </w:r>
            <w:r>
              <w:rPr>
                <w:rFonts w:ascii="宋体" w:hAnsi="宋体" w:cs="宋体" w:hint="eastAsia"/>
                <w:kern w:val="0"/>
                <w:sz w:val="22"/>
                <w:szCs w:val="22"/>
              </w:rPr>
              <w:t>°</w:t>
            </w:r>
          </w:p>
        </w:tc>
      </w:tr>
      <w:tr w:rsidR="008E62F0">
        <w:trPr>
          <w:trHeight w:val="285"/>
        </w:trPr>
        <w:tc>
          <w:tcPr>
            <w:tcW w:w="1146"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灯具编码</w:t>
            </w:r>
          </w:p>
        </w:tc>
        <w:tc>
          <w:tcPr>
            <w:tcW w:w="1520"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02</w:t>
            </w:r>
          </w:p>
        </w:tc>
        <w:tc>
          <w:tcPr>
            <w:tcW w:w="1040"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01</w:t>
            </w:r>
          </w:p>
        </w:tc>
        <w:tc>
          <w:tcPr>
            <w:tcW w:w="1043"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15</w:t>
            </w:r>
          </w:p>
        </w:tc>
        <w:tc>
          <w:tcPr>
            <w:tcW w:w="5027"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02</w:t>
            </w:r>
          </w:p>
        </w:tc>
      </w:tr>
      <w:tr w:rsidR="008E62F0">
        <w:trPr>
          <w:trHeight w:val="1950"/>
        </w:trPr>
        <w:tc>
          <w:tcPr>
            <w:tcW w:w="1146" w:type="dxa"/>
            <w:vMerge w:val="restart"/>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详细参数</w:t>
            </w:r>
          </w:p>
        </w:tc>
        <w:tc>
          <w:tcPr>
            <w:tcW w:w="1520" w:type="dxa"/>
            <w:vMerge w:val="restart"/>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w:t>
            </w:r>
          </w:p>
        </w:tc>
        <w:tc>
          <w:tcPr>
            <w:tcW w:w="1040"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外形</w:t>
            </w:r>
          </w:p>
        </w:tc>
        <w:tc>
          <w:tcPr>
            <w:tcW w:w="6070" w:type="dxa"/>
            <w:gridSpan w:val="6"/>
            <w:vAlign w:val="center"/>
          </w:tcPr>
          <w:p w:rsidR="008E62F0" w:rsidRDefault="00B6369C">
            <w:pPr>
              <w:widowControl/>
              <w:jc w:val="center"/>
              <w:textAlignment w:val="center"/>
              <w:rPr>
                <w:rFonts w:ascii="宋体" w:cs="宋体"/>
                <w:sz w:val="22"/>
                <w:szCs w:val="22"/>
              </w:rPr>
            </w:pPr>
            <w:r>
              <w:rPr>
                <w:rFonts w:ascii="宋体" w:cs="宋体"/>
                <w:noProof/>
                <w:kern w:val="0"/>
                <w:sz w:val="22"/>
                <w:szCs w:val="22"/>
              </w:rPr>
              <w:drawing>
                <wp:inline distT="0" distB="0" distL="114300" distR="114300">
                  <wp:extent cx="1295400" cy="1104900"/>
                  <wp:effectExtent l="0" t="0" r="0" b="0"/>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10"/>
                          <a:stretch>
                            <a:fillRect/>
                          </a:stretch>
                        </pic:blipFill>
                        <pic:spPr>
                          <a:xfrm>
                            <a:off x="0" y="0"/>
                            <a:ext cx="1295400" cy="1104900"/>
                          </a:xfrm>
                          <a:prstGeom prst="rect">
                            <a:avLst/>
                          </a:prstGeom>
                          <a:noFill/>
                          <a:ln w="9525">
                            <a:noFill/>
                          </a:ln>
                        </pic:spPr>
                      </pic:pic>
                    </a:graphicData>
                  </a:graphic>
                </wp:inline>
              </w:drawing>
            </w:r>
            <w:r>
              <w:rPr>
                <w:noProof/>
              </w:rPr>
              <w:drawing>
                <wp:anchor distT="0" distB="0" distL="114300" distR="114300" simplePos="0" relativeHeight="251658240" behindDoc="0" locked="0" layoutInCell="1" allowOverlap="1">
                  <wp:simplePos x="0" y="0"/>
                  <wp:positionH relativeFrom="column">
                    <wp:posOffset>2169795</wp:posOffset>
                  </wp:positionH>
                  <wp:positionV relativeFrom="paragraph">
                    <wp:posOffset>85725</wp:posOffset>
                  </wp:positionV>
                  <wp:extent cx="1056640" cy="1062990"/>
                  <wp:effectExtent l="0" t="0" r="0" b="0"/>
                  <wp:wrapSquare wrapText="bothSides"/>
                  <wp:docPr id="1" name="图片 1" descr="IMG_3696夜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3696夜景"/>
                          <pic:cNvPicPr>
                            <a:picLocks noChangeAspect="1"/>
                          </pic:cNvPicPr>
                        </pic:nvPicPr>
                        <pic:blipFill>
                          <a:blip r:embed="rId11"/>
                          <a:srcRect l="16750" t="16490" r="43370" b="29182"/>
                          <a:stretch>
                            <a:fillRect/>
                          </a:stretch>
                        </pic:blipFill>
                        <pic:spPr>
                          <a:xfrm>
                            <a:off x="0" y="0"/>
                            <a:ext cx="1056640" cy="1062990"/>
                          </a:xfrm>
                          <a:prstGeom prst="rect">
                            <a:avLst/>
                          </a:prstGeom>
                          <a:noFill/>
                          <a:ln w="9525">
                            <a:noFill/>
                          </a:ln>
                        </pic:spPr>
                      </pic:pic>
                    </a:graphicData>
                  </a:graphic>
                </wp:anchor>
              </w:drawing>
            </w:r>
          </w:p>
        </w:tc>
      </w:tr>
      <w:tr w:rsidR="008E62F0">
        <w:trPr>
          <w:trHeight w:val="285"/>
        </w:trPr>
        <w:tc>
          <w:tcPr>
            <w:tcW w:w="1146" w:type="dxa"/>
            <w:vMerge/>
            <w:shd w:val="clear" w:color="auto" w:fill="BFBFBF"/>
            <w:vAlign w:val="center"/>
          </w:tcPr>
          <w:p w:rsidR="008E62F0" w:rsidRDefault="008E62F0">
            <w:pPr>
              <w:jc w:val="center"/>
              <w:rPr>
                <w:rFonts w:ascii="宋体" w:cs="宋体"/>
                <w:b/>
                <w:sz w:val="22"/>
                <w:szCs w:val="22"/>
              </w:rPr>
            </w:pPr>
          </w:p>
        </w:tc>
        <w:tc>
          <w:tcPr>
            <w:tcW w:w="1520" w:type="dxa"/>
            <w:vMerge/>
            <w:vAlign w:val="center"/>
          </w:tcPr>
          <w:p w:rsidR="008E62F0" w:rsidRDefault="008E62F0">
            <w:pPr>
              <w:jc w:val="center"/>
              <w:rPr>
                <w:rFonts w:ascii="宋体" w:cs="宋体"/>
                <w:b/>
                <w:sz w:val="22"/>
                <w:szCs w:val="22"/>
              </w:rPr>
            </w:pPr>
          </w:p>
        </w:tc>
        <w:tc>
          <w:tcPr>
            <w:tcW w:w="1040" w:type="dxa"/>
            <w:vMerge w:val="restart"/>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尺寸</w:t>
            </w:r>
            <w:r>
              <w:rPr>
                <w:rFonts w:ascii="宋体" w:hAnsi="宋体" w:cs="宋体"/>
                <w:b/>
                <w:kern w:val="0"/>
                <w:sz w:val="22"/>
                <w:szCs w:val="22"/>
              </w:rPr>
              <w:t xml:space="preserve"> </w:t>
            </w:r>
          </w:p>
        </w:tc>
        <w:tc>
          <w:tcPr>
            <w:tcW w:w="1043"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长度</w:t>
            </w:r>
          </w:p>
        </w:tc>
        <w:tc>
          <w:tcPr>
            <w:tcW w:w="2019" w:type="dxa"/>
            <w:gridSpan w:val="2"/>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约</w:t>
            </w:r>
            <w:r>
              <w:rPr>
                <w:rFonts w:ascii="宋体" w:hAnsi="宋体" w:cs="宋体"/>
                <w:kern w:val="0"/>
                <w:sz w:val="22"/>
                <w:szCs w:val="22"/>
              </w:rPr>
              <w:t>200mm</w:t>
            </w:r>
          </w:p>
        </w:tc>
        <w:tc>
          <w:tcPr>
            <w:tcW w:w="975"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2033" w:type="dxa"/>
            <w:gridSpan w:val="2"/>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与现场一致，无偏差</w:t>
            </w:r>
          </w:p>
        </w:tc>
      </w:tr>
      <w:tr w:rsidR="008E62F0">
        <w:trPr>
          <w:trHeight w:val="285"/>
        </w:trPr>
        <w:tc>
          <w:tcPr>
            <w:tcW w:w="1146" w:type="dxa"/>
            <w:vMerge/>
            <w:shd w:val="clear" w:color="auto" w:fill="BFBFBF"/>
            <w:vAlign w:val="center"/>
          </w:tcPr>
          <w:p w:rsidR="008E62F0" w:rsidRDefault="008E62F0">
            <w:pPr>
              <w:jc w:val="center"/>
              <w:rPr>
                <w:rFonts w:ascii="宋体" w:cs="宋体"/>
                <w:b/>
                <w:sz w:val="22"/>
                <w:szCs w:val="22"/>
              </w:rPr>
            </w:pPr>
          </w:p>
        </w:tc>
        <w:tc>
          <w:tcPr>
            <w:tcW w:w="1520" w:type="dxa"/>
            <w:vMerge/>
            <w:vAlign w:val="center"/>
          </w:tcPr>
          <w:p w:rsidR="008E62F0" w:rsidRDefault="008E62F0">
            <w:pPr>
              <w:jc w:val="center"/>
              <w:rPr>
                <w:rFonts w:ascii="宋体" w:cs="宋体"/>
                <w:b/>
                <w:sz w:val="22"/>
                <w:szCs w:val="22"/>
              </w:rPr>
            </w:pPr>
          </w:p>
        </w:tc>
        <w:tc>
          <w:tcPr>
            <w:tcW w:w="1040" w:type="dxa"/>
            <w:vMerge/>
            <w:vAlign w:val="center"/>
          </w:tcPr>
          <w:p w:rsidR="008E62F0" w:rsidRDefault="008E62F0">
            <w:pPr>
              <w:jc w:val="center"/>
              <w:rPr>
                <w:rFonts w:ascii="宋体" w:cs="宋体"/>
                <w:b/>
                <w:sz w:val="22"/>
                <w:szCs w:val="22"/>
              </w:rPr>
            </w:pPr>
          </w:p>
        </w:tc>
        <w:tc>
          <w:tcPr>
            <w:tcW w:w="1043"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宽度</w:t>
            </w:r>
          </w:p>
        </w:tc>
        <w:tc>
          <w:tcPr>
            <w:tcW w:w="2019" w:type="dxa"/>
            <w:gridSpan w:val="2"/>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约</w:t>
            </w:r>
            <w:r>
              <w:rPr>
                <w:rFonts w:ascii="宋体" w:hAnsi="宋体" w:cs="宋体"/>
                <w:kern w:val="0"/>
                <w:sz w:val="22"/>
                <w:szCs w:val="22"/>
              </w:rPr>
              <w:t>200mm</w:t>
            </w:r>
          </w:p>
        </w:tc>
        <w:tc>
          <w:tcPr>
            <w:tcW w:w="975"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2033" w:type="dxa"/>
            <w:gridSpan w:val="2"/>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与现场一致，无偏差</w:t>
            </w:r>
          </w:p>
        </w:tc>
      </w:tr>
      <w:tr w:rsidR="008E62F0">
        <w:trPr>
          <w:trHeight w:val="285"/>
        </w:trPr>
        <w:tc>
          <w:tcPr>
            <w:tcW w:w="1146" w:type="dxa"/>
            <w:vMerge/>
            <w:shd w:val="clear" w:color="auto" w:fill="BFBFBF"/>
            <w:vAlign w:val="center"/>
          </w:tcPr>
          <w:p w:rsidR="008E62F0" w:rsidRDefault="008E62F0">
            <w:pPr>
              <w:jc w:val="center"/>
              <w:rPr>
                <w:rFonts w:ascii="宋体" w:cs="宋体"/>
                <w:b/>
                <w:sz w:val="22"/>
                <w:szCs w:val="22"/>
              </w:rPr>
            </w:pPr>
          </w:p>
        </w:tc>
        <w:tc>
          <w:tcPr>
            <w:tcW w:w="1520" w:type="dxa"/>
            <w:vMerge/>
            <w:vAlign w:val="center"/>
          </w:tcPr>
          <w:p w:rsidR="008E62F0" w:rsidRDefault="008E62F0">
            <w:pPr>
              <w:jc w:val="center"/>
              <w:rPr>
                <w:rFonts w:ascii="宋体" w:cs="宋体"/>
                <w:b/>
                <w:sz w:val="22"/>
                <w:szCs w:val="22"/>
              </w:rPr>
            </w:pPr>
          </w:p>
        </w:tc>
        <w:tc>
          <w:tcPr>
            <w:tcW w:w="1040" w:type="dxa"/>
            <w:vMerge/>
            <w:vAlign w:val="center"/>
          </w:tcPr>
          <w:p w:rsidR="008E62F0" w:rsidRDefault="008E62F0">
            <w:pPr>
              <w:jc w:val="center"/>
              <w:rPr>
                <w:rFonts w:ascii="宋体" w:cs="宋体"/>
                <w:b/>
                <w:sz w:val="22"/>
                <w:szCs w:val="22"/>
              </w:rPr>
            </w:pPr>
          </w:p>
        </w:tc>
        <w:tc>
          <w:tcPr>
            <w:tcW w:w="1043"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厚度</w:t>
            </w:r>
          </w:p>
        </w:tc>
        <w:tc>
          <w:tcPr>
            <w:tcW w:w="2019" w:type="dxa"/>
            <w:gridSpan w:val="2"/>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约</w:t>
            </w:r>
            <w:r>
              <w:rPr>
                <w:rFonts w:ascii="宋体" w:hAnsi="宋体" w:cs="宋体"/>
                <w:kern w:val="0"/>
                <w:sz w:val="22"/>
                <w:szCs w:val="22"/>
              </w:rPr>
              <w:t>50mm</w:t>
            </w:r>
          </w:p>
        </w:tc>
        <w:tc>
          <w:tcPr>
            <w:tcW w:w="975"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2033" w:type="dxa"/>
            <w:gridSpan w:val="2"/>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与现场一致，无偏差</w:t>
            </w:r>
          </w:p>
        </w:tc>
      </w:tr>
      <w:tr w:rsidR="008E62F0">
        <w:trPr>
          <w:trHeight w:val="285"/>
        </w:trPr>
        <w:tc>
          <w:tcPr>
            <w:tcW w:w="1146" w:type="dxa"/>
            <w:vMerge/>
            <w:shd w:val="clear" w:color="auto" w:fill="BFBFBF"/>
            <w:vAlign w:val="center"/>
          </w:tcPr>
          <w:p w:rsidR="008E62F0" w:rsidRDefault="008E62F0">
            <w:pPr>
              <w:jc w:val="center"/>
              <w:rPr>
                <w:rFonts w:ascii="宋体" w:cs="宋体"/>
                <w:b/>
                <w:sz w:val="22"/>
                <w:szCs w:val="22"/>
              </w:rPr>
            </w:pPr>
          </w:p>
        </w:tc>
        <w:tc>
          <w:tcPr>
            <w:tcW w:w="1520" w:type="dxa"/>
            <w:vMerge/>
            <w:vAlign w:val="center"/>
          </w:tcPr>
          <w:p w:rsidR="008E62F0" w:rsidRDefault="008E62F0">
            <w:pPr>
              <w:jc w:val="center"/>
              <w:rPr>
                <w:rFonts w:ascii="宋体" w:cs="宋体"/>
                <w:b/>
                <w:sz w:val="22"/>
                <w:szCs w:val="22"/>
              </w:rPr>
            </w:pPr>
          </w:p>
        </w:tc>
        <w:tc>
          <w:tcPr>
            <w:tcW w:w="1040"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材质</w:t>
            </w:r>
          </w:p>
        </w:tc>
        <w:tc>
          <w:tcPr>
            <w:tcW w:w="6070" w:type="dxa"/>
            <w:gridSpan w:val="6"/>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不锈钢包边、亚</w:t>
            </w:r>
            <w:proofErr w:type="gramStart"/>
            <w:r>
              <w:rPr>
                <w:rFonts w:ascii="宋体" w:hAnsi="宋体" w:cs="宋体" w:hint="eastAsia"/>
                <w:kern w:val="0"/>
                <w:sz w:val="22"/>
                <w:szCs w:val="22"/>
              </w:rPr>
              <w:t>克力板</w:t>
            </w:r>
            <w:proofErr w:type="gramEnd"/>
          </w:p>
        </w:tc>
      </w:tr>
      <w:tr w:rsidR="008E62F0">
        <w:trPr>
          <w:trHeight w:val="285"/>
        </w:trPr>
        <w:tc>
          <w:tcPr>
            <w:tcW w:w="1146" w:type="dxa"/>
            <w:vMerge/>
            <w:shd w:val="clear" w:color="auto" w:fill="BFBFBF"/>
            <w:vAlign w:val="center"/>
          </w:tcPr>
          <w:p w:rsidR="008E62F0" w:rsidRDefault="008E62F0">
            <w:pPr>
              <w:jc w:val="center"/>
              <w:rPr>
                <w:rFonts w:ascii="宋体" w:cs="宋体"/>
                <w:b/>
                <w:sz w:val="22"/>
                <w:szCs w:val="22"/>
              </w:rPr>
            </w:pPr>
          </w:p>
        </w:tc>
        <w:tc>
          <w:tcPr>
            <w:tcW w:w="1520" w:type="dxa"/>
            <w:vMerge/>
            <w:vAlign w:val="center"/>
          </w:tcPr>
          <w:p w:rsidR="008E62F0" w:rsidRDefault="008E62F0">
            <w:pPr>
              <w:jc w:val="center"/>
              <w:rPr>
                <w:rFonts w:ascii="宋体" w:cs="宋体"/>
                <w:b/>
                <w:sz w:val="22"/>
                <w:szCs w:val="22"/>
              </w:rPr>
            </w:pPr>
          </w:p>
        </w:tc>
        <w:tc>
          <w:tcPr>
            <w:tcW w:w="1040"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内容</w:t>
            </w:r>
          </w:p>
        </w:tc>
        <w:tc>
          <w:tcPr>
            <w:tcW w:w="6070" w:type="dxa"/>
            <w:gridSpan w:val="6"/>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运河五号码头（黑体）</w:t>
            </w:r>
          </w:p>
        </w:tc>
      </w:tr>
      <w:tr w:rsidR="008E62F0">
        <w:trPr>
          <w:trHeight w:val="285"/>
        </w:trPr>
        <w:tc>
          <w:tcPr>
            <w:tcW w:w="1146" w:type="dxa"/>
            <w:vMerge/>
            <w:shd w:val="clear" w:color="auto" w:fill="BFBFBF"/>
            <w:vAlign w:val="center"/>
          </w:tcPr>
          <w:p w:rsidR="008E62F0" w:rsidRDefault="008E62F0">
            <w:pPr>
              <w:jc w:val="center"/>
              <w:rPr>
                <w:rFonts w:ascii="宋体" w:cs="宋体"/>
                <w:b/>
                <w:sz w:val="22"/>
                <w:szCs w:val="22"/>
              </w:rPr>
            </w:pPr>
          </w:p>
        </w:tc>
        <w:tc>
          <w:tcPr>
            <w:tcW w:w="1520" w:type="dxa"/>
            <w:vMerge/>
            <w:vAlign w:val="center"/>
          </w:tcPr>
          <w:p w:rsidR="008E62F0" w:rsidRDefault="008E62F0">
            <w:pPr>
              <w:jc w:val="center"/>
              <w:rPr>
                <w:rFonts w:ascii="宋体" w:cs="宋体"/>
                <w:b/>
                <w:sz w:val="22"/>
                <w:szCs w:val="22"/>
              </w:rPr>
            </w:pPr>
          </w:p>
        </w:tc>
        <w:tc>
          <w:tcPr>
            <w:tcW w:w="1040"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颜色</w:t>
            </w:r>
          </w:p>
        </w:tc>
        <w:tc>
          <w:tcPr>
            <w:tcW w:w="6070" w:type="dxa"/>
            <w:gridSpan w:val="6"/>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不锈钢本色、乳白色亚克力</w:t>
            </w:r>
          </w:p>
        </w:tc>
      </w:tr>
      <w:tr w:rsidR="008E62F0">
        <w:trPr>
          <w:trHeight w:val="285"/>
        </w:trPr>
        <w:tc>
          <w:tcPr>
            <w:tcW w:w="1146" w:type="dxa"/>
            <w:vMerge/>
            <w:shd w:val="clear" w:color="auto" w:fill="BFBFBF"/>
            <w:vAlign w:val="center"/>
          </w:tcPr>
          <w:p w:rsidR="008E62F0" w:rsidRDefault="008E62F0">
            <w:pPr>
              <w:jc w:val="center"/>
              <w:rPr>
                <w:rFonts w:ascii="宋体" w:cs="宋体"/>
                <w:b/>
                <w:sz w:val="22"/>
                <w:szCs w:val="22"/>
              </w:rPr>
            </w:pPr>
          </w:p>
        </w:tc>
        <w:tc>
          <w:tcPr>
            <w:tcW w:w="1520" w:type="dxa"/>
            <w:vMerge/>
            <w:vAlign w:val="center"/>
          </w:tcPr>
          <w:p w:rsidR="008E62F0" w:rsidRDefault="008E62F0">
            <w:pPr>
              <w:jc w:val="center"/>
              <w:rPr>
                <w:rFonts w:ascii="宋体" w:cs="宋体"/>
                <w:b/>
                <w:sz w:val="22"/>
                <w:szCs w:val="22"/>
              </w:rPr>
            </w:pPr>
          </w:p>
        </w:tc>
        <w:tc>
          <w:tcPr>
            <w:tcW w:w="1040"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引出线</w:t>
            </w:r>
          </w:p>
        </w:tc>
        <w:tc>
          <w:tcPr>
            <w:tcW w:w="6070" w:type="dxa"/>
            <w:gridSpan w:val="6"/>
            <w:vAlign w:val="center"/>
          </w:tcPr>
          <w:p w:rsidR="008E62F0" w:rsidRDefault="00B6369C">
            <w:pPr>
              <w:widowControl/>
              <w:jc w:val="left"/>
              <w:textAlignment w:val="center"/>
              <w:rPr>
                <w:rFonts w:ascii="宋体" w:cs="宋体"/>
                <w:sz w:val="22"/>
                <w:szCs w:val="22"/>
              </w:rPr>
            </w:pPr>
            <w:r>
              <w:rPr>
                <w:rFonts w:ascii="宋体" w:hAnsi="宋体" w:cs="宋体" w:hint="eastAsia"/>
                <w:kern w:val="0"/>
                <w:sz w:val="22"/>
                <w:szCs w:val="22"/>
              </w:rPr>
              <w:t>长度大于</w:t>
            </w:r>
            <w:r>
              <w:rPr>
                <w:rFonts w:ascii="宋体" w:hAnsi="宋体" w:cs="宋体"/>
                <w:kern w:val="0"/>
                <w:sz w:val="22"/>
                <w:szCs w:val="22"/>
              </w:rPr>
              <w:t>0.5</w:t>
            </w:r>
            <w:r>
              <w:rPr>
                <w:rFonts w:ascii="宋体" w:hAnsi="宋体" w:cs="宋体" w:hint="eastAsia"/>
                <w:kern w:val="0"/>
                <w:sz w:val="22"/>
                <w:szCs w:val="22"/>
              </w:rPr>
              <w:t>米，出线头的方向必须不影响灯具的安装。</w:t>
            </w:r>
          </w:p>
        </w:tc>
      </w:tr>
      <w:tr w:rsidR="008E62F0">
        <w:trPr>
          <w:trHeight w:val="285"/>
        </w:trPr>
        <w:tc>
          <w:tcPr>
            <w:tcW w:w="1146" w:type="dxa"/>
            <w:vMerge/>
            <w:shd w:val="clear" w:color="auto" w:fill="BFBFBF"/>
            <w:vAlign w:val="center"/>
          </w:tcPr>
          <w:p w:rsidR="008E62F0" w:rsidRDefault="008E62F0">
            <w:pPr>
              <w:jc w:val="center"/>
              <w:rPr>
                <w:rFonts w:ascii="宋体" w:cs="宋体"/>
                <w:b/>
                <w:sz w:val="22"/>
                <w:szCs w:val="22"/>
              </w:rPr>
            </w:pPr>
          </w:p>
        </w:tc>
        <w:tc>
          <w:tcPr>
            <w:tcW w:w="1520" w:type="dxa"/>
            <w:vMerge/>
            <w:vAlign w:val="center"/>
          </w:tcPr>
          <w:p w:rsidR="008E62F0" w:rsidRDefault="008E62F0">
            <w:pPr>
              <w:jc w:val="center"/>
              <w:rPr>
                <w:rFonts w:ascii="宋体" w:cs="宋体"/>
                <w:b/>
                <w:sz w:val="22"/>
                <w:szCs w:val="22"/>
              </w:rPr>
            </w:pPr>
          </w:p>
        </w:tc>
        <w:tc>
          <w:tcPr>
            <w:tcW w:w="1040" w:type="dxa"/>
            <w:vMerge w:val="restart"/>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光源</w:t>
            </w:r>
          </w:p>
        </w:tc>
        <w:tc>
          <w:tcPr>
            <w:tcW w:w="1043" w:type="dxa"/>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光源功率</w:t>
            </w:r>
          </w:p>
        </w:tc>
        <w:tc>
          <w:tcPr>
            <w:tcW w:w="5027" w:type="dxa"/>
            <w:gridSpan w:val="5"/>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5W/</w:t>
            </w:r>
            <w:r>
              <w:rPr>
                <w:rFonts w:ascii="宋体" w:hAnsi="宋体" w:cs="宋体" w:hint="eastAsia"/>
                <w:kern w:val="0"/>
                <w:sz w:val="22"/>
                <w:szCs w:val="22"/>
              </w:rPr>
              <w:t>字</w:t>
            </w:r>
          </w:p>
        </w:tc>
      </w:tr>
      <w:tr w:rsidR="008E62F0">
        <w:trPr>
          <w:trHeight w:val="285"/>
        </w:trPr>
        <w:tc>
          <w:tcPr>
            <w:tcW w:w="1146" w:type="dxa"/>
            <w:vMerge/>
            <w:shd w:val="clear" w:color="auto" w:fill="BFBFBF"/>
            <w:vAlign w:val="center"/>
          </w:tcPr>
          <w:p w:rsidR="008E62F0" w:rsidRDefault="008E62F0">
            <w:pPr>
              <w:jc w:val="center"/>
              <w:rPr>
                <w:rFonts w:ascii="宋体" w:cs="宋体"/>
                <w:b/>
                <w:sz w:val="22"/>
                <w:szCs w:val="22"/>
              </w:rPr>
            </w:pPr>
          </w:p>
        </w:tc>
        <w:tc>
          <w:tcPr>
            <w:tcW w:w="1520" w:type="dxa"/>
            <w:vMerge/>
            <w:vAlign w:val="center"/>
          </w:tcPr>
          <w:p w:rsidR="008E62F0" w:rsidRDefault="008E62F0">
            <w:pPr>
              <w:jc w:val="center"/>
              <w:rPr>
                <w:rFonts w:ascii="宋体" w:cs="宋体"/>
                <w:b/>
                <w:sz w:val="22"/>
                <w:szCs w:val="22"/>
              </w:rPr>
            </w:pPr>
          </w:p>
        </w:tc>
        <w:tc>
          <w:tcPr>
            <w:tcW w:w="1040" w:type="dxa"/>
            <w:vMerge/>
            <w:vAlign w:val="center"/>
          </w:tcPr>
          <w:p w:rsidR="008E62F0" w:rsidRDefault="008E62F0">
            <w:pPr>
              <w:jc w:val="center"/>
              <w:rPr>
                <w:rFonts w:ascii="宋体" w:cs="宋体"/>
                <w:b/>
                <w:sz w:val="22"/>
                <w:szCs w:val="22"/>
              </w:rPr>
            </w:pPr>
          </w:p>
        </w:tc>
        <w:tc>
          <w:tcPr>
            <w:tcW w:w="1043"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颗粒形式</w:t>
            </w:r>
          </w:p>
        </w:tc>
        <w:tc>
          <w:tcPr>
            <w:tcW w:w="5027"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SMD 2835</w:t>
            </w:r>
            <w:r>
              <w:rPr>
                <w:rFonts w:ascii="宋体" w:hAnsi="宋体" w:cs="宋体" w:hint="eastAsia"/>
                <w:kern w:val="0"/>
                <w:sz w:val="22"/>
                <w:szCs w:val="22"/>
              </w:rPr>
              <w:t>（仅供参考）</w:t>
            </w:r>
          </w:p>
        </w:tc>
      </w:tr>
      <w:tr w:rsidR="008E62F0">
        <w:trPr>
          <w:trHeight w:val="285"/>
        </w:trPr>
        <w:tc>
          <w:tcPr>
            <w:tcW w:w="1146" w:type="dxa"/>
            <w:vMerge/>
            <w:shd w:val="clear" w:color="auto" w:fill="BFBFBF"/>
            <w:vAlign w:val="center"/>
          </w:tcPr>
          <w:p w:rsidR="008E62F0" w:rsidRDefault="008E62F0">
            <w:pPr>
              <w:jc w:val="center"/>
              <w:rPr>
                <w:rFonts w:ascii="宋体" w:cs="宋体"/>
                <w:b/>
                <w:sz w:val="22"/>
                <w:szCs w:val="22"/>
              </w:rPr>
            </w:pPr>
          </w:p>
        </w:tc>
        <w:tc>
          <w:tcPr>
            <w:tcW w:w="1520" w:type="dxa"/>
            <w:vMerge/>
            <w:vAlign w:val="center"/>
          </w:tcPr>
          <w:p w:rsidR="008E62F0" w:rsidRDefault="008E62F0">
            <w:pPr>
              <w:jc w:val="center"/>
              <w:rPr>
                <w:rFonts w:ascii="宋体" w:cs="宋体"/>
                <w:b/>
                <w:sz w:val="22"/>
                <w:szCs w:val="22"/>
              </w:rPr>
            </w:pPr>
          </w:p>
        </w:tc>
        <w:tc>
          <w:tcPr>
            <w:tcW w:w="1040" w:type="dxa"/>
            <w:vMerge/>
            <w:vAlign w:val="center"/>
          </w:tcPr>
          <w:p w:rsidR="008E62F0" w:rsidRDefault="008E62F0">
            <w:pPr>
              <w:jc w:val="center"/>
              <w:rPr>
                <w:rFonts w:ascii="宋体" w:cs="宋体"/>
                <w:b/>
                <w:sz w:val="22"/>
                <w:szCs w:val="22"/>
              </w:rPr>
            </w:pPr>
          </w:p>
        </w:tc>
        <w:tc>
          <w:tcPr>
            <w:tcW w:w="1043"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颗粒功率</w:t>
            </w:r>
          </w:p>
        </w:tc>
        <w:tc>
          <w:tcPr>
            <w:tcW w:w="5027"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0.2W/</w:t>
            </w:r>
            <w:r>
              <w:rPr>
                <w:rFonts w:ascii="宋体" w:hAnsi="宋体" w:cs="宋体" w:hint="eastAsia"/>
                <w:kern w:val="0"/>
                <w:sz w:val="22"/>
                <w:szCs w:val="22"/>
              </w:rPr>
              <w:t>颗</w:t>
            </w:r>
          </w:p>
        </w:tc>
      </w:tr>
      <w:tr w:rsidR="008E62F0">
        <w:trPr>
          <w:trHeight w:val="285"/>
        </w:trPr>
        <w:tc>
          <w:tcPr>
            <w:tcW w:w="1146" w:type="dxa"/>
            <w:vMerge/>
            <w:shd w:val="clear" w:color="auto" w:fill="BFBFBF"/>
            <w:vAlign w:val="center"/>
          </w:tcPr>
          <w:p w:rsidR="008E62F0" w:rsidRDefault="008E62F0">
            <w:pPr>
              <w:jc w:val="center"/>
              <w:rPr>
                <w:rFonts w:ascii="宋体" w:cs="宋体"/>
                <w:b/>
                <w:sz w:val="22"/>
                <w:szCs w:val="22"/>
              </w:rPr>
            </w:pPr>
          </w:p>
        </w:tc>
        <w:tc>
          <w:tcPr>
            <w:tcW w:w="1520" w:type="dxa"/>
            <w:vMerge/>
            <w:vAlign w:val="center"/>
          </w:tcPr>
          <w:p w:rsidR="008E62F0" w:rsidRDefault="008E62F0">
            <w:pPr>
              <w:jc w:val="center"/>
              <w:rPr>
                <w:rFonts w:ascii="宋体" w:cs="宋体"/>
                <w:b/>
                <w:sz w:val="22"/>
                <w:szCs w:val="22"/>
              </w:rPr>
            </w:pPr>
          </w:p>
        </w:tc>
        <w:tc>
          <w:tcPr>
            <w:tcW w:w="1040" w:type="dxa"/>
            <w:vMerge/>
            <w:vAlign w:val="center"/>
          </w:tcPr>
          <w:p w:rsidR="008E62F0" w:rsidRDefault="008E62F0">
            <w:pPr>
              <w:jc w:val="center"/>
              <w:rPr>
                <w:rFonts w:ascii="宋体" w:cs="宋体"/>
                <w:b/>
                <w:sz w:val="22"/>
                <w:szCs w:val="22"/>
              </w:rPr>
            </w:pPr>
          </w:p>
        </w:tc>
        <w:tc>
          <w:tcPr>
            <w:tcW w:w="1043"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输入电压</w:t>
            </w:r>
          </w:p>
        </w:tc>
        <w:tc>
          <w:tcPr>
            <w:tcW w:w="5027"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DC24V</w:t>
            </w:r>
          </w:p>
        </w:tc>
      </w:tr>
      <w:tr w:rsidR="008E62F0">
        <w:trPr>
          <w:trHeight w:val="285"/>
        </w:trPr>
        <w:tc>
          <w:tcPr>
            <w:tcW w:w="1146" w:type="dxa"/>
            <w:vMerge/>
            <w:shd w:val="clear" w:color="auto" w:fill="BFBFBF"/>
            <w:vAlign w:val="center"/>
          </w:tcPr>
          <w:p w:rsidR="008E62F0" w:rsidRDefault="008E62F0">
            <w:pPr>
              <w:jc w:val="center"/>
              <w:rPr>
                <w:rFonts w:ascii="宋体" w:cs="宋体"/>
                <w:b/>
                <w:sz w:val="22"/>
                <w:szCs w:val="22"/>
              </w:rPr>
            </w:pPr>
          </w:p>
        </w:tc>
        <w:tc>
          <w:tcPr>
            <w:tcW w:w="1520" w:type="dxa"/>
            <w:vMerge/>
            <w:vAlign w:val="center"/>
          </w:tcPr>
          <w:p w:rsidR="008E62F0" w:rsidRDefault="008E62F0">
            <w:pPr>
              <w:jc w:val="center"/>
              <w:rPr>
                <w:rFonts w:ascii="宋体" w:cs="宋体"/>
                <w:b/>
                <w:sz w:val="22"/>
                <w:szCs w:val="22"/>
              </w:rPr>
            </w:pPr>
          </w:p>
        </w:tc>
        <w:tc>
          <w:tcPr>
            <w:tcW w:w="1040" w:type="dxa"/>
            <w:vMerge/>
            <w:vAlign w:val="center"/>
          </w:tcPr>
          <w:p w:rsidR="008E62F0" w:rsidRDefault="008E62F0">
            <w:pPr>
              <w:jc w:val="center"/>
              <w:rPr>
                <w:rFonts w:ascii="宋体" w:cs="宋体"/>
                <w:b/>
                <w:sz w:val="22"/>
                <w:szCs w:val="22"/>
              </w:rPr>
            </w:pPr>
          </w:p>
        </w:tc>
        <w:tc>
          <w:tcPr>
            <w:tcW w:w="1043"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色温</w:t>
            </w:r>
          </w:p>
        </w:tc>
        <w:tc>
          <w:tcPr>
            <w:tcW w:w="5027"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4000K</w:t>
            </w:r>
          </w:p>
        </w:tc>
      </w:tr>
      <w:tr w:rsidR="008E62F0">
        <w:trPr>
          <w:trHeight w:val="285"/>
        </w:trPr>
        <w:tc>
          <w:tcPr>
            <w:tcW w:w="1146" w:type="dxa"/>
            <w:vMerge/>
            <w:shd w:val="clear" w:color="auto" w:fill="BFBFBF"/>
            <w:vAlign w:val="center"/>
          </w:tcPr>
          <w:p w:rsidR="008E62F0" w:rsidRDefault="008E62F0">
            <w:pPr>
              <w:jc w:val="center"/>
              <w:rPr>
                <w:rFonts w:ascii="宋体" w:cs="宋体"/>
                <w:b/>
                <w:sz w:val="22"/>
                <w:szCs w:val="22"/>
              </w:rPr>
            </w:pPr>
          </w:p>
        </w:tc>
        <w:tc>
          <w:tcPr>
            <w:tcW w:w="1520" w:type="dxa"/>
            <w:vMerge w:val="restart"/>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光学</w:t>
            </w:r>
          </w:p>
        </w:tc>
        <w:tc>
          <w:tcPr>
            <w:tcW w:w="2083" w:type="dxa"/>
            <w:gridSpan w:val="2"/>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光束扩散角</w:t>
            </w:r>
          </w:p>
        </w:tc>
        <w:tc>
          <w:tcPr>
            <w:tcW w:w="5027" w:type="dxa"/>
            <w:gridSpan w:val="5"/>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漫射形</w:t>
            </w:r>
          </w:p>
        </w:tc>
      </w:tr>
      <w:tr w:rsidR="008E62F0">
        <w:trPr>
          <w:trHeight w:val="285"/>
        </w:trPr>
        <w:tc>
          <w:tcPr>
            <w:tcW w:w="1146" w:type="dxa"/>
            <w:vMerge/>
            <w:shd w:val="clear" w:color="auto" w:fill="BFBFBF"/>
            <w:vAlign w:val="center"/>
          </w:tcPr>
          <w:p w:rsidR="008E62F0" w:rsidRDefault="008E62F0">
            <w:pPr>
              <w:jc w:val="center"/>
              <w:rPr>
                <w:rFonts w:ascii="宋体" w:cs="宋体"/>
                <w:b/>
                <w:sz w:val="22"/>
                <w:szCs w:val="22"/>
              </w:rPr>
            </w:pPr>
          </w:p>
        </w:tc>
        <w:tc>
          <w:tcPr>
            <w:tcW w:w="1520" w:type="dxa"/>
            <w:vMerge/>
            <w:vAlign w:val="center"/>
          </w:tcPr>
          <w:p w:rsidR="008E62F0" w:rsidRDefault="008E62F0">
            <w:pPr>
              <w:jc w:val="center"/>
              <w:rPr>
                <w:rFonts w:ascii="宋体" w:cs="宋体"/>
                <w:b/>
                <w:sz w:val="22"/>
                <w:szCs w:val="22"/>
              </w:rPr>
            </w:pPr>
          </w:p>
        </w:tc>
        <w:tc>
          <w:tcPr>
            <w:tcW w:w="2083" w:type="dxa"/>
            <w:gridSpan w:val="2"/>
            <w:vAlign w:val="center"/>
          </w:tcPr>
          <w:p w:rsidR="008E62F0" w:rsidRDefault="00B6369C">
            <w:pPr>
              <w:widowControl/>
              <w:jc w:val="left"/>
              <w:textAlignment w:val="center"/>
              <w:rPr>
                <w:rFonts w:ascii="宋体" w:cs="宋体"/>
                <w:b/>
                <w:sz w:val="22"/>
                <w:szCs w:val="22"/>
              </w:rPr>
            </w:pPr>
            <w:proofErr w:type="gramStart"/>
            <w:r>
              <w:rPr>
                <w:rFonts w:ascii="宋体" w:hAnsi="宋体" w:cs="宋体" w:hint="eastAsia"/>
                <w:b/>
                <w:kern w:val="0"/>
                <w:sz w:val="22"/>
                <w:szCs w:val="22"/>
              </w:rPr>
              <w:t>半峰发散</w:t>
            </w:r>
            <w:proofErr w:type="gramEnd"/>
            <w:r>
              <w:rPr>
                <w:rFonts w:ascii="宋体" w:hAnsi="宋体" w:cs="宋体" w:hint="eastAsia"/>
                <w:b/>
                <w:kern w:val="0"/>
                <w:sz w:val="22"/>
                <w:szCs w:val="22"/>
              </w:rPr>
              <w:t>角</w:t>
            </w:r>
          </w:p>
        </w:tc>
        <w:tc>
          <w:tcPr>
            <w:tcW w:w="5027"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w:t>
            </w:r>
          </w:p>
        </w:tc>
      </w:tr>
      <w:tr w:rsidR="008E62F0">
        <w:trPr>
          <w:trHeight w:val="285"/>
        </w:trPr>
        <w:tc>
          <w:tcPr>
            <w:tcW w:w="1146" w:type="dxa"/>
            <w:vMerge/>
            <w:shd w:val="clear" w:color="auto" w:fill="BFBFBF"/>
            <w:vAlign w:val="center"/>
          </w:tcPr>
          <w:p w:rsidR="008E62F0" w:rsidRDefault="008E62F0">
            <w:pPr>
              <w:jc w:val="center"/>
              <w:rPr>
                <w:rFonts w:ascii="宋体" w:cs="宋体"/>
                <w:b/>
                <w:sz w:val="22"/>
                <w:szCs w:val="22"/>
              </w:rPr>
            </w:pPr>
          </w:p>
        </w:tc>
        <w:tc>
          <w:tcPr>
            <w:tcW w:w="1520" w:type="dxa"/>
            <w:vMerge/>
            <w:vAlign w:val="center"/>
          </w:tcPr>
          <w:p w:rsidR="008E62F0" w:rsidRDefault="008E62F0">
            <w:pPr>
              <w:jc w:val="center"/>
              <w:rPr>
                <w:rFonts w:ascii="宋体" w:cs="宋体"/>
                <w:b/>
                <w:sz w:val="22"/>
                <w:szCs w:val="22"/>
              </w:rPr>
            </w:pPr>
          </w:p>
        </w:tc>
        <w:tc>
          <w:tcPr>
            <w:tcW w:w="2083" w:type="dxa"/>
            <w:gridSpan w:val="2"/>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光效</w:t>
            </w:r>
          </w:p>
        </w:tc>
        <w:tc>
          <w:tcPr>
            <w:tcW w:w="5027"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w:t>
            </w:r>
          </w:p>
        </w:tc>
      </w:tr>
      <w:tr w:rsidR="008E62F0">
        <w:trPr>
          <w:trHeight w:val="285"/>
        </w:trPr>
        <w:tc>
          <w:tcPr>
            <w:tcW w:w="1146" w:type="dxa"/>
            <w:vMerge/>
            <w:shd w:val="clear" w:color="auto" w:fill="BFBFBF"/>
            <w:vAlign w:val="center"/>
          </w:tcPr>
          <w:p w:rsidR="008E62F0" w:rsidRDefault="008E62F0">
            <w:pPr>
              <w:jc w:val="center"/>
              <w:rPr>
                <w:rFonts w:ascii="宋体" w:cs="宋体"/>
                <w:b/>
                <w:sz w:val="22"/>
                <w:szCs w:val="22"/>
              </w:rPr>
            </w:pPr>
          </w:p>
        </w:tc>
        <w:tc>
          <w:tcPr>
            <w:tcW w:w="1520" w:type="dxa"/>
            <w:vMerge/>
            <w:vAlign w:val="center"/>
          </w:tcPr>
          <w:p w:rsidR="008E62F0" w:rsidRDefault="008E62F0">
            <w:pPr>
              <w:jc w:val="center"/>
              <w:rPr>
                <w:rFonts w:ascii="宋体" w:cs="宋体"/>
                <w:b/>
                <w:sz w:val="22"/>
                <w:szCs w:val="22"/>
              </w:rPr>
            </w:pPr>
          </w:p>
        </w:tc>
        <w:tc>
          <w:tcPr>
            <w:tcW w:w="2083" w:type="dxa"/>
            <w:gridSpan w:val="2"/>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配光要求</w:t>
            </w:r>
          </w:p>
        </w:tc>
        <w:tc>
          <w:tcPr>
            <w:tcW w:w="5027"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w:t>
            </w:r>
          </w:p>
        </w:tc>
      </w:tr>
      <w:tr w:rsidR="008E62F0">
        <w:trPr>
          <w:trHeight w:val="285"/>
        </w:trPr>
        <w:tc>
          <w:tcPr>
            <w:tcW w:w="1146" w:type="dxa"/>
            <w:vMerge/>
            <w:shd w:val="clear" w:color="auto" w:fill="BFBFBF"/>
            <w:vAlign w:val="center"/>
          </w:tcPr>
          <w:p w:rsidR="008E62F0" w:rsidRDefault="008E62F0">
            <w:pPr>
              <w:jc w:val="center"/>
              <w:rPr>
                <w:rFonts w:ascii="宋体" w:cs="宋体"/>
                <w:b/>
                <w:sz w:val="22"/>
                <w:szCs w:val="22"/>
              </w:rPr>
            </w:pPr>
          </w:p>
        </w:tc>
        <w:tc>
          <w:tcPr>
            <w:tcW w:w="1520"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效果描述</w:t>
            </w:r>
          </w:p>
        </w:tc>
        <w:tc>
          <w:tcPr>
            <w:tcW w:w="7110" w:type="dxa"/>
            <w:gridSpan w:val="7"/>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表面出光均匀</w:t>
            </w:r>
            <w:r>
              <w:rPr>
                <w:rFonts w:ascii="宋体" w:cs="宋体"/>
                <w:kern w:val="0"/>
                <w:sz w:val="22"/>
                <w:szCs w:val="22"/>
              </w:rPr>
              <w:t>,</w:t>
            </w:r>
            <w:r>
              <w:rPr>
                <w:rFonts w:ascii="宋体" w:hAnsi="宋体" w:cs="宋体" w:hint="eastAsia"/>
                <w:kern w:val="0"/>
                <w:sz w:val="22"/>
                <w:szCs w:val="22"/>
              </w:rPr>
              <w:t>内部颗粒不可见，不可产生眩光。</w:t>
            </w:r>
          </w:p>
        </w:tc>
      </w:tr>
      <w:tr w:rsidR="008E62F0">
        <w:trPr>
          <w:trHeight w:val="285"/>
        </w:trPr>
        <w:tc>
          <w:tcPr>
            <w:tcW w:w="1146" w:type="dxa"/>
            <w:vMerge/>
            <w:shd w:val="clear" w:color="auto" w:fill="BFBFBF"/>
            <w:vAlign w:val="center"/>
          </w:tcPr>
          <w:p w:rsidR="008E62F0" w:rsidRDefault="008E62F0">
            <w:pPr>
              <w:jc w:val="center"/>
              <w:rPr>
                <w:rFonts w:ascii="宋体" w:cs="宋体"/>
                <w:b/>
                <w:sz w:val="22"/>
                <w:szCs w:val="22"/>
              </w:rPr>
            </w:pPr>
          </w:p>
        </w:tc>
        <w:tc>
          <w:tcPr>
            <w:tcW w:w="1520"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安装</w:t>
            </w:r>
          </w:p>
        </w:tc>
        <w:tc>
          <w:tcPr>
            <w:tcW w:w="7110" w:type="dxa"/>
            <w:gridSpan w:val="7"/>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含所有安装支架</w:t>
            </w:r>
          </w:p>
        </w:tc>
      </w:tr>
      <w:tr w:rsidR="008E62F0">
        <w:trPr>
          <w:trHeight w:val="285"/>
        </w:trPr>
        <w:tc>
          <w:tcPr>
            <w:tcW w:w="1146" w:type="dxa"/>
            <w:vMerge/>
            <w:shd w:val="clear" w:color="auto" w:fill="BFBFBF"/>
            <w:vAlign w:val="center"/>
          </w:tcPr>
          <w:p w:rsidR="008E62F0" w:rsidRDefault="008E62F0">
            <w:pPr>
              <w:jc w:val="center"/>
              <w:rPr>
                <w:rFonts w:ascii="宋体" w:cs="宋体"/>
                <w:b/>
                <w:sz w:val="22"/>
                <w:szCs w:val="22"/>
              </w:rPr>
            </w:pPr>
          </w:p>
        </w:tc>
        <w:tc>
          <w:tcPr>
            <w:tcW w:w="1520"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控制</w:t>
            </w:r>
          </w:p>
        </w:tc>
        <w:tc>
          <w:tcPr>
            <w:tcW w:w="7110" w:type="dxa"/>
            <w:gridSpan w:val="7"/>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无控制，静态。</w:t>
            </w:r>
          </w:p>
        </w:tc>
      </w:tr>
      <w:tr w:rsidR="008E62F0">
        <w:trPr>
          <w:trHeight w:val="810"/>
        </w:trPr>
        <w:tc>
          <w:tcPr>
            <w:tcW w:w="1146"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备注</w:t>
            </w:r>
          </w:p>
        </w:tc>
        <w:tc>
          <w:tcPr>
            <w:tcW w:w="8630" w:type="dxa"/>
            <w:gridSpan w:val="8"/>
            <w:vAlign w:val="center"/>
          </w:tcPr>
          <w:p w:rsidR="008E62F0" w:rsidRDefault="00B6369C">
            <w:pPr>
              <w:widowControl/>
              <w:jc w:val="left"/>
              <w:textAlignment w:val="center"/>
              <w:rPr>
                <w:rFonts w:ascii="宋体" w:cs="宋体"/>
                <w:sz w:val="22"/>
                <w:szCs w:val="22"/>
              </w:rPr>
            </w:pPr>
            <w:r>
              <w:rPr>
                <w:rFonts w:ascii="宋体" w:hAnsi="宋体" w:cs="宋体" w:hint="eastAsia"/>
                <w:kern w:val="0"/>
                <w:sz w:val="22"/>
                <w:szCs w:val="22"/>
              </w:rPr>
              <w:t>发光字“运河五号码头”尺寸大小须与现场原有字体大小匹配（约</w:t>
            </w:r>
            <w:r>
              <w:rPr>
                <w:rFonts w:ascii="宋体" w:hAnsi="宋体" w:cs="宋体"/>
                <w:kern w:val="0"/>
                <w:sz w:val="22"/>
                <w:szCs w:val="22"/>
              </w:rPr>
              <w:t>200mm</w:t>
            </w:r>
            <w:r>
              <w:rPr>
                <w:rFonts w:ascii="宋体" w:hAnsi="宋体" w:cs="宋体" w:hint="eastAsia"/>
                <w:kern w:val="0"/>
                <w:sz w:val="22"/>
                <w:szCs w:val="22"/>
              </w:rPr>
              <w:t>×</w:t>
            </w:r>
            <w:r>
              <w:rPr>
                <w:rFonts w:ascii="宋体" w:hAnsi="宋体" w:cs="宋体"/>
                <w:kern w:val="0"/>
                <w:sz w:val="22"/>
                <w:szCs w:val="22"/>
              </w:rPr>
              <w:t>200mm</w:t>
            </w:r>
            <w:r>
              <w:rPr>
                <w:rFonts w:ascii="宋体" w:hAnsi="宋体" w:cs="宋体" w:hint="eastAsia"/>
                <w:kern w:val="0"/>
                <w:sz w:val="22"/>
                <w:szCs w:val="22"/>
              </w:rPr>
              <w:t>）。灯具含配套的驱动电源、支架和预埋件等一切配件。</w:t>
            </w:r>
          </w:p>
        </w:tc>
      </w:tr>
    </w:tbl>
    <w:p w:rsidR="008E62F0" w:rsidRDefault="00B6369C">
      <w:pPr>
        <w:autoSpaceDE w:val="0"/>
        <w:autoSpaceDN w:val="0"/>
        <w:spacing w:line="360" w:lineRule="auto"/>
        <w:ind w:firstLineChars="200" w:firstLine="480"/>
        <w:jc w:val="left"/>
        <w:rPr>
          <w:rFonts w:ascii="宋体" w:cs="宋体"/>
          <w:bCs/>
          <w:sz w:val="24"/>
        </w:rPr>
      </w:pPr>
      <w:r>
        <w:rPr>
          <w:rFonts w:ascii="宋体" w:cs="宋体"/>
          <w:bCs/>
          <w:sz w:val="24"/>
        </w:rPr>
        <w:br w:type="page"/>
      </w:r>
    </w:p>
    <w:p w:rsidR="008E62F0" w:rsidRDefault="00B6369C">
      <w:pPr>
        <w:autoSpaceDE w:val="0"/>
        <w:autoSpaceDN w:val="0"/>
        <w:spacing w:line="360" w:lineRule="auto"/>
        <w:jc w:val="left"/>
        <w:outlineLvl w:val="2"/>
        <w:rPr>
          <w:rFonts w:ascii="宋体" w:cs="宋体"/>
          <w:b/>
          <w:sz w:val="32"/>
          <w:szCs w:val="32"/>
        </w:rPr>
      </w:pPr>
      <w:r>
        <w:rPr>
          <w:rFonts w:ascii="宋体" w:hAnsi="宋体" w:cs="宋体"/>
          <w:b/>
          <w:sz w:val="32"/>
          <w:szCs w:val="32"/>
        </w:rPr>
        <w:lastRenderedPageBreak/>
        <w:t>2</w:t>
      </w:r>
      <w:r>
        <w:rPr>
          <w:rFonts w:ascii="宋体" w:hAnsi="宋体" w:cs="宋体" w:hint="eastAsia"/>
          <w:b/>
          <w:sz w:val="32"/>
          <w:szCs w:val="32"/>
        </w:rPr>
        <w:t>、</w:t>
      </w:r>
      <w:r>
        <w:rPr>
          <w:rFonts w:ascii="宋体" w:hAnsi="宋体" w:cs="宋体"/>
          <w:b/>
          <w:sz w:val="32"/>
          <w:szCs w:val="32"/>
        </w:rPr>
        <w:t xml:space="preserve">10W </w:t>
      </w:r>
      <w:r>
        <w:rPr>
          <w:rFonts w:ascii="宋体" w:hAnsi="宋体" w:cs="宋体" w:hint="eastAsia"/>
          <w:b/>
          <w:sz w:val="32"/>
          <w:szCs w:val="32"/>
        </w:rPr>
        <w:t>圆形</w:t>
      </w:r>
      <w:r>
        <w:rPr>
          <w:rFonts w:ascii="宋体" w:hAnsi="宋体" w:cs="宋体"/>
          <w:b/>
          <w:sz w:val="32"/>
          <w:szCs w:val="32"/>
        </w:rPr>
        <w:t>LED</w:t>
      </w:r>
      <w:r>
        <w:rPr>
          <w:rFonts w:ascii="宋体" w:hAnsi="宋体" w:cs="宋体" w:hint="eastAsia"/>
          <w:b/>
          <w:sz w:val="32"/>
          <w:szCs w:val="32"/>
        </w:rPr>
        <w:t>造型灯具（灯笼</w:t>
      </w:r>
      <w:r>
        <w:rPr>
          <w:rFonts w:ascii="宋体" w:hAnsi="宋体" w:cs="宋体"/>
          <w:b/>
          <w:sz w:val="32"/>
          <w:szCs w:val="32"/>
        </w:rPr>
        <w:t>,3000K</w:t>
      </w:r>
      <w:r>
        <w:rPr>
          <w:rFonts w:ascii="宋体" w:hAnsi="宋体" w:cs="宋体" w:hint="eastAsia"/>
          <w:b/>
          <w:sz w:val="32"/>
          <w:szCs w:val="32"/>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120"/>
        <w:gridCol w:w="1484"/>
        <w:gridCol w:w="1016"/>
        <w:gridCol w:w="1019"/>
        <w:gridCol w:w="953"/>
        <w:gridCol w:w="1024"/>
        <w:gridCol w:w="959"/>
        <w:gridCol w:w="973"/>
        <w:gridCol w:w="1228"/>
      </w:tblGrid>
      <w:tr w:rsidR="008E62F0">
        <w:trPr>
          <w:trHeight w:val="285"/>
        </w:trPr>
        <w:tc>
          <w:tcPr>
            <w:tcW w:w="1120"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灯具名称</w:t>
            </w:r>
          </w:p>
        </w:tc>
        <w:tc>
          <w:tcPr>
            <w:tcW w:w="8656" w:type="dxa"/>
            <w:gridSpan w:val="8"/>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 xml:space="preserve">10W </w:t>
            </w:r>
            <w:r>
              <w:rPr>
                <w:rFonts w:ascii="宋体" w:hAnsi="宋体" w:cs="宋体" w:hint="eastAsia"/>
                <w:kern w:val="0"/>
                <w:sz w:val="22"/>
                <w:szCs w:val="22"/>
              </w:rPr>
              <w:t>圆形</w:t>
            </w:r>
            <w:r>
              <w:rPr>
                <w:rFonts w:ascii="宋体" w:hAnsi="宋体" w:cs="宋体"/>
                <w:kern w:val="0"/>
                <w:sz w:val="22"/>
                <w:szCs w:val="22"/>
              </w:rPr>
              <w:t>LED</w:t>
            </w:r>
            <w:r>
              <w:rPr>
                <w:rFonts w:ascii="宋体" w:hAnsi="宋体" w:cs="宋体" w:hint="eastAsia"/>
                <w:kern w:val="0"/>
                <w:sz w:val="22"/>
                <w:szCs w:val="22"/>
              </w:rPr>
              <w:t>造型灯具（灯笼</w:t>
            </w:r>
            <w:r>
              <w:rPr>
                <w:rFonts w:ascii="宋体" w:hAnsi="宋体" w:cs="宋体"/>
                <w:kern w:val="0"/>
                <w:sz w:val="22"/>
                <w:szCs w:val="22"/>
              </w:rPr>
              <w:t>,3000K</w:t>
            </w:r>
            <w:r>
              <w:rPr>
                <w:rFonts w:ascii="宋体" w:hAnsi="宋体" w:cs="宋体" w:hint="eastAsia"/>
                <w:kern w:val="0"/>
                <w:sz w:val="22"/>
                <w:szCs w:val="22"/>
              </w:rPr>
              <w:t>）</w:t>
            </w:r>
          </w:p>
        </w:tc>
      </w:tr>
      <w:tr w:rsidR="008E62F0">
        <w:trPr>
          <w:trHeight w:val="285"/>
        </w:trPr>
        <w:tc>
          <w:tcPr>
            <w:tcW w:w="1120"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灯具编号</w:t>
            </w:r>
          </w:p>
        </w:tc>
        <w:tc>
          <w:tcPr>
            <w:tcW w:w="8656" w:type="dxa"/>
            <w:gridSpan w:val="8"/>
            <w:shd w:val="clear" w:color="auto" w:fill="FFFFFF"/>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PTKW3</w:t>
            </w:r>
          </w:p>
        </w:tc>
      </w:tr>
      <w:tr w:rsidR="008E62F0">
        <w:trPr>
          <w:trHeight w:val="285"/>
        </w:trPr>
        <w:tc>
          <w:tcPr>
            <w:tcW w:w="1120" w:type="dxa"/>
            <w:vMerge w:val="restart"/>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灯具类型</w:t>
            </w:r>
          </w:p>
        </w:tc>
        <w:tc>
          <w:tcPr>
            <w:tcW w:w="1484"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设施类别</w:t>
            </w:r>
          </w:p>
        </w:tc>
        <w:tc>
          <w:tcPr>
            <w:tcW w:w="1016"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设施类型</w:t>
            </w:r>
          </w:p>
        </w:tc>
        <w:tc>
          <w:tcPr>
            <w:tcW w:w="1019"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灯具种类</w:t>
            </w:r>
          </w:p>
        </w:tc>
        <w:tc>
          <w:tcPr>
            <w:tcW w:w="953"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灯具形式</w:t>
            </w:r>
          </w:p>
        </w:tc>
        <w:tc>
          <w:tcPr>
            <w:tcW w:w="1024"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光源种类</w:t>
            </w:r>
          </w:p>
        </w:tc>
        <w:tc>
          <w:tcPr>
            <w:tcW w:w="1932" w:type="dxa"/>
            <w:gridSpan w:val="2"/>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其他属性</w:t>
            </w:r>
          </w:p>
        </w:tc>
        <w:tc>
          <w:tcPr>
            <w:tcW w:w="1228" w:type="dxa"/>
            <w:vAlign w:val="center"/>
          </w:tcPr>
          <w:p w:rsidR="008E62F0" w:rsidRDefault="00B6369C">
            <w:pPr>
              <w:widowControl/>
              <w:jc w:val="center"/>
              <w:textAlignment w:val="center"/>
              <w:rPr>
                <w:rFonts w:ascii="宋体" w:cs="宋体"/>
                <w:b/>
                <w:sz w:val="24"/>
              </w:rPr>
            </w:pPr>
            <w:r>
              <w:rPr>
                <w:rFonts w:ascii="宋体" w:hAnsi="宋体" w:cs="宋体" w:hint="eastAsia"/>
                <w:b/>
                <w:kern w:val="0"/>
                <w:sz w:val="24"/>
              </w:rPr>
              <w:t>光束角</w:t>
            </w:r>
          </w:p>
        </w:tc>
      </w:tr>
      <w:tr w:rsidR="008E62F0">
        <w:trPr>
          <w:trHeight w:val="285"/>
        </w:trPr>
        <w:tc>
          <w:tcPr>
            <w:tcW w:w="1120" w:type="dxa"/>
            <w:vMerge/>
            <w:shd w:val="clear" w:color="auto" w:fill="BFBFBF"/>
            <w:vAlign w:val="center"/>
          </w:tcPr>
          <w:p w:rsidR="008E62F0" w:rsidRDefault="008E62F0">
            <w:pPr>
              <w:jc w:val="center"/>
              <w:rPr>
                <w:rFonts w:ascii="宋体" w:cs="宋体"/>
                <w:b/>
                <w:sz w:val="22"/>
                <w:szCs w:val="22"/>
              </w:rPr>
            </w:pPr>
          </w:p>
        </w:tc>
        <w:tc>
          <w:tcPr>
            <w:tcW w:w="1484"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景观照明</w:t>
            </w:r>
          </w:p>
        </w:tc>
        <w:tc>
          <w:tcPr>
            <w:tcW w:w="1016"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灯具</w:t>
            </w:r>
          </w:p>
        </w:tc>
        <w:tc>
          <w:tcPr>
            <w:tcW w:w="1019"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灯笼</w:t>
            </w:r>
          </w:p>
        </w:tc>
        <w:tc>
          <w:tcPr>
            <w:tcW w:w="953"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圆形</w:t>
            </w:r>
          </w:p>
        </w:tc>
        <w:tc>
          <w:tcPr>
            <w:tcW w:w="1024"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LED</w:t>
            </w:r>
          </w:p>
        </w:tc>
        <w:tc>
          <w:tcPr>
            <w:tcW w:w="959"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10W</w:t>
            </w:r>
          </w:p>
        </w:tc>
        <w:tc>
          <w:tcPr>
            <w:tcW w:w="973"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3000K</w:t>
            </w:r>
          </w:p>
        </w:tc>
        <w:tc>
          <w:tcPr>
            <w:tcW w:w="1228"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w:t>
            </w:r>
          </w:p>
        </w:tc>
      </w:tr>
      <w:tr w:rsidR="008E62F0">
        <w:trPr>
          <w:trHeight w:val="285"/>
        </w:trPr>
        <w:tc>
          <w:tcPr>
            <w:tcW w:w="1120"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灯具编码</w:t>
            </w:r>
          </w:p>
        </w:tc>
        <w:tc>
          <w:tcPr>
            <w:tcW w:w="1484"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02</w:t>
            </w:r>
          </w:p>
        </w:tc>
        <w:tc>
          <w:tcPr>
            <w:tcW w:w="1016"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01</w:t>
            </w:r>
          </w:p>
        </w:tc>
        <w:tc>
          <w:tcPr>
            <w:tcW w:w="1019"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09</w:t>
            </w:r>
          </w:p>
        </w:tc>
        <w:tc>
          <w:tcPr>
            <w:tcW w:w="953"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03</w:t>
            </w:r>
          </w:p>
        </w:tc>
        <w:tc>
          <w:tcPr>
            <w:tcW w:w="1024"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01</w:t>
            </w:r>
          </w:p>
        </w:tc>
        <w:tc>
          <w:tcPr>
            <w:tcW w:w="3160" w:type="dxa"/>
            <w:gridSpan w:val="3"/>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09</w:t>
            </w:r>
          </w:p>
        </w:tc>
      </w:tr>
      <w:tr w:rsidR="008E62F0">
        <w:trPr>
          <w:trHeight w:val="1980"/>
        </w:trPr>
        <w:tc>
          <w:tcPr>
            <w:tcW w:w="1120" w:type="dxa"/>
            <w:vMerge w:val="restart"/>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详细参数</w:t>
            </w:r>
          </w:p>
        </w:tc>
        <w:tc>
          <w:tcPr>
            <w:tcW w:w="1484" w:type="dxa"/>
            <w:vMerge w:val="restart"/>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w:t>
            </w:r>
          </w:p>
        </w:tc>
        <w:tc>
          <w:tcPr>
            <w:tcW w:w="1016"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外形</w:t>
            </w:r>
          </w:p>
        </w:tc>
        <w:tc>
          <w:tcPr>
            <w:tcW w:w="6156" w:type="dxa"/>
            <w:gridSpan w:val="6"/>
            <w:vAlign w:val="center"/>
          </w:tcPr>
          <w:p w:rsidR="008E62F0" w:rsidRDefault="00B6369C">
            <w:pPr>
              <w:jc w:val="center"/>
              <w:rPr>
                <w:rFonts w:ascii="宋体" w:cs="宋体"/>
                <w:sz w:val="22"/>
                <w:szCs w:val="22"/>
              </w:rPr>
            </w:pPr>
            <w:r>
              <w:rPr>
                <w:rFonts w:ascii="宋体" w:cs="宋体"/>
                <w:noProof/>
              </w:rPr>
              <w:drawing>
                <wp:inline distT="0" distB="0" distL="114300" distR="114300">
                  <wp:extent cx="1095375" cy="1152525"/>
                  <wp:effectExtent l="0" t="0" r="0" b="0"/>
                  <wp:docPr id="5" name="图片 3" descr="u=2215889270,2129464929&amp;fm=26&amp;g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u=2215889270,2129464929&amp;fm=26&amp;gp=0.jpg"/>
                          <pic:cNvPicPr>
                            <a:picLocks noChangeAspect="1"/>
                          </pic:cNvPicPr>
                        </pic:nvPicPr>
                        <pic:blipFill>
                          <a:blip r:embed="rId12"/>
                          <a:srcRect l="10800" t="12222" r="4311"/>
                          <a:stretch>
                            <a:fillRect/>
                          </a:stretch>
                        </pic:blipFill>
                        <pic:spPr>
                          <a:xfrm>
                            <a:off x="0" y="0"/>
                            <a:ext cx="1095375" cy="1152525"/>
                          </a:xfrm>
                          <a:prstGeom prst="rect">
                            <a:avLst/>
                          </a:prstGeom>
                          <a:noFill/>
                          <a:ln w="9525">
                            <a:noFill/>
                          </a:ln>
                        </pic:spPr>
                      </pic:pic>
                    </a:graphicData>
                  </a:graphic>
                </wp:inline>
              </w:drawing>
            </w:r>
          </w:p>
        </w:tc>
      </w:tr>
      <w:tr w:rsidR="008E62F0">
        <w:trPr>
          <w:trHeight w:val="285"/>
        </w:trPr>
        <w:tc>
          <w:tcPr>
            <w:tcW w:w="1120" w:type="dxa"/>
            <w:vMerge/>
            <w:shd w:val="clear" w:color="auto" w:fill="BFBFBF"/>
            <w:vAlign w:val="center"/>
          </w:tcPr>
          <w:p w:rsidR="008E62F0" w:rsidRDefault="008E62F0">
            <w:pPr>
              <w:jc w:val="center"/>
              <w:rPr>
                <w:rFonts w:ascii="宋体" w:cs="宋体"/>
                <w:b/>
                <w:sz w:val="22"/>
                <w:szCs w:val="22"/>
              </w:rPr>
            </w:pPr>
          </w:p>
        </w:tc>
        <w:tc>
          <w:tcPr>
            <w:tcW w:w="1484" w:type="dxa"/>
            <w:vMerge/>
            <w:vAlign w:val="center"/>
          </w:tcPr>
          <w:p w:rsidR="008E62F0" w:rsidRDefault="008E62F0">
            <w:pPr>
              <w:jc w:val="center"/>
              <w:rPr>
                <w:rFonts w:ascii="宋体" w:cs="宋体"/>
                <w:b/>
                <w:sz w:val="22"/>
                <w:szCs w:val="22"/>
              </w:rPr>
            </w:pPr>
          </w:p>
        </w:tc>
        <w:tc>
          <w:tcPr>
            <w:tcW w:w="1016" w:type="dxa"/>
            <w:vMerge w:val="restart"/>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尺寸</w:t>
            </w:r>
            <w:r>
              <w:rPr>
                <w:rFonts w:ascii="宋体" w:hAnsi="宋体" w:cs="宋体"/>
                <w:b/>
                <w:kern w:val="0"/>
                <w:sz w:val="22"/>
                <w:szCs w:val="22"/>
              </w:rPr>
              <w:t xml:space="preserve"> </w:t>
            </w:r>
          </w:p>
        </w:tc>
        <w:tc>
          <w:tcPr>
            <w:tcW w:w="1019"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光柱直径</w:t>
            </w:r>
          </w:p>
        </w:tc>
        <w:tc>
          <w:tcPr>
            <w:tcW w:w="1977" w:type="dxa"/>
            <w:gridSpan w:val="2"/>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120mm</w:t>
            </w:r>
          </w:p>
        </w:tc>
        <w:tc>
          <w:tcPr>
            <w:tcW w:w="959"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2201" w:type="dxa"/>
            <w:gridSpan w:val="2"/>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10mm</w:t>
            </w:r>
          </w:p>
        </w:tc>
      </w:tr>
      <w:tr w:rsidR="008E62F0">
        <w:trPr>
          <w:trHeight w:val="285"/>
        </w:trPr>
        <w:tc>
          <w:tcPr>
            <w:tcW w:w="1120" w:type="dxa"/>
            <w:vMerge/>
            <w:shd w:val="clear" w:color="auto" w:fill="BFBFBF"/>
            <w:vAlign w:val="center"/>
          </w:tcPr>
          <w:p w:rsidR="008E62F0" w:rsidRDefault="008E62F0">
            <w:pPr>
              <w:jc w:val="center"/>
              <w:rPr>
                <w:rFonts w:ascii="宋体" w:cs="宋体"/>
                <w:b/>
                <w:sz w:val="22"/>
                <w:szCs w:val="22"/>
              </w:rPr>
            </w:pPr>
          </w:p>
        </w:tc>
        <w:tc>
          <w:tcPr>
            <w:tcW w:w="1484" w:type="dxa"/>
            <w:vMerge/>
            <w:vAlign w:val="center"/>
          </w:tcPr>
          <w:p w:rsidR="008E62F0" w:rsidRDefault="008E62F0">
            <w:pPr>
              <w:jc w:val="center"/>
              <w:rPr>
                <w:rFonts w:ascii="宋体" w:cs="宋体"/>
                <w:b/>
                <w:sz w:val="22"/>
                <w:szCs w:val="22"/>
              </w:rPr>
            </w:pPr>
          </w:p>
        </w:tc>
        <w:tc>
          <w:tcPr>
            <w:tcW w:w="1016" w:type="dxa"/>
            <w:vMerge/>
            <w:vAlign w:val="center"/>
          </w:tcPr>
          <w:p w:rsidR="008E62F0" w:rsidRDefault="008E62F0">
            <w:pPr>
              <w:jc w:val="center"/>
              <w:rPr>
                <w:rFonts w:ascii="宋体" w:cs="宋体"/>
                <w:b/>
                <w:sz w:val="22"/>
                <w:szCs w:val="22"/>
              </w:rPr>
            </w:pPr>
          </w:p>
        </w:tc>
        <w:tc>
          <w:tcPr>
            <w:tcW w:w="1019"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鱼篓直径</w:t>
            </w:r>
          </w:p>
        </w:tc>
        <w:tc>
          <w:tcPr>
            <w:tcW w:w="1977" w:type="dxa"/>
            <w:gridSpan w:val="2"/>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360mm</w:t>
            </w:r>
          </w:p>
        </w:tc>
        <w:tc>
          <w:tcPr>
            <w:tcW w:w="959"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2201" w:type="dxa"/>
            <w:gridSpan w:val="2"/>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10mm</w:t>
            </w:r>
          </w:p>
        </w:tc>
      </w:tr>
      <w:tr w:rsidR="008E62F0">
        <w:trPr>
          <w:trHeight w:val="285"/>
        </w:trPr>
        <w:tc>
          <w:tcPr>
            <w:tcW w:w="1120" w:type="dxa"/>
            <w:vMerge/>
            <w:shd w:val="clear" w:color="auto" w:fill="BFBFBF"/>
            <w:vAlign w:val="center"/>
          </w:tcPr>
          <w:p w:rsidR="008E62F0" w:rsidRDefault="008E62F0">
            <w:pPr>
              <w:jc w:val="center"/>
              <w:rPr>
                <w:rFonts w:ascii="宋体" w:cs="宋体"/>
                <w:b/>
                <w:sz w:val="22"/>
                <w:szCs w:val="22"/>
              </w:rPr>
            </w:pPr>
          </w:p>
        </w:tc>
        <w:tc>
          <w:tcPr>
            <w:tcW w:w="1484" w:type="dxa"/>
            <w:vMerge/>
            <w:vAlign w:val="center"/>
          </w:tcPr>
          <w:p w:rsidR="008E62F0" w:rsidRDefault="008E62F0">
            <w:pPr>
              <w:jc w:val="center"/>
              <w:rPr>
                <w:rFonts w:ascii="宋体" w:cs="宋体"/>
                <w:b/>
                <w:sz w:val="22"/>
                <w:szCs w:val="22"/>
              </w:rPr>
            </w:pPr>
          </w:p>
        </w:tc>
        <w:tc>
          <w:tcPr>
            <w:tcW w:w="1016" w:type="dxa"/>
            <w:vMerge/>
            <w:vAlign w:val="center"/>
          </w:tcPr>
          <w:p w:rsidR="008E62F0" w:rsidRDefault="008E62F0">
            <w:pPr>
              <w:jc w:val="center"/>
              <w:rPr>
                <w:rFonts w:ascii="宋体" w:cs="宋体"/>
                <w:b/>
                <w:sz w:val="22"/>
                <w:szCs w:val="22"/>
              </w:rPr>
            </w:pPr>
          </w:p>
        </w:tc>
        <w:tc>
          <w:tcPr>
            <w:tcW w:w="1019"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高度</w:t>
            </w:r>
          </w:p>
        </w:tc>
        <w:tc>
          <w:tcPr>
            <w:tcW w:w="1977" w:type="dxa"/>
            <w:gridSpan w:val="2"/>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440mm</w:t>
            </w:r>
          </w:p>
        </w:tc>
        <w:tc>
          <w:tcPr>
            <w:tcW w:w="959"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2201" w:type="dxa"/>
            <w:gridSpan w:val="2"/>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10mm</w:t>
            </w:r>
          </w:p>
        </w:tc>
      </w:tr>
      <w:tr w:rsidR="008E62F0">
        <w:trPr>
          <w:trHeight w:val="900"/>
        </w:trPr>
        <w:tc>
          <w:tcPr>
            <w:tcW w:w="1120" w:type="dxa"/>
            <w:vMerge/>
            <w:shd w:val="clear" w:color="auto" w:fill="BFBFBF"/>
            <w:vAlign w:val="center"/>
          </w:tcPr>
          <w:p w:rsidR="008E62F0" w:rsidRDefault="008E62F0">
            <w:pPr>
              <w:jc w:val="center"/>
              <w:rPr>
                <w:rFonts w:ascii="宋体" w:cs="宋体"/>
                <w:b/>
                <w:sz w:val="22"/>
                <w:szCs w:val="22"/>
              </w:rPr>
            </w:pPr>
          </w:p>
        </w:tc>
        <w:tc>
          <w:tcPr>
            <w:tcW w:w="1484" w:type="dxa"/>
            <w:vMerge/>
            <w:vAlign w:val="center"/>
          </w:tcPr>
          <w:p w:rsidR="008E62F0" w:rsidRDefault="008E62F0">
            <w:pPr>
              <w:jc w:val="center"/>
              <w:rPr>
                <w:rFonts w:ascii="宋体" w:cs="宋体"/>
                <w:b/>
                <w:sz w:val="22"/>
                <w:szCs w:val="22"/>
              </w:rPr>
            </w:pPr>
          </w:p>
        </w:tc>
        <w:tc>
          <w:tcPr>
            <w:tcW w:w="1016"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材质</w:t>
            </w:r>
          </w:p>
        </w:tc>
        <w:tc>
          <w:tcPr>
            <w:tcW w:w="6156" w:type="dxa"/>
            <w:gridSpan w:val="6"/>
            <w:vAlign w:val="center"/>
          </w:tcPr>
          <w:p w:rsidR="008E62F0" w:rsidRDefault="00B6369C">
            <w:pPr>
              <w:widowControl/>
              <w:jc w:val="left"/>
              <w:textAlignment w:val="center"/>
              <w:rPr>
                <w:rFonts w:ascii="宋体" w:cs="宋体"/>
                <w:sz w:val="22"/>
                <w:szCs w:val="22"/>
              </w:rPr>
            </w:pPr>
            <w:r>
              <w:rPr>
                <w:rFonts w:ascii="宋体" w:hAnsi="宋体" w:cs="宋体" w:hint="eastAsia"/>
                <w:kern w:val="0"/>
                <w:sz w:val="22"/>
                <w:szCs w:val="22"/>
              </w:rPr>
              <w:t>灯具必须密封，外观尺寸仅供参考，其他按照图片自行设计</w:t>
            </w:r>
            <w:r>
              <w:rPr>
                <w:rFonts w:ascii="宋体" w:cs="宋体"/>
                <w:kern w:val="0"/>
                <w:sz w:val="22"/>
                <w:szCs w:val="22"/>
              </w:rPr>
              <w:t>,</w:t>
            </w:r>
            <w:r>
              <w:rPr>
                <w:rFonts w:ascii="宋体" w:hAnsi="宋体" w:cs="宋体" w:hint="eastAsia"/>
                <w:kern w:val="0"/>
                <w:sz w:val="22"/>
                <w:szCs w:val="22"/>
              </w:rPr>
              <w:t>由设计确认。鱼篓框架采用塑料材料防老化抗氧化，内部桶状灯体采用</w:t>
            </w:r>
            <w:r>
              <w:rPr>
                <w:rFonts w:ascii="宋体" w:hAnsi="宋体" w:cs="宋体"/>
                <w:kern w:val="0"/>
                <w:sz w:val="22"/>
                <w:szCs w:val="22"/>
              </w:rPr>
              <w:t>PV</w:t>
            </w:r>
            <w:r>
              <w:rPr>
                <w:rFonts w:ascii="宋体" w:hAnsi="宋体" w:cs="宋体" w:hint="eastAsia"/>
                <w:kern w:val="0"/>
                <w:sz w:val="22"/>
                <w:szCs w:val="22"/>
              </w:rPr>
              <w:t>塑料材料，防老化耐磨透光、厚度小于</w:t>
            </w:r>
            <w:r>
              <w:rPr>
                <w:rFonts w:ascii="宋体" w:hAnsi="宋体" w:cs="宋体"/>
                <w:kern w:val="0"/>
                <w:sz w:val="22"/>
                <w:szCs w:val="22"/>
              </w:rPr>
              <w:t>4mm</w:t>
            </w:r>
            <w:r>
              <w:rPr>
                <w:rFonts w:ascii="宋体" w:hAnsi="宋体" w:cs="宋体" w:hint="eastAsia"/>
                <w:kern w:val="0"/>
                <w:sz w:val="22"/>
                <w:szCs w:val="22"/>
              </w:rPr>
              <w:t>、内部封闭。</w:t>
            </w:r>
          </w:p>
        </w:tc>
      </w:tr>
      <w:tr w:rsidR="008E62F0">
        <w:trPr>
          <w:trHeight w:val="285"/>
        </w:trPr>
        <w:tc>
          <w:tcPr>
            <w:tcW w:w="1120" w:type="dxa"/>
            <w:vMerge/>
            <w:shd w:val="clear" w:color="auto" w:fill="BFBFBF"/>
            <w:vAlign w:val="center"/>
          </w:tcPr>
          <w:p w:rsidR="008E62F0" w:rsidRDefault="008E62F0">
            <w:pPr>
              <w:jc w:val="center"/>
              <w:rPr>
                <w:rFonts w:ascii="宋体" w:cs="宋体"/>
                <w:b/>
                <w:sz w:val="22"/>
                <w:szCs w:val="22"/>
              </w:rPr>
            </w:pPr>
          </w:p>
        </w:tc>
        <w:tc>
          <w:tcPr>
            <w:tcW w:w="1484" w:type="dxa"/>
            <w:vMerge/>
            <w:vAlign w:val="center"/>
          </w:tcPr>
          <w:p w:rsidR="008E62F0" w:rsidRDefault="008E62F0">
            <w:pPr>
              <w:jc w:val="center"/>
              <w:rPr>
                <w:rFonts w:ascii="宋体" w:cs="宋体"/>
                <w:b/>
                <w:sz w:val="22"/>
                <w:szCs w:val="22"/>
              </w:rPr>
            </w:pPr>
          </w:p>
        </w:tc>
        <w:tc>
          <w:tcPr>
            <w:tcW w:w="1016"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颜色</w:t>
            </w:r>
          </w:p>
        </w:tc>
        <w:tc>
          <w:tcPr>
            <w:tcW w:w="6156" w:type="dxa"/>
            <w:gridSpan w:val="6"/>
            <w:vAlign w:val="center"/>
          </w:tcPr>
          <w:p w:rsidR="008E62F0" w:rsidRDefault="00B6369C">
            <w:pPr>
              <w:widowControl/>
              <w:jc w:val="left"/>
              <w:textAlignment w:val="center"/>
              <w:rPr>
                <w:rFonts w:ascii="宋体" w:cs="宋体"/>
                <w:sz w:val="22"/>
                <w:szCs w:val="22"/>
              </w:rPr>
            </w:pPr>
            <w:r>
              <w:rPr>
                <w:rFonts w:ascii="宋体" w:hAnsi="宋体" w:cs="宋体" w:hint="eastAsia"/>
                <w:kern w:val="0"/>
                <w:sz w:val="22"/>
                <w:szCs w:val="22"/>
              </w:rPr>
              <w:t>灯体主材质颜色为木纹色，与船舫一致，由设计确认。</w:t>
            </w:r>
          </w:p>
        </w:tc>
      </w:tr>
      <w:tr w:rsidR="008E62F0">
        <w:trPr>
          <w:trHeight w:val="285"/>
        </w:trPr>
        <w:tc>
          <w:tcPr>
            <w:tcW w:w="1120" w:type="dxa"/>
            <w:vMerge/>
            <w:shd w:val="clear" w:color="auto" w:fill="BFBFBF"/>
            <w:vAlign w:val="center"/>
          </w:tcPr>
          <w:p w:rsidR="008E62F0" w:rsidRDefault="008E62F0">
            <w:pPr>
              <w:jc w:val="center"/>
              <w:rPr>
                <w:rFonts w:ascii="宋体" w:cs="宋体"/>
                <w:b/>
                <w:sz w:val="22"/>
                <w:szCs w:val="22"/>
              </w:rPr>
            </w:pPr>
          </w:p>
        </w:tc>
        <w:tc>
          <w:tcPr>
            <w:tcW w:w="1484" w:type="dxa"/>
            <w:vMerge/>
            <w:vAlign w:val="center"/>
          </w:tcPr>
          <w:p w:rsidR="008E62F0" w:rsidRDefault="008E62F0">
            <w:pPr>
              <w:jc w:val="center"/>
              <w:rPr>
                <w:rFonts w:ascii="宋体" w:cs="宋体"/>
                <w:b/>
                <w:sz w:val="22"/>
                <w:szCs w:val="22"/>
              </w:rPr>
            </w:pPr>
          </w:p>
        </w:tc>
        <w:tc>
          <w:tcPr>
            <w:tcW w:w="1016"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引出线</w:t>
            </w:r>
          </w:p>
        </w:tc>
        <w:tc>
          <w:tcPr>
            <w:tcW w:w="6156" w:type="dxa"/>
            <w:gridSpan w:val="6"/>
            <w:vAlign w:val="center"/>
          </w:tcPr>
          <w:p w:rsidR="008E62F0" w:rsidRDefault="00B6369C">
            <w:pPr>
              <w:widowControl/>
              <w:jc w:val="left"/>
              <w:textAlignment w:val="center"/>
              <w:rPr>
                <w:rFonts w:ascii="宋体" w:cs="宋体"/>
                <w:sz w:val="22"/>
                <w:szCs w:val="22"/>
              </w:rPr>
            </w:pPr>
            <w:r>
              <w:rPr>
                <w:rFonts w:ascii="宋体" w:hAnsi="宋体" w:cs="宋体" w:hint="eastAsia"/>
                <w:kern w:val="0"/>
                <w:sz w:val="22"/>
                <w:szCs w:val="22"/>
              </w:rPr>
              <w:t>长度大于</w:t>
            </w:r>
            <w:r>
              <w:rPr>
                <w:rFonts w:ascii="宋体" w:hAnsi="宋体" w:cs="宋体"/>
                <w:kern w:val="0"/>
                <w:sz w:val="22"/>
                <w:szCs w:val="22"/>
              </w:rPr>
              <w:t>0.5</w:t>
            </w:r>
            <w:r>
              <w:rPr>
                <w:rFonts w:ascii="宋体" w:hAnsi="宋体" w:cs="宋体" w:hint="eastAsia"/>
                <w:kern w:val="0"/>
                <w:sz w:val="22"/>
                <w:szCs w:val="22"/>
              </w:rPr>
              <w:t>米，出线头的方向必须不影响灯具的安装。</w:t>
            </w:r>
          </w:p>
        </w:tc>
      </w:tr>
      <w:tr w:rsidR="008E62F0">
        <w:trPr>
          <w:trHeight w:val="285"/>
        </w:trPr>
        <w:tc>
          <w:tcPr>
            <w:tcW w:w="1120" w:type="dxa"/>
            <w:vMerge/>
            <w:shd w:val="clear" w:color="auto" w:fill="BFBFBF"/>
            <w:vAlign w:val="center"/>
          </w:tcPr>
          <w:p w:rsidR="008E62F0" w:rsidRDefault="008E62F0">
            <w:pPr>
              <w:jc w:val="center"/>
              <w:rPr>
                <w:rFonts w:ascii="宋体" w:cs="宋体"/>
                <w:b/>
                <w:sz w:val="22"/>
                <w:szCs w:val="22"/>
              </w:rPr>
            </w:pPr>
          </w:p>
        </w:tc>
        <w:tc>
          <w:tcPr>
            <w:tcW w:w="1484" w:type="dxa"/>
            <w:vMerge/>
            <w:vAlign w:val="center"/>
          </w:tcPr>
          <w:p w:rsidR="008E62F0" w:rsidRDefault="008E62F0">
            <w:pPr>
              <w:jc w:val="center"/>
              <w:rPr>
                <w:rFonts w:ascii="宋体" w:cs="宋体"/>
                <w:b/>
                <w:sz w:val="22"/>
                <w:szCs w:val="22"/>
              </w:rPr>
            </w:pPr>
          </w:p>
        </w:tc>
        <w:tc>
          <w:tcPr>
            <w:tcW w:w="1016" w:type="dxa"/>
            <w:vMerge w:val="restart"/>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光源</w:t>
            </w:r>
          </w:p>
        </w:tc>
        <w:tc>
          <w:tcPr>
            <w:tcW w:w="1019"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颗粒形式</w:t>
            </w:r>
          </w:p>
        </w:tc>
        <w:tc>
          <w:tcPr>
            <w:tcW w:w="5137"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w:t>
            </w:r>
          </w:p>
        </w:tc>
      </w:tr>
      <w:tr w:rsidR="008E62F0">
        <w:trPr>
          <w:trHeight w:val="285"/>
        </w:trPr>
        <w:tc>
          <w:tcPr>
            <w:tcW w:w="1120" w:type="dxa"/>
            <w:vMerge/>
            <w:shd w:val="clear" w:color="auto" w:fill="BFBFBF"/>
            <w:vAlign w:val="center"/>
          </w:tcPr>
          <w:p w:rsidR="008E62F0" w:rsidRDefault="008E62F0">
            <w:pPr>
              <w:jc w:val="center"/>
              <w:rPr>
                <w:rFonts w:ascii="宋体" w:cs="宋体"/>
                <w:b/>
                <w:sz w:val="22"/>
                <w:szCs w:val="22"/>
              </w:rPr>
            </w:pPr>
          </w:p>
        </w:tc>
        <w:tc>
          <w:tcPr>
            <w:tcW w:w="1484" w:type="dxa"/>
            <w:vMerge/>
            <w:vAlign w:val="center"/>
          </w:tcPr>
          <w:p w:rsidR="008E62F0" w:rsidRDefault="008E62F0">
            <w:pPr>
              <w:jc w:val="center"/>
              <w:rPr>
                <w:rFonts w:ascii="宋体" w:cs="宋体"/>
                <w:b/>
                <w:sz w:val="22"/>
                <w:szCs w:val="22"/>
              </w:rPr>
            </w:pPr>
          </w:p>
        </w:tc>
        <w:tc>
          <w:tcPr>
            <w:tcW w:w="1016" w:type="dxa"/>
            <w:vMerge/>
            <w:vAlign w:val="center"/>
          </w:tcPr>
          <w:p w:rsidR="008E62F0" w:rsidRDefault="008E62F0">
            <w:pPr>
              <w:jc w:val="center"/>
              <w:rPr>
                <w:rFonts w:ascii="宋体" w:cs="宋体"/>
                <w:b/>
                <w:sz w:val="22"/>
                <w:szCs w:val="22"/>
              </w:rPr>
            </w:pPr>
          </w:p>
        </w:tc>
        <w:tc>
          <w:tcPr>
            <w:tcW w:w="1019"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光源功率</w:t>
            </w:r>
          </w:p>
        </w:tc>
        <w:tc>
          <w:tcPr>
            <w:tcW w:w="5137"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10W</w:t>
            </w:r>
          </w:p>
        </w:tc>
      </w:tr>
      <w:tr w:rsidR="008E62F0">
        <w:trPr>
          <w:trHeight w:val="285"/>
        </w:trPr>
        <w:tc>
          <w:tcPr>
            <w:tcW w:w="1120" w:type="dxa"/>
            <w:vMerge/>
            <w:shd w:val="clear" w:color="auto" w:fill="BFBFBF"/>
            <w:vAlign w:val="center"/>
          </w:tcPr>
          <w:p w:rsidR="008E62F0" w:rsidRDefault="008E62F0">
            <w:pPr>
              <w:jc w:val="center"/>
              <w:rPr>
                <w:rFonts w:ascii="宋体" w:cs="宋体"/>
                <w:b/>
                <w:sz w:val="22"/>
                <w:szCs w:val="22"/>
              </w:rPr>
            </w:pPr>
          </w:p>
        </w:tc>
        <w:tc>
          <w:tcPr>
            <w:tcW w:w="1484" w:type="dxa"/>
            <w:vMerge/>
            <w:vAlign w:val="center"/>
          </w:tcPr>
          <w:p w:rsidR="008E62F0" w:rsidRDefault="008E62F0">
            <w:pPr>
              <w:jc w:val="center"/>
              <w:rPr>
                <w:rFonts w:ascii="宋体" w:cs="宋体"/>
                <w:b/>
                <w:sz w:val="22"/>
                <w:szCs w:val="22"/>
              </w:rPr>
            </w:pPr>
          </w:p>
        </w:tc>
        <w:tc>
          <w:tcPr>
            <w:tcW w:w="1016" w:type="dxa"/>
            <w:vMerge/>
            <w:vAlign w:val="center"/>
          </w:tcPr>
          <w:p w:rsidR="008E62F0" w:rsidRDefault="008E62F0">
            <w:pPr>
              <w:jc w:val="center"/>
              <w:rPr>
                <w:rFonts w:ascii="宋体" w:cs="宋体"/>
                <w:b/>
                <w:sz w:val="22"/>
                <w:szCs w:val="22"/>
              </w:rPr>
            </w:pPr>
          </w:p>
        </w:tc>
        <w:tc>
          <w:tcPr>
            <w:tcW w:w="1019"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输入电压</w:t>
            </w:r>
          </w:p>
        </w:tc>
        <w:tc>
          <w:tcPr>
            <w:tcW w:w="5137"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DC24V</w:t>
            </w:r>
          </w:p>
        </w:tc>
      </w:tr>
      <w:tr w:rsidR="008E62F0">
        <w:trPr>
          <w:trHeight w:val="285"/>
        </w:trPr>
        <w:tc>
          <w:tcPr>
            <w:tcW w:w="1120" w:type="dxa"/>
            <w:vMerge/>
            <w:shd w:val="clear" w:color="auto" w:fill="BFBFBF"/>
            <w:vAlign w:val="center"/>
          </w:tcPr>
          <w:p w:rsidR="008E62F0" w:rsidRDefault="008E62F0">
            <w:pPr>
              <w:jc w:val="center"/>
              <w:rPr>
                <w:rFonts w:ascii="宋体" w:cs="宋体"/>
                <w:b/>
                <w:sz w:val="22"/>
                <w:szCs w:val="22"/>
              </w:rPr>
            </w:pPr>
          </w:p>
        </w:tc>
        <w:tc>
          <w:tcPr>
            <w:tcW w:w="1484" w:type="dxa"/>
            <w:vMerge/>
            <w:vAlign w:val="center"/>
          </w:tcPr>
          <w:p w:rsidR="008E62F0" w:rsidRDefault="008E62F0">
            <w:pPr>
              <w:jc w:val="center"/>
              <w:rPr>
                <w:rFonts w:ascii="宋体" w:cs="宋体"/>
                <w:b/>
                <w:sz w:val="22"/>
                <w:szCs w:val="22"/>
              </w:rPr>
            </w:pPr>
          </w:p>
        </w:tc>
        <w:tc>
          <w:tcPr>
            <w:tcW w:w="1016" w:type="dxa"/>
            <w:vMerge/>
            <w:vAlign w:val="center"/>
          </w:tcPr>
          <w:p w:rsidR="008E62F0" w:rsidRDefault="008E62F0">
            <w:pPr>
              <w:jc w:val="center"/>
              <w:rPr>
                <w:rFonts w:ascii="宋体" w:cs="宋体"/>
                <w:b/>
                <w:sz w:val="22"/>
                <w:szCs w:val="22"/>
              </w:rPr>
            </w:pPr>
          </w:p>
        </w:tc>
        <w:tc>
          <w:tcPr>
            <w:tcW w:w="1019"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色温</w:t>
            </w:r>
          </w:p>
        </w:tc>
        <w:tc>
          <w:tcPr>
            <w:tcW w:w="5137"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3000K</w:t>
            </w:r>
          </w:p>
        </w:tc>
      </w:tr>
      <w:tr w:rsidR="008E62F0">
        <w:trPr>
          <w:trHeight w:val="285"/>
        </w:trPr>
        <w:tc>
          <w:tcPr>
            <w:tcW w:w="1120" w:type="dxa"/>
            <w:vMerge/>
            <w:shd w:val="clear" w:color="auto" w:fill="BFBFBF"/>
            <w:vAlign w:val="center"/>
          </w:tcPr>
          <w:p w:rsidR="008E62F0" w:rsidRDefault="008E62F0">
            <w:pPr>
              <w:jc w:val="center"/>
              <w:rPr>
                <w:rFonts w:ascii="宋体" w:cs="宋体"/>
                <w:b/>
                <w:sz w:val="22"/>
                <w:szCs w:val="22"/>
              </w:rPr>
            </w:pPr>
          </w:p>
        </w:tc>
        <w:tc>
          <w:tcPr>
            <w:tcW w:w="1484" w:type="dxa"/>
            <w:vMerge w:val="restart"/>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光学</w:t>
            </w:r>
          </w:p>
        </w:tc>
        <w:tc>
          <w:tcPr>
            <w:tcW w:w="2035" w:type="dxa"/>
            <w:gridSpan w:val="2"/>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光束扩散角</w:t>
            </w:r>
          </w:p>
        </w:tc>
        <w:tc>
          <w:tcPr>
            <w:tcW w:w="5137"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w:t>
            </w:r>
          </w:p>
        </w:tc>
      </w:tr>
      <w:tr w:rsidR="008E62F0">
        <w:trPr>
          <w:trHeight w:val="285"/>
        </w:trPr>
        <w:tc>
          <w:tcPr>
            <w:tcW w:w="1120" w:type="dxa"/>
            <w:vMerge/>
            <w:shd w:val="clear" w:color="auto" w:fill="BFBFBF"/>
            <w:vAlign w:val="center"/>
          </w:tcPr>
          <w:p w:rsidR="008E62F0" w:rsidRDefault="008E62F0">
            <w:pPr>
              <w:jc w:val="center"/>
              <w:rPr>
                <w:rFonts w:ascii="宋体" w:cs="宋体"/>
                <w:b/>
                <w:sz w:val="22"/>
                <w:szCs w:val="22"/>
              </w:rPr>
            </w:pPr>
          </w:p>
        </w:tc>
        <w:tc>
          <w:tcPr>
            <w:tcW w:w="1484" w:type="dxa"/>
            <w:vMerge/>
            <w:vAlign w:val="center"/>
          </w:tcPr>
          <w:p w:rsidR="008E62F0" w:rsidRDefault="008E62F0">
            <w:pPr>
              <w:jc w:val="center"/>
              <w:rPr>
                <w:rFonts w:ascii="宋体" w:cs="宋体"/>
                <w:b/>
                <w:sz w:val="22"/>
                <w:szCs w:val="22"/>
              </w:rPr>
            </w:pPr>
          </w:p>
        </w:tc>
        <w:tc>
          <w:tcPr>
            <w:tcW w:w="2035" w:type="dxa"/>
            <w:gridSpan w:val="2"/>
            <w:vAlign w:val="center"/>
          </w:tcPr>
          <w:p w:rsidR="008E62F0" w:rsidRDefault="00B6369C">
            <w:pPr>
              <w:widowControl/>
              <w:jc w:val="center"/>
              <w:textAlignment w:val="center"/>
              <w:rPr>
                <w:rFonts w:ascii="宋体" w:cs="宋体"/>
                <w:b/>
                <w:sz w:val="22"/>
                <w:szCs w:val="22"/>
              </w:rPr>
            </w:pPr>
            <w:proofErr w:type="gramStart"/>
            <w:r>
              <w:rPr>
                <w:rFonts w:ascii="宋体" w:hAnsi="宋体" w:cs="宋体" w:hint="eastAsia"/>
                <w:b/>
                <w:kern w:val="0"/>
                <w:sz w:val="22"/>
                <w:szCs w:val="22"/>
              </w:rPr>
              <w:t>半峰发散</w:t>
            </w:r>
            <w:proofErr w:type="gramEnd"/>
            <w:r>
              <w:rPr>
                <w:rFonts w:ascii="宋体" w:hAnsi="宋体" w:cs="宋体" w:hint="eastAsia"/>
                <w:b/>
                <w:kern w:val="0"/>
                <w:sz w:val="22"/>
                <w:szCs w:val="22"/>
              </w:rPr>
              <w:t>角</w:t>
            </w:r>
          </w:p>
        </w:tc>
        <w:tc>
          <w:tcPr>
            <w:tcW w:w="5137"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w:t>
            </w:r>
          </w:p>
        </w:tc>
      </w:tr>
      <w:tr w:rsidR="008E62F0">
        <w:trPr>
          <w:trHeight w:val="285"/>
        </w:trPr>
        <w:tc>
          <w:tcPr>
            <w:tcW w:w="1120" w:type="dxa"/>
            <w:vMerge/>
            <w:shd w:val="clear" w:color="auto" w:fill="BFBFBF"/>
            <w:vAlign w:val="center"/>
          </w:tcPr>
          <w:p w:rsidR="008E62F0" w:rsidRDefault="008E62F0">
            <w:pPr>
              <w:jc w:val="center"/>
              <w:rPr>
                <w:rFonts w:ascii="宋体" w:cs="宋体"/>
                <w:b/>
                <w:sz w:val="22"/>
                <w:szCs w:val="22"/>
              </w:rPr>
            </w:pPr>
          </w:p>
        </w:tc>
        <w:tc>
          <w:tcPr>
            <w:tcW w:w="1484" w:type="dxa"/>
            <w:vMerge/>
            <w:vAlign w:val="center"/>
          </w:tcPr>
          <w:p w:rsidR="008E62F0" w:rsidRDefault="008E62F0">
            <w:pPr>
              <w:jc w:val="center"/>
              <w:rPr>
                <w:rFonts w:ascii="宋体" w:cs="宋体"/>
                <w:b/>
                <w:sz w:val="22"/>
                <w:szCs w:val="22"/>
              </w:rPr>
            </w:pPr>
          </w:p>
        </w:tc>
        <w:tc>
          <w:tcPr>
            <w:tcW w:w="2035" w:type="dxa"/>
            <w:gridSpan w:val="2"/>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光效</w:t>
            </w:r>
          </w:p>
        </w:tc>
        <w:tc>
          <w:tcPr>
            <w:tcW w:w="5137" w:type="dxa"/>
            <w:gridSpan w:val="5"/>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50 lm/w</w:t>
            </w:r>
          </w:p>
        </w:tc>
      </w:tr>
      <w:tr w:rsidR="008E62F0">
        <w:trPr>
          <w:trHeight w:val="285"/>
        </w:trPr>
        <w:tc>
          <w:tcPr>
            <w:tcW w:w="1120" w:type="dxa"/>
            <w:vMerge/>
            <w:shd w:val="clear" w:color="auto" w:fill="BFBFBF"/>
            <w:vAlign w:val="center"/>
          </w:tcPr>
          <w:p w:rsidR="008E62F0" w:rsidRDefault="008E62F0">
            <w:pPr>
              <w:jc w:val="center"/>
              <w:rPr>
                <w:rFonts w:ascii="宋体" w:cs="宋体"/>
                <w:b/>
                <w:sz w:val="22"/>
                <w:szCs w:val="22"/>
              </w:rPr>
            </w:pPr>
          </w:p>
        </w:tc>
        <w:tc>
          <w:tcPr>
            <w:tcW w:w="1484" w:type="dxa"/>
            <w:vMerge/>
            <w:vAlign w:val="center"/>
          </w:tcPr>
          <w:p w:rsidR="008E62F0" w:rsidRDefault="008E62F0">
            <w:pPr>
              <w:jc w:val="center"/>
              <w:rPr>
                <w:rFonts w:ascii="宋体" w:cs="宋体"/>
                <w:b/>
                <w:sz w:val="22"/>
                <w:szCs w:val="22"/>
              </w:rPr>
            </w:pPr>
          </w:p>
        </w:tc>
        <w:tc>
          <w:tcPr>
            <w:tcW w:w="2035" w:type="dxa"/>
            <w:gridSpan w:val="2"/>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配光要求</w:t>
            </w:r>
          </w:p>
        </w:tc>
        <w:tc>
          <w:tcPr>
            <w:tcW w:w="5137" w:type="dxa"/>
            <w:gridSpan w:val="5"/>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漫射形</w:t>
            </w:r>
          </w:p>
        </w:tc>
      </w:tr>
      <w:tr w:rsidR="008E62F0">
        <w:trPr>
          <w:trHeight w:val="285"/>
        </w:trPr>
        <w:tc>
          <w:tcPr>
            <w:tcW w:w="1120" w:type="dxa"/>
            <w:vMerge/>
            <w:shd w:val="clear" w:color="auto" w:fill="BFBFBF"/>
            <w:vAlign w:val="center"/>
          </w:tcPr>
          <w:p w:rsidR="008E62F0" w:rsidRDefault="008E62F0">
            <w:pPr>
              <w:jc w:val="center"/>
              <w:rPr>
                <w:rFonts w:ascii="宋体" w:cs="宋体"/>
                <w:b/>
                <w:sz w:val="22"/>
                <w:szCs w:val="22"/>
              </w:rPr>
            </w:pPr>
          </w:p>
        </w:tc>
        <w:tc>
          <w:tcPr>
            <w:tcW w:w="1484"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效果描述</w:t>
            </w:r>
          </w:p>
        </w:tc>
        <w:tc>
          <w:tcPr>
            <w:tcW w:w="7172" w:type="dxa"/>
            <w:gridSpan w:val="7"/>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表面出光均匀</w:t>
            </w:r>
            <w:r>
              <w:rPr>
                <w:rFonts w:ascii="宋体" w:cs="宋体"/>
                <w:kern w:val="0"/>
                <w:sz w:val="22"/>
                <w:szCs w:val="22"/>
              </w:rPr>
              <w:t>,</w:t>
            </w:r>
            <w:r>
              <w:rPr>
                <w:rFonts w:ascii="宋体" w:hAnsi="宋体" w:cs="宋体" w:hint="eastAsia"/>
                <w:kern w:val="0"/>
                <w:sz w:val="22"/>
                <w:szCs w:val="22"/>
              </w:rPr>
              <w:t>内部颗粒不可见，不可产生眩光。</w:t>
            </w:r>
          </w:p>
        </w:tc>
      </w:tr>
      <w:tr w:rsidR="008E62F0">
        <w:trPr>
          <w:trHeight w:val="285"/>
        </w:trPr>
        <w:tc>
          <w:tcPr>
            <w:tcW w:w="1120" w:type="dxa"/>
            <w:vMerge/>
            <w:shd w:val="clear" w:color="auto" w:fill="BFBFBF"/>
            <w:vAlign w:val="center"/>
          </w:tcPr>
          <w:p w:rsidR="008E62F0" w:rsidRDefault="008E62F0">
            <w:pPr>
              <w:jc w:val="center"/>
              <w:rPr>
                <w:rFonts w:ascii="宋体" w:cs="宋体"/>
                <w:b/>
                <w:sz w:val="22"/>
                <w:szCs w:val="22"/>
              </w:rPr>
            </w:pPr>
          </w:p>
        </w:tc>
        <w:tc>
          <w:tcPr>
            <w:tcW w:w="1484"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安装</w:t>
            </w:r>
          </w:p>
        </w:tc>
        <w:tc>
          <w:tcPr>
            <w:tcW w:w="7172" w:type="dxa"/>
            <w:gridSpan w:val="7"/>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采用φ</w:t>
            </w:r>
            <w:r>
              <w:rPr>
                <w:rFonts w:ascii="宋体" w:hAnsi="宋体" w:cs="宋体"/>
                <w:kern w:val="0"/>
                <w:sz w:val="22"/>
                <w:szCs w:val="22"/>
              </w:rPr>
              <w:t>10</w:t>
            </w:r>
            <w:r>
              <w:rPr>
                <w:rFonts w:ascii="宋体" w:hAnsi="宋体" w:cs="宋体" w:hint="eastAsia"/>
                <w:kern w:val="0"/>
                <w:sz w:val="22"/>
                <w:szCs w:val="22"/>
              </w:rPr>
              <w:t>不锈钢钢管吊装，颜色与木梁一致。</w:t>
            </w:r>
          </w:p>
        </w:tc>
      </w:tr>
      <w:tr w:rsidR="008E62F0">
        <w:trPr>
          <w:trHeight w:val="285"/>
        </w:trPr>
        <w:tc>
          <w:tcPr>
            <w:tcW w:w="1120" w:type="dxa"/>
            <w:vMerge/>
            <w:shd w:val="clear" w:color="auto" w:fill="BFBFBF"/>
            <w:vAlign w:val="center"/>
          </w:tcPr>
          <w:p w:rsidR="008E62F0" w:rsidRDefault="008E62F0">
            <w:pPr>
              <w:jc w:val="center"/>
              <w:rPr>
                <w:rFonts w:ascii="宋体" w:cs="宋体"/>
                <w:b/>
                <w:sz w:val="22"/>
                <w:szCs w:val="22"/>
              </w:rPr>
            </w:pPr>
          </w:p>
        </w:tc>
        <w:tc>
          <w:tcPr>
            <w:tcW w:w="1484"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控制</w:t>
            </w:r>
          </w:p>
        </w:tc>
        <w:tc>
          <w:tcPr>
            <w:tcW w:w="7172" w:type="dxa"/>
            <w:gridSpan w:val="7"/>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无控制，静态。</w:t>
            </w:r>
          </w:p>
        </w:tc>
      </w:tr>
      <w:tr w:rsidR="008E62F0">
        <w:trPr>
          <w:trHeight w:val="285"/>
        </w:trPr>
        <w:tc>
          <w:tcPr>
            <w:tcW w:w="1120"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备注</w:t>
            </w:r>
          </w:p>
        </w:tc>
        <w:tc>
          <w:tcPr>
            <w:tcW w:w="8656" w:type="dxa"/>
            <w:gridSpan w:val="8"/>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灯具含配套的驱动电源、现场安装</w:t>
            </w:r>
            <w:proofErr w:type="gramStart"/>
            <w:r>
              <w:rPr>
                <w:rFonts w:ascii="宋体" w:hAnsi="宋体" w:cs="宋体" w:hint="eastAsia"/>
                <w:kern w:val="0"/>
                <w:sz w:val="22"/>
                <w:szCs w:val="22"/>
              </w:rPr>
              <w:t>时配套</w:t>
            </w:r>
            <w:proofErr w:type="gramEnd"/>
            <w:r>
              <w:rPr>
                <w:rFonts w:ascii="宋体" w:hAnsi="宋体" w:cs="宋体" w:hint="eastAsia"/>
                <w:kern w:val="0"/>
                <w:sz w:val="22"/>
                <w:szCs w:val="22"/>
              </w:rPr>
              <w:t>支架和预埋件等一切配件。</w:t>
            </w:r>
          </w:p>
        </w:tc>
      </w:tr>
    </w:tbl>
    <w:p w:rsidR="008E62F0" w:rsidRDefault="00B6369C">
      <w:pPr>
        <w:spacing w:line="360" w:lineRule="auto"/>
        <w:rPr>
          <w:rFonts w:ascii="宋体" w:cs="宋体"/>
          <w:b/>
          <w:sz w:val="44"/>
          <w:szCs w:val="44"/>
        </w:rPr>
      </w:pPr>
      <w:r>
        <w:rPr>
          <w:rFonts w:ascii="宋体" w:cs="宋体"/>
          <w:b/>
          <w:sz w:val="44"/>
          <w:szCs w:val="44"/>
        </w:rPr>
        <w:br w:type="page"/>
      </w:r>
    </w:p>
    <w:p w:rsidR="008E62F0" w:rsidRDefault="00B6369C">
      <w:pPr>
        <w:autoSpaceDE w:val="0"/>
        <w:autoSpaceDN w:val="0"/>
        <w:spacing w:line="360" w:lineRule="auto"/>
        <w:jc w:val="left"/>
        <w:outlineLvl w:val="2"/>
        <w:rPr>
          <w:rFonts w:ascii="宋体" w:cs="宋体"/>
          <w:b/>
          <w:sz w:val="32"/>
          <w:szCs w:val="32"/>
        </w:rPr>
      </w:pPr>
      <w:r>
        <w:rPr>
          <w:rFonts w:ascii="宋体" w:hAnsi="宋体" w:cs="宋体"/>
          <w:b/>
          <w:sz w:val="32"/>
          <w:szCs w:val="32"/>
        </w:rPr>
        <w:lastRenderedPageBreak/>
        <w:t>3</w:t>
      </w:r>
      <w:r>
        <w:rPr>
          <w:rFonts w:ascii="宋体" w:hAnsi="宋体" w:cs="宋体" w:hint="eastAsia"/>
          <w:b/>
          <w:sz w:val="32"/>
          <w:szCs w:val="32"/>
        </w:rPr>
        <w:t>、</w:t>
      </w:r>
      <w:r>
        <w:rPr>
          <w:rFonts w:ascii="宋体" w:hAnsi="宋体" w:cs="宋体"/>
          <w:b/>
          <w:sz w:val="32"/>
          <w:szCs w:val="32"/>
        </w:rPr>
        <w:t>6W</w:t>
      </w:r>
      <w:r>
        <w:rPr>
          <w:rFonts w:ascii="宋体" w:hAnsi="宋体" w:cs="宋体" w:hint="eastAsia"/>
          <w:b/>
          <w:sz w:val="32"/>
          <w:szCs w:val="32"/>
        </w:rPr>
        <w:t>线形</w:t>
      </w:r>
      <w:r>
        <w:rPr>
          <w:rFonts w:ascii="宋体" w:hAnsi="宋体" w:cs="宋体"/>
          <w:b/>
          <w:sz w:val="32"/>
          <w:szCs w:val="32"/>
        </w:rPr>
        <w:t>LED</w:t>
      </w:r>
      <w:r>
        <w:rPr>
          <w:rFonts w:ascii="宋体" w:hAnsi="宋体" w:cs="宋体" w:hint="eastAsia"/>
          <w:b/>
          <w:sz w:val="32"/>
          <w:szCs w:val="32"/>
        </w:rPr>
        <w:t>造型灯</w:t>
      </w:r>
      <w:r>
        <w:rPr>
          <w:rFonts w:ascii="宋体" w:hAnsi="宋体" w:cs="宋体"/>
          <w:b/>
          <w:sz w:val="32"/>
          <w:szCs w:val="32"/>
        </w:rPr>
        <w:t>(</w:t>
      </w:r>
      <w:r>
        <w:rPr>
          <w:rFonts w:ascii="宋体" w:hAnsi="宋体" w:cs="宋体" w:hint="eastAsia"/>
          <w:b/>
          <w:sz w:val="32"/>
          <w:szCs w:val="32"/>
        </w:rPr>
        <w:t>嵌入式栏杆灯，</w:t>
      </w:r>
      <w:r>
        <w:rPr>
          <w:rFonts w:ascii="宋体" w:hAnsi="宋体" w:cs="宋体"/>
          <w:b/>
          <w:sz w:val="32"/>
          <w:szCs w:val="32"/>
        </w:rPr>
        <w:t>3000K</w:t>
      </w:r>
      <w:r>
        <w:rPr>
          <w:rFonts w:ascii="宋体" w:hAnsi="宋体" w:cs="宋体" w:hint="eastAsia"/>
          <w:b/>
          <w:sz w:val="32"/>
          <w:szCs w:val="32"/>
        </w:rPr>
        <w:t>，单面出光）</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150"/>
        <w:gridCol w:w="1527"/>
        <w:gridCol w:w="1044"/>
        <w:gridCol w:w="1051"/>
        <w:gridCol w:w="982"/>
        <w:gridCol w:w="1051"/>
        <w:gridCol w:w="982"/>
        <w:gridCol w:w="551"/>
        <w:gridCol w:w="1438"/>
      </w:tblGrid>
      <w:tr w:rsidR="008E62F0">
        <w:trPr>
          <w:trHeight w:val="285"/>
        </w:trPr>
        <w:tc>
          <w:tcPr>
            <w:tcW w:w="1150"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灯具名称</w:t>
            </w:r>
          </w:p>
        </w:tc>
        <w:tc>
          <w:tcPr>
            <w:tcW w:w="8626" w:type="dxa"/>
            <w:gridSpan w:val="8"/>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6W</w:t>
            </w:r>
            <w:r>
              <w:rPr>
                <w:rFonts w:ascii="宋体" w:hAnsi="宋体" w:cs="宋体" w:hint="eastAsia"/>
                <w:kern w:val="0"/>
                <w:sz w:val="22"/>
                <w:szCs w:val="22"/>
              </w:rPr>
              <w:t>线形</w:t>
            </w:r>
            <w:r>
              <w:rPr>
                <w:rFonts w:ascii="宋体" w:hAnsi="宋体" w:cs="宋体"/>
                <w:kern w:val="0"/>
                <w:sz w:val="22"/>
                <w:szCs w:val="22"/>
              </w:rPr>
              <w:t>LED</w:t>
            </w:r>
            <w:r>
              <w:rPr>
                <w:rFonts w:ascii="宋体" w:hAnsi="宋体" w:cs="宋体" w:hint="eastAsia"/>
                <w:kern w:val="0"/>
                <w:sz w:val="22"/>
                <w:szCs w:val="22"/>
              </w:rPr>
              <w:t>造型灯</w:t>
            </w:r>
            <w:r>
              <w:rPr>
                <w:rFonts w:ascii="宋体" w:hAnsi="宋体" w:cs="宋体"/>
                <w:kern w:val="0"/>
                <w:sz w:val="22"/>
                <w:szCs w:val="22"/>
              </w:rPr>
              <w:t>(</w:t>
            </w:r>
            <w:r>
              <w:rPr>
                <w:rFonts w:ascii="宋体" w:hAnsi="宋体" w:cs="宋体" w:hint="eastAsia"/>
                <w:kern w:val="0"/>
                <w:sz w:val="22"/>
                <w:szCs w:val="22"/>
              </w:rPr>
              <w:t>嵌入式栏杆灯，</w:t>
            </w:r>
            <w:r>
              <w:rPr>
                <w:rFonts w:ascii="宋体" w:hAnsi="宋体" w:cs="宋体"/>
                <w:kern w:val="0"/>
                <w:sz w:val="22"/>
                <w:szCs w:val="22"/>
              </w:rPr>
              <w:t>3000K</w:t>
            </w:r>
            <w:r>
              <w:rPr>
                <w:rFonts w:ascii="宋体" w:hAnsi="宋体" w:cs="宋体" w:hint="eastAsia"/>
                <w:kern w:val="0"/>
                <w:sz w:val="22"/>
                <w:szCs w:val="22"/>
              </w:rPr>
              <w:t>，单面出光）</w:t>
            </w:r>
          </w:p>
        </w:tc>
      </w:tr>
      <w:tr w:rsidR="008E62F0">
        <w:trPr>
          <w:trHeight w:val="285"/>
        </w:trPr>
        <w:tc>
          <w:tcPr>
            <w:tcW w:w="1150"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灯具编号</w:t>
            </w:r>
          </w:p>
        </w:tc>
        <w:tc>
          <w:tcPr>
            <w:tcW w:w="8626" w:type="dxa"/>
            <w:gridSpan w:val="8"/>
            <w:shd w:val="clear" w:color="auto" w:fill="FFFFFF"/>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LGD-C</w:t>
            </w:r>
          </w:p>
        </w:tc>
      </w:tr>
      <w:tr w:rsidR="008E62F0">
        <w:trPr>
          <w:trHeight w:val="285"/>
        </w:trPr>
        <w:tc>
          <w:tcPr>
            <w:tcW w:w="1150" w:type="dxa"/>
            <w:vMerge w:val="restart"/>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灯具类型</w:t>
            </w:r>
          </w:p>
        </w:tc>
        <w:tc>
          <w:tcPr>
            <w:tcW w:w="1527"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设施类别</w:t>
            </w:r>
          </w:p>
        </w:tc>
        <w:tc>
          <w:tcPr>
            <w:tcW w:w="1044"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设施类型</w:t>
            </w:r>
          </w:p>
        </w:tc>
        <w:tc>
          <w:tcPr>
            <w:tcW w:w="1051"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灯具种类</w:t>
            </w:r>
          </w:p>
        </w:tc>
        <w:tc>
          <w:tcPr>
            <w:tcW w:w="982"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灯具形式</w:t>
            </w:r>
          </w:p>
        </w:tc>
        <w:tc>
          <w:tcPr>
            <w:tcW w:w="1051"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光源种类</w:t>
            </w:r>
          </w:p>
        </w:tc>
        <w:tc>
          <w:tcPr>
            <w:tcW w:w="1533" w:type="dxa"/>
            <w:gridSpan w:val="2"/>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其他属性</w:t>
            </w:r>
          </w:p>
        </w:tc>
        <w:tc>
          <w:tcPr>
            <w:tcW w:w="1438" w:type="dxa"/>
            <w:vAlign w:val="center"/>
          </w:tcPr>
          <w:p w:rsidR="008E62F0" w:rsidRDefault="00B6369C">
            <w:pPr>
              <w:widowControl/>
              <w:jc w:val="center"/>
              <w:textAlignment w:val="center"/>
              <w:rPr>
                <w:rFonts w:ascii="宋体" w:cs="宋体"/>
                <w:b/>
                <w:sz w:val="24"/>
              </w:rPr>
            </w:pPr>
            <w:r>
              <w:rPr>
                <w:rFonts w:ascii="宋体" w:hAnsi="宋体" w:cs="宋体" w:hint="eastAsia"/>
                <w:b/>
                <w:kern w:val="0"/>
                <w:sz w:val="24"/>
              </w:rPr>
              <w:t>光束角</w:t>
            </w:r>
          </w:p>
        </w:tc>
      </w:tr>
      <w:tr w:rsidR="008E62F0">
        <w:trPr>
          <w:trHeight w:val="285"/>
        </w:trPr>
        <w:tc>
          <w:tcPr>
            <w:tcW w:w="1150" w:type="dxa"/>
            <w:vMerge/>
            <w:shd w:val="clear" w:color="auto" w:fill="BFBFBF"/>
            <w:vAlign w:val="center"/>
          </w:tcPr>
          <w:p w:rsidR="008E62F0" w:rsidRDefault="008E62F0">
            <w:pPr>
              <w:jc w:val="center"/>
              <w:rPr>
                <w:rFonts w:ascii="宋体" w:cs="宋体"/>
                <w:b/>
                <w:sz w:val="22"/>
                <w:szCs w:val="22"/>
              </w:rPr>
            </w:pPr>
          </w:p>
        </w:tc>
        <w:tc>
          <w:tcPr>
            <w:tcW w:w="1527"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景观照明</w:t>
            </w:r>
          </w:p>
        </w:tc>
        <w:tc>
          <w:tcPr>
            <w:tcW w:w="1044"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灯具</w:t>
            </w:r>
          </w:p>
        </w:tc>
        <w:tc>
          <w:tcPr>
            <w:tcW w:w="1051"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壁灯</w:t>
            </w:r>
          </w:p>
        </w:tc>
        <w:tc>
          <w:tcPr>
            <w:tcW w:w="982"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线形</w:t>
            </w:r>
          </w:p>
        </w:tc>
        <w:tc>
          <w:tcPr>
            <w:tcW w:w="1051"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LED</w:t>
            </w:r>
          </w:p>
        </w:tc>
        <w:tc>
          <w:tcPr>
            <w:tcW w:w="1533" w:type="dxa"/>
            <w:gridSpan w:val="2"/>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6W 3000K</w:t>
            </w:r>
          </w:p>
        </w:tc>
        <w:tc>
          <w:tcPr>
            <w:tcW w:w="1438"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120</w:t>
            </w:r>
            <w:r>
              <w:rPr>
                <w:rFonts w:ascii="宋体" w:hAnsi="宋体" w:cs="宋体" w:hint="eastAsia"/>
                <w:kern w:val="0"/>
                <w:sz w:val="22"/>
                <w:szCs w:val="22"/>
              </w:rPr>
              <w:t>°</w:t>
            </w:r>
          </w:p>
        </w:tc>
      </w:tr>
      <w:tr w:rsidR="008E62F0">
        <w:trPr>
          <w:trHeight w:val="285"/>
        </w:trPr>
        <w:tc>
          <w:tcPr>
            <w:tcW w:w="1150"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灯具编码</w:t>
            </w:r>
          </w:p>
        </w:tc>
        <w:tc>
          <w:tcPr>
            <w:tcW w:w="1527"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02</w:t>
            </w:r>
          </w:p>
        </w:tc>
        <w:tc>
          <w:tcPr>
            <w:tcW w:w="1044"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01</w:t>
            </w:r>
          </w:p>
        </w:tc>
        <w:tc>
          <w:tcPr>
            <w:tcW w:w="1051"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09</w:t>
            </w:r>
          </w:p>
        </w:tc>
        <w:tc>
          <w:tcPr>
            <w:tcW w:w="982"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04</w:t>
            </w:r>
          </w:p>
        </w:tc>
        <w:tc>
          <w:tcPr>
            <w:tcW w:w="1051"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01</w:t>
            </w:r>
          </w:p>
        </w:tc>
        <w:tc>
          <w:tcPr>
            <w:tcW w:w="2971" w:type="dxa"/>
            <w:gridSpan w:val="3"/>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04</w:t>
            </w:r>
          </w:p>
        </w:tc>
      </w:tr>
      <w:tr w:rsidR="008E62F0">
        <w:trPr>
          <w:trHeight w:val="1920"/>
        </w:trPr>
        <w:tc>
          <w:tcPr>
            <w:tcW w:w="1150" w:type="dxa"/>
            <w:vMerge w:val="restart"/>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详细参数</w:t>
            </w:r>
          </w:p>
        </w:tc>
        <w:tc>
          <w:tcPr>
            <w:tcW w:w="1527" w:type="dxa"/>
            <w:vMerge w:val="restart"/>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w:t>
            </w:r>
          </w:p>
        </w:tc>
        <w:tc>
          <w:tcPr>
            <w:tcW w:w="1044"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外形</w:t>
            </w:r>
          </w:p>
        </w:tc>
        <w:tc>
          <w:tcPr>
            <w:tcW w:w="6055" w:type="dxa"/>
            <w:gridSpan w:val="6"/>
            <w:vAlign w:val="center"/>
          </w:tcPr>
          <w:p w:rsidR="008E62F0" w:rsidRDefault="00B6369C">
            <w:pPr>
              <w:widowControl/>
              <w:jc w:val="center"/>
              <w:textAlignment w:val="center"/>
              <w:rPr>
                <w:rFonts w:ascii="宋体" w:cs="宋体"/>
                <w:sz w:val="22"/>
                <w:szCs w:val="22"/>
              </w:rPr>
            </w:pPr>
            <w:r>
              <w:rPr>
                <w:rFonts w:ascii="宋体" w:cs="宋体"/>
                <w:noProof/>
                <w:kern w:val="0"/>
                <w:sz w:val="22"/>
                <w:szCs w:val="22"/>
              </w:rPr>
              <w:drawing>
                <wp:inline distT="0" distB="0" distL="114300" distR="114300">
                  <wp:extent cx="885825" cy="1133475"/>
                  <wp:effectExtent l="0" t="0" r="0" b="0"/>
                  <wp:docPr id="6"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IMG_256"/>
                          <pic:cNvPicPr>
                            <a:picLocks noChangeAspect="1"/>
                          </pic:cNvPicPr>
                        </pic:nvPicPr>
                        <pic:blipFill>
                          <a:blip r:embed="rId13"/>
                          <a:stretch>
                            <a:fillRect/>
                          </a:stretch>
                        </pic:blipFill>
                        <pic:spPr>
                          <a:xfrm>
                            <a:off x="0" y="0"/>
                            <a:ext cx="885825" cy="1133475"/>
                          </a:xfrm>
                          <a:prstGeom prst="rect">
                            <a:avLst/>
                          </a:prstGeom>
                          <a:noFill/>
                          <a:ln w="9525">
                            <a:noFill/>
                          </a:ln>
                        </pic:spPr>
                      </pic:pic>
                    </a:graphicData>
                  </a:graphic>
                </wp:inline>
              </w:drawing>
            </w:r>
            <w:r>
              <w:rPr>
                <w:rFonts w:ascii="宋体" w:cs="宋体"/>
                <w:noProof/>
              </w:rPr>
              <w:drawing>
                <wp:inline distT="0" distB="0" distL="114300" distR="114300">
                  <wp:extent cx="1333500" cy="1057275"/>
                  <wp:effectExtent l="0" t="0" r="0" b="0"/>
                  <wp:docPr id="7" name="图片 4" descr="IMG_20170927_12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IMG_20170927_121650"/>
                          <pic:cNvPicPr>
                            <a:picLocks noChangeAspect="1"/>
                          </pic:cNvPicPr>
                        </pic:nvPicPr>
                        <pic:blipFill>
                          <a:blip r:embed="rId14"/>
                          <a:stretch>
                            <a:fillRect/>
                          </a:stretch>
                        </pic:blipFill>
                        <pic:spPr>
                          <a:xfrm>
                            <a:off x="0" y="0"/>
                            <a:ext cx="1333500" cy="1057275"/>
                          </a:xfrm>
                          <a:prstGeom prst="rect">
                            <a:avLst/>
                          </a:prstGeom>
                          <a:noFill/>
                          <a:ln w="9525">
                            <a:noFill/>
                          </a:ln>
                        </pic:spPr>
                      </pic:pic>
                    </a:graphicData>
                  </a:graphic>
                </wp:inline>
              </w:drawing>
            </w:r>
            <w:r>
              <w:rPr>
                <w:rFonts w:ascii="宋体" w:cs="宋体"/>
                <w:noProof/>
              </w:rPr>
              <w:drawing>
                <wp:inline distT="0" distB="0" distL="114300" distR="114300">
                  <wp:extent cx="1495425" cy="1000125"/>
                  <wp:effectExtent l="0" t="0" r="0" b="0"/>
                  <wp:docPr id="8" name="图片 5" descr="6夜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6夜景"/>
                          <pic:cNvPicPr>
                            <a:picLocks noChangeAspect="1"/>
                          </pic:cNvPicPr>
                        </pic:nvPicPr>
                        <pic:blipFill>
                          <a:blip r:embed="rId15"/>
                          <a:stretch>
                            <a:fillRect/>
                          </a:stretch>
                        </pic:blipFill>
                        <pic:spPr>
                          <a:xfrm>
                            <a:off x="0" y="0"/>
                            <a:ext cx="1495425" cy="1000125"/>
                          </a:xfrm>
                          <a:prstGeom prst="rect">
                            <a:avLst/>
                          </a:prstGeom>
                          <a:noFill/>
                          <a:ln w="9525">
                            <a:noFill/>
                          </a:ln>
                        </pic:spPr>
                      </pic:pic>
                    </a:graphicData>
                  </a:graphic>
                </wp:inline>
              </w:drawing>
            </w:r>
          </w:p>
        </w:tc>
      </w:tr>
      <w:tr w:rsidR="008E62F0">
        <w:trPr>
          <w:trHeight w:val="285"/>
        </w:trPr>
        <w:tc>
          <w:tcPr>
            <w:tcW w:w="1150" w:type="dxa"/>
            <w:vMerge/>
            <w:shd w:val="clear" w:color="auto" w:fill="BFBFBF"/>
            <w:vAlign w:val="center"/>
          </w:tcPr>
          <w:p w:rsidR="008E62F0" w:rsidRDefault="008E62F0">
            <w:pPr>
              <w:jc w:val="center"/>
              <w:rPr>
                <w:rFonts w:ascii="宋体" w:cs="宋体"/>
                <w:b/>
                <w:sz w:val="22"/>
                <w:szCs w:val="22"/>
              </w:rPr>
            </w:pPr>
          </w:p>
        </w:tc>
        <w:tc>
          <w:tcPr>
            <w:tcW w:w="1527" w:type="dxa"/>
            <w:vMerge/>
            <w:vAlign w:val="center"/>
          </w:tcPr>
          <w:p w:rsidR="008E62F0" w:rsidRDefault="008E62F0">
            <w:pPr>
              <w:jc w:val="center"/>
              <w:rPr>
                <w:rFonts w:ascii="宋体" w:cs="宋体"/>
                <w:b/>
                <w:sz w:val="22"/>
                <w:szCs w:val="22"/>
              </w:rPr>
            </w:pPr>
          </w:p>
        </w:tc>
        <w:tc>
          <w:tcPr>
            <w:tcW w:w="1044" w:type="dxa"/>
            <w:vMerge w:val="restart"/>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尺寸</w:t>
            </w:r>
            <w:r>
              <w:rPr>
                <w:rFonts w:ascii="宋体" w:hAnsi="宋体" w:cs="宋体"/>
                <w:b/>
                <w:kern w:val="0"/>
                <w:sz w:val="22"/>
                <w:szCs w:val="22"/>
              </w:rPr>
              <w:t xml:space="preserve"> </w:t>
            </w:r>
          </w:p>
        </w:tc>
        <w:tc>
          <w:tcPr>
            <w:tcW w:w="1051"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厚度</w:t>
            </w:r>
          </w:p>
        </w:tc>
        <w:tc>
          <w:tcPr>
            <w:tcW w:w="2033" w:type="dxa"/>
            <w:gridSpan w:val="2"/>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约</w:t>
            </w:r>
            <w:r>
              <w:rPr>
                <w:rFonts w:ascii="宋体" w:hAnsi="宋体" w:cs="宋体"/>
                <w:kern w:val="0"/>
                <w:sz w:val="22"/>
                <w:szCs w:val="22"/>
              </w:rPr>
              <w:t>40mm</w:t>
            </w:r>
          </w:p>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（现场自测核实）</w:t>
            </w:r>
          </w:p>
        </w:tc>
        <w:tc>
          <w:tcPr>
            <w:tcW w:w="982"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1989" w:type="dxa"/>
            <w:gridSpan w:val="2"/>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与现场匹配，无偏差</w:t>
            </w:r>
          </w:p>
        </w:tc>
      </w:tr>
      <w:tr w:rsidR="008E62F0">
        <w:trPr>
          <w:trHeight w:val="285"/>
        </w:trPr>
        <w:tc>
          <w:tcPr>
            <w:tcW w:w="1150" w:type="dxa"/>
            <w:vMerge/>
            <w:shd w:val="clear" w:color="auto" w:fill="BFBFBF"/>
            <w:vAlign w:val="center"/>
          </w:tcPr>
          <w:p w:rsidR="008E62F0" w:rsidRDefault="008E62F0">
            <w:pPr>
              <w:jc w:val="center"/>
              <w:rPr>
                <w:rFonts w:ascii="宋体" w:cs="宋体"/>
                <w:b/>
                <w:sz w:val="22"/>
                <w:szCs w:val="22"/>
              </w:rPr>
            </w:pPr>
          </w:p>
        </w:tc>
        <w:tc>
          <w:tcPr>
            <w:tcW w:w="1527" w:type="dxa"/>
            <w:vMerge/>
            <w:vAlign w:val="center"/>
          </w:tcPr>
          <w:p w:rsidR="008E62F0" w:rsidRDefault="008E62F0">
            <w:pPr>
              <w:jc w:val="center"/>
              <w:rPr>
                <w:rFonts w:ascii="宋体" w:cs="宋体"/>
                <w:b/>
                <w:sz w:val="22"/>
                <w:szCs w:val="22"/>
              </w:rPr>
            </w:pPr>
          </w:p>
        </w:tc>
        <w:tc>
          <w:tcPr>
            <w:tcW w:w="1044" w:type="dxa"/>
            <w:vMerge/>
            <w:vAlign w:val="center"/>
          </w:tcPr>
          <w:p w:rsidR="008E62F0" w:rsidRDefault="008E62F0">
            <w:pPr>
              <w:jc w:val="center"/>
              <w:rPr>
                <w:rFonts w:ascii="宋体" w:cs="宋体"/>
                <w:b/>
                <w:sz w:val="22"/>
                <w:szCs w:val="22"/>
              </w:rPr>
            </w:pPr>
          </w:p>
        </w:tc>
        <w:tc>
          <w:tcPr>
            <w:tcW w:w="1051"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宽度</w:t>
            </w:r>
          </w:p>
        </w:tc>
        <w:tc>
          <w:tcPr>
            <w:tcW w:w="2033" w:type="dxa"/>
            <w:gridSpan w:val="2"/>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约</w:t>
            </w:r>
            <w:r>
              <w:rPr>
                <w:rFonts w:ascii="宋体" w:hAnsi="宋体" w:cs="宋体"/>
                <w:kern w:val="0"/>
                <w:sz w:val="22"/>
                <w:szCs w:val="22"/>
              </w:rPr>
              <w:t>109mm</w:t>
            </w:r>
          </w:p>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（现场自测核实）</w:t>
            </w:r>
          </w:p>
        </w:tc>
        <w:tc>
          <w:tcPr>
            <w:tcW w:w="982"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1989" w:type="dxa"/>
            <w:gridSpan w:val="2"/>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与现场匹配，无偏差</w:t>
            </w:r>
          </w:p>
        </w:tc>
      </w:tr>
      <w:tr w:rsidR="008E62F0">
        <w:trPr>
          <w:trHeight w:val="285"/>
        </w:trPr>
        <w:tc>
          <w:tcPr>
            <w:tcW w:w="1150" w:type="dxa"/>
            <w:vMerge/>
            <w:shd w:val="clear" w:color="auto" w:fill="BFBFBF"/>
            <w:vAlign w:val="center"/>
          </w:tcPr>
          <w:p w:rsidR="008E62F0" w:rsidRDefault="008E62F0">
            <w:pPr>
              <w:jc w:val="center"/>
              <w:rPr>
                <w:rFonts w:ascii="宋体" w:cs="宋体"/>
                <w:b/>
                <w:sz w:val="22"/>
                <w:szCs w:val="22"/>
              </w:rPr>
            </w:pPr>
          </w:p>
        </w:tc>
        <w:tc>
          <w:tcPr>
            <w:tcW w:w="1527" w:type="dxa"/>
            <w:vMerge/>
            <w:vAlign w:val="center"/>
          </w:tcPr>
          <w:p w:rsidR="008E62F0" w:rsidRDefault="008E62F0">
            <w:pPr>
              <w:jc w:val="center"/>
              <w:rPr>
                <w:rFonts w:ascii="宋体" w:cs="宋体"/>
                <w:b/>
                <w:sz w:val="22"/>
                <w:szCs w:val="22"/>
              </w:rPr>
            </w:pPr>
          </w:p>
        </w:tc>
        <w:tc>
          <w:tcPr>
            <w:tcW w:w="1044" w:type="dxa"/>
            <w:vMerge/>
            <w:vAlign w:val="center"/>
          </w:tcPr>
          <w:p w:rsidR="008E62F0" w:rsidRDefault="008E62F0">
            <w:pPr>
              <w:jc w:val="center"/>
              <w:rPr>
                <w:rFonts w:ascii="宋体" w:cs="宋体"/>
                <w:b/>
                <w:sz w:val="22"/>
                <w:szCs w:val="22"/>
              </w:rPr>
            </w:pPr>
          </w:p>
        </w:tc>
        <w:tc>
          <w:tcPr>
            <w:tcW w:w="1051"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高度</w:t>
            </w:r>
          </w:p>
        </w:tc>
        <w:tc>
          <w:tcPr>
            <w:tcW w:w="2033" w:type="dxa"/>
            <w:gridSpan w:val="2"/>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约</w:t>
            </w:r>
            <w:r>
              <w:rPr>
                <w:rFonts w:ascii="宋体" w:hAnsi="宋体" w:cs="宋体"/>
                <w:kern w:val="0"/>
                <w:sz w:val="22"/>
                <w:szCs w:val="22"/>
              </w:rPr>
              <w:t>840mm</w:t>
            </w:r>
          </w:p>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（现场自测核实）</w:t>
            </w:r>
          </w:p>
        </w:tc>
        <w:tc>
          <w:tcPr>
            <w:tcW w:w="982"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1989" w:type="dxa"/>
            <w:gridSpan w:val="2"/>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与现场匹配，无偏差</w:t>
            </w:r>
          </w:p>
        </w:tc>
      </w:tr>
      <w:tr w:rsidR="008E62F0">
        <w:trPr>
          <w:trHeight w:val="285"/>
        </w:trPr>
        <w:tc>
          <w:tcPr>
            <w:tcW w:w="1150" w:type="dxa"/>
            <w:vMerge/>
            <w:shd w:val="clear" w:color="auto" w:fill="BFBFBF"/>
            <w:vAlign w:val="center"/>
          </w:tcPr>
          <w:p w:rsidR="008E62F0" w:rsidRDefault="008E62F0">
            <w:pPr>
              <w:jc w:val="center"/>
              <w:rPr>
                <w:rFonts w:ascii="宋体" w:cs="宋体"/>
                <w:b/>
                <w:sz w:val="22"/>
                <w:szCs w:val="22"/>
              </w:rPr>
            </w:pPr>
          </w:p>
        </w:tc>
        <w:tc>
          <w:tcPr>
            <w:tcW w:w="1527" w:type="dxa"/>
            <w:vMerge/>
            <w:vAlign w:val="center"/>
          </w:tcPr>
          <w:p w:rsidR="008E62F0" w:rsidRDefault="008E62F0">
            <w:pPr>
              <w:jc w:val="center"/>
              <w:rPr>
                <w:rFonts w:ascii="宋体" w:cs="宋体"/>
                <w:b/>
                <w:sz w:val="22"/>
                <w:szCs w:val="22"/>
              </w:rPr>
            </w:pPr>
          </w:p>
        </w:tc>
        <w:tc>
          <w:tcPr>
            <w:tcW w:w="1044"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材质</w:t>
            </w:r>
          </w:p>
        </w:tc>
        <w:tc>
          <w:tcPr>
            <w:tcW w:w="6055" w:type="dxa"/>
            <w:gridSpan w:val="6"/>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不锈钢包边、亚</w:t>
            </w:r>
            <w:proofErr w:type="gramStart"/>
            <w:r>
              <w:rPr>
                <w:rFonts w:ascii="宋体" w:hAnsi="宋体" w:cs="宋体" w:hint="eastAsia"/>
                <w:kern w:val="0"/>
                <w:sz w:val="22"/>
                <w:szCs w:val="22"/>
              </w:rPr>
              <w:t>克力板</w:t>
            </w:r>
            <w:proofErr w:type="gramEnd"/>
          </w:p>
        </w:tc>
      </w:tr>
      <w:tr w:rsidR="008E62F0">
        <w:trPr>
          <w:trHeight w:val="285"/>
        </w:trPr>
        <w:tc>
          <w:tcPr>
            <w:tcW w:w="1150" w:type="dxa"/>
            <w:vMerge/>
            <w:shd w:val="clear" w:color="auto" w:fill="BFBFBF"/>
            <w:vAlign w:val="center"/>
          </w:tcPr>
          <w:p w:rsidR="008E62F0" w:rsidRDefault="008E62F0">
            <w:pPr>
              <w:jc w:val="center"/>
              <w:rPr>
                <w:rFonts w:ascii="宋体" w:cs="宋体"/>
                <w:b/>
                <w:sz w:val="22"/>
                <w:szCs w:val="22"/>
              </w:rPr>
            </w:pPr>
          </w:p>
        </w:tc>
        <w:tc>
          <w:tcPr>
            <w:tcW w:w="1527" w:type="dxa"/>
            <w:vMerge/>
            <w:vAlign w:val="center"/>
          </w:tcPr>
          <w:p w:rsidR="008E62F0" w:rsidRDefault="008E62F0">
            <w:pPr>
              <w:jc w:val="center"/>
              <w:rPr>
                <w:rFonts w:ascii="宋体" w:cs="宋体"/>
                <w:b/>
                <w:sz w:val="22"/>
                <w:szCs w:val="22"/>
              </w:rPr>
            </w:pPr>
          </w:p>
        </w:tc>
        <w:tc>
          <w:tcPr>
            <w:tcW w:w="1044"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颜色</w:t>
            </w:r>
          </w:p>
        </w:tc>
        <w:tc>
          <w:tcPr>
            <w:tcW w:w="6055" w:type="dxa"/>
            <w:gridSpan w:val="6"/>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不锈钢本色、乳白色亚克力</w:t>
            </w:r>
          </w:p>
        </w:tc>
      </w:tr>
      <w:tr w:rsidR="008E62F0">
        <w:trPr>
          <w:trHeight w:val="285"/>
        </w:trPr>
        <w:tc>
          <w:tcPr>
            <w:tcW w:w="1150" w:type="dxa"/>
            <w:vMerge/>
            <w:shd w:val="clear" w:color="auto" w:fill="BFBFBF"/>
            <w:vAlign w:val="center"/>
          </w:tcPr>
          <w:p w:rsidR="008E62F0" w:rsidRDefault="008E62F0">
            <w:pPr>
              <w:jc w:val="center"/>
              <w:rPr>
                <w:rFonts w:ascii="宋体" w:cs="宋体"/>
                <w:b/>
                <w:sz w:val="22"/>
                <w:szCs w:val="22"/>
              </w:rPr>
            </w:pPr>
          </w:p>
        </w:tc>
        <w:tc>
          <w:tcPr>
            <w:tcW w:w="1527" w:type="dxa"/>
            <w:vMerge/>
            <w:vAlign w:val="center"/>
          </w:tcPr>
          <w:p w:rsidR="008E62F0" w:rsidRDefault="008E62F0">
            <w:pPr>
              <w:jc w:val="center"/>
              <w:rPr>
                <w:rFonts w:ascii="宋体" w:cs="宋体"/>
                <w:b/>
                <w:sz w:val="22"/>
                <w:szCs w:val="22"/>
              </w:rPr>
            </w:pPr>
          </w:p>
        </w:tc>
        <w:tc>
          <w:tcPr>
            <w:tcW w:w="1044"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引出线</w:t>
            </w:r>
          </w:p>
        </w:tc>
        <w:tc>
          <w:tcPr>
            <w:tcW w:w="6055" w:type="dxa"/>
            <w:gridSpan w:val="6"/>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长度大于</w:t>
            </w:r>
            <w:r>
              <w:rPr>
                <w:rFonts w:ascii="宋体" w:hAnsi="宋体" w:cs="宋体"/>
                <w:kern w:val="0"/>
                <w:sz w:val="22"/>
                <w:szCs w:val="22"/>
              </w:rPr>
              <w:t>0.5</w:t>
            </w:r>
            <w:r>
              <w:rPr>
                <w:rFonts w:ascii="宋体" w:hAnsi="宋体" w:cs="宋体" w:hint="eastAsia"/>
                <w:kern w:val="0"/>
                <w:sz w:val="22"/>
                <w:szCs w:val="22"/>
              </w:rPr>
              <w:t>米，出线头的方向必须不影响灯具的安装。</w:t>
            </w:r>
          </w:p>
        </w:tc>
      </w:tr>
      <w:tr w:rsidR="008E62F0">
        <w:trPr>
          <w:trHeight w:val="285"/>
        </w:trPr>
        <w:tc>
          <w:tcPr>
            <w:tcW w:w="1150" w:type="dxa"/>
            <w:vMerge/>
            <w:shd w:val="clear" w:color="auto" w:fill="BFBFBF"/>
            <w:vAlign w:val="center"/>
          </w:tcPr>
          <w:p w:rsidR="008E62F0" w:rsidRDefault="008E62F0">
            <w:pPr>
              <w:jc w:val="center"/>
              <w:rPr>
                <w:rFonts w:ascii="宋体" w:cs="宋体"/>
                <w:b/>
                <w:sz w:val="22"/>
                <w:szCs w:val="22"/>
              </w:rPr>
            </w:pPr>
          </w:p>
        </w:tc>
        <w:tc>
          <w:tcPr>
            <w:tcW w:w="1527" w:type="dxa"/>
            <w:vMerge/>
            <w:vAlign w:val="center"/>
          </w:tcPr>
          <w:p w:rsidR="008E62F0" w:rsidRDefault="008E62F0">
            <w:pPr>
              <w:jc w:val="center"/>
              <w:rPr>
                <w:rFonts w:ascii="宋体" w:cs="宋体"/>
                <w:b/>
                <w:sz w:val="22"/>
                <w:szCs w:val="22"/>
              </w:rPr>
            </w:pPr>
          </w:p>
        </w:tc>
        <w:tc>
          <w:tcPr>
            <w:tcW w:w="1044"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光源</w:t>
            </w:r>
          </w:p>
        </w:tc>
        <w:tc>
          <w:tcPr>
            <w:tcW w:w="1051"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光源功率</w:t>
            </w:r>
          </w:p>
        </w:tc>
        <w:tc>
          <w:tcPr>
            <w:tcW w:w="5004"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6W</w:t>
            </w:r>
          </w:p>
        </w:tc>
      </w:tr>
      <w:tr w:rsidR="008E62F0">
        <w:trPr>
          <w:trHeight w:val="285"/>
        </w:trPr>
        <w:tc>
          <w:tcPr>
            <w:tcW w:w="1150" w:type="dxa"/>
            <w:vMerge/>
            <w:shd w:val="clear" w:color="auto" w:fill="BFBFBF"/>
            <w:vAlign w:val="center"/>
          </w:tcPr>
          <w:p w:rsidR="008E62F0" w:rsidRDefault="008E62F0">
            <w:pPr>
              <w:jc w:val="center"/>
              <w:rPr>
                <w:rFonts w:ascii="宋体" w:cs="宋体"/>
                <w:b/>
                <w:sz w:val="22"/>
                <w:szCs w:val="22"/>
              </w:rPr>
            </w:pPr>
          </w:p>
        </w:tc>
        <w:tc>
          <w:tcPr>
            <w:tcW w:w="1527" w:type="dxa"/>
            <w:vMerge/>
            <w:vAlign w:val="center"/>
          </w:tcPr>
          <w:p w:rsidR="008E62F0" w:rsidRDefault="008E62F0">
            <w:pPr>
              <w:jc w:val="center"/>
              <w:rPr>
                <w:rFonts w:ascii="宋体" w:cs="宋体"/>
                <w:b/>
                <w:sz w:val="22"/>
                <w:szCs w:val="22"/>
              </w:rPr>
            </w:pPr>
          </w:p>
        </w:tc>
        <w:tc>
          <w:tcPr>
            <w:tcW w:w="1044" w:type="dxa"/>
            <w:vMerge w:val="restart"/>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光源</w:t>
            </w:r>
          </w:p>
        </w:tc>
        <w:tc>
          <w:tcPr>
            <w:tcW w:w="1051"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颗粒形式</w:t>
            </w:r>
          </w:p>
        </w:tc>
        <w:tc>
          <w:tcPr>
            <w:tcW w:w="5004" w:type="dxa"/>
            <w:gridSpan w:val="5"/>
            <w:vAlign w:val="center"/>
          </w:tcPr>
          <w:p w:rsidR="008E62F0" w:rsidRDefault="00B6369C">
            <w:pPr>
              <w:widowControl/>
              <w:jc w:val="center"/>
              <w:textAlignment w:val="center"/>
              <w:rPr>
                <w:rFonts w:ascii="宋体" w:cs="宋体"/>
                <w:sz w:val="22"/>
                <w:szCs w:val="22"/>
              </w:rPr>
            </w:pPr>
            <w:r>
              <w:rPr>
                <w:rStyle w:val="font81"/>
                <w:color w:val="auto"/>
              </w:rPr>
              <w:t>SMD 5050</w:t>
            </w:r>
            <w:r>
              <w:rPr>
                <w:rStyle w:val="font31"/>
                <w:rFonts w:hint="eastAsia"/>
                <w:color w:val="auto"/>
              </w:rPr>
              <w:t>（仅供参考）</w:t>
            </w:r>
          </w:p>
        </w:tc>
      </w:tr>
      <w:tr w:rsidR="008E62F0">
        <w:trPr>
          <w:trHeight w:val="285"/>
        </w:trPr>
        <w:tc>
          <w:tcPr>
            <w:tcW w:w="1150" w:type="dxa"/>
            <w:vMerge/>
            <w:shd w:val="clear" w:color="auto" w:fill="BFBFBF"/>
            <w:vAlign w:val="center"/>
          </w:tcPr>
          <w:p w:rsidR="008E62F0" w:rsidRDefault="008E62F0">
            <w:pPr>
              <w:jc w:val="center"/>
              <w:rPr>
                <w:rFonts w:ascii="宋体" w:cs="宋体"/>
                <w:b/>
                <w:sz w:val="22"/>
                <w:szCs w:val="22"/>
              </w:rPr>
            </w:pPr>
          </w:p>
        </w:tc>
        <w:tc>
          <w:tcPr>
            <w:tcW w:w="1527" w:type="dxa"/>
            <w:vMerge/>
            <w:vAlign w:val="center"/>
          </w:tcPr>
          <w:p w:rsidR="008E62F0" w:rsidRDefault="008E62F0">
            <w:pPr>
              <w:jc w:val="center"/>
              <w:rPr>
                <w:rFonts w:ascii="宋体" w:cs="宋体"/>
                <w:b/>
                <w:sz w:val="22"/>
                <w:szCs w:val="22"/>
              </w:rPr>
            </w:pPr>
          </w:p>
        </w:tc>
        <w:tc>
          <w:tcPr>
            <w:tcW w:w="1044" w:type="dxa"/>
            <w:vMerge/>
            <w:vAlign w:val="center"/>
          </w:tcPr>
          <w:p w:rsidR="008E62F0" w:rsidRDefault="008E62F0">
            <w:pPr>
              <w:jc w:val="center"/>
              <w:rPr>
                <w:rFonts w:ascii="宋体" w:cs="宋体"/>
                <w:b/>
                <w:sz w:val="22"/>
                <w:szCs w:val="22"/>
              </w:rPr>
            </w:pPr>
          </w:p>
        </w:tc>
        <w:tc>
          <w:tcPr>
            <w:tcW w:w="1051"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颗粒功率</w:t>
            </w:r>
          </w:p>
        </w:tc>
        <w:tc>
          <w:tcPr>
            <w:tcW w:w="5004"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0.3W/</w:t>
            </w:r>
            <w:r>
              <w:rPr>
                <w:rFonts w:ascii="宋体" w:hAnsi="宋体" w:cs="宋体" w:hint="eastAsia"/>
                <w:kern w:val="0"/>
                <w:sz w:val="22"/>
                <w:szCs w:val="22"/>
              </w:rPr>
              <w:t>颗</w:t>
            </w:r>
          </w:p>
        </w:tc>
      </w:tr>
      <w:tr w:rsidR="008E62F0">
        <w:trPr>
          <w:trHeight w:val="285"/>
        </w:trPr>
        <w:tc>
          <w:tcPr>
            <w:tcW w:w="1150" w:type="dxa"/>
            <w:vMerge/>
            <w:shd w:val="clear" w:color="auto" w:fill="BFBFBF"/>
            <w:vAlign w:val="center"/>
          </w:tcPr>
          <w:p w:rsidR="008E62F0" w:rsidRDefault="008E62F0">
            <w:pPr>
              <w:jc w:val="center"/>
              <w:rPr>
                <w:rFonts w:ascii="宋体" w:cs="宋体"/>
                <w:b/>
                <w:sz w:val="22"/>
                <w:szCs w:val="22"/>
              </w:rPr>
            </w:pPr>
          </w:p>
        </w:tc>
        <w:tc>
          <w:tcPr>
            <w:tcW w:w="1527" w:type="dxa"/>
            <w:vMerge/>
            <w:vAlign w:val="center"/>
          </w:tcPr>
          <w:p w:rsidR="008E62F0" w:rsidRDefault="008E62F0">
            <w:pPr>
              <w:jc w:val="center"/>
              <w:rPr>
                <w:rFonts w:ascii="宋体" w:cs="宋体"/>
                <w:b/>
                <w:sz w:val="22"/>
                <w:szCs w:val="22"/>
              </w:rPr>
            </w:pPr>
          </w:p>
        </w:tc>
        <w:tc>
          <w:tcPr>
            <w:tcW w:w="1044" w:type="dxa"/>
            <w:vMerge/>
            <w:vAlign w:val="center"/>
          </w:tcPr>
          <w:p w:rsidR="008E62F0" w:rsidRDefault="008E62F0">
            <w:pPr>
              <w:jc w:val="center"/>
              <w:rPr>
                <w:rFonts w:ascii="宋体" w:cs="宋体"/>
                <w:b/>
                <w:sz w:val="22"/>
                <w:szCs w:val="22"/>
              </w:rPr>
            </w:pPr>
          </w:p>
        </w:tc>
        <w:tc>
          <w:tcPr>
            <w:tcW w:w="1051"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输入电压</w:t>
            </w:r>
          </w:p>
        </w:tc>
        <w:tc>
          <w:tcPr>
            <w:tcW w:w="5004"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DC24V</w:t>
            </w:r>
          </w:p>
        </w:tc>
      </w:tr>
      <w:tr w:rsidR="008E62F0">
        <w:trPr>
          <w:trHeight w:val="285"/>
        </w:trPr>
        <w:tc>
          <w:tcPr>
            <w:tcW w:w="1150" w:type="dxa"/>
            <w:vMerge/>
            <w:shd w:val="clear" w:color="auto" w:fill="BFBFBF"/>
            <w:vAlign w:val="center"/>
          </w:tcPr>
          <w:p w:rsidR="008E62F0" w:rsidRDefault="008E62F0">
            <w:pPr>
              <w:jc w:val="center"/>
              <w:rPr>
                <w:rFonts w:ascii="宋体" w:cs="宋体"/>
                <w:b/>
                <w:sz w:val="22"/>
                <w:szCs w:val="22"/>
              </w:rPr>
            </w:pPr>
          </w:p>
        </w:tc>
        <w:tc>
          <w:tcPr>
            <w:tcW w:w="1527" w:type="dxa"/>
            <w:vMerge/>
            <w:vAlign w:val="center"/>
          </w:tcPr>
          <w:p w:rsidR="008E62F0" w:rsidRDefault="008E62F0">
            <w:pPr>
              <w:jc w:val="center"/>
              <w:rPr>
                <w:rFonts w:ascii="宋体" w:cs="宋体"/>
                <w:b/>
                <w:sz w:val="22"/>
                <w:szCs w:val="22"/>
              </w:rPr>
            </w:pPr>
          </w:p>
        </w:tc>
        <w:tc>
          <w:tcPr>
            <w:tcW w:w="1044" w:type="dxa"/>
            <w:vMerge/>
            <w:vAlign w:val="center"/>
          </w:tcPr>
          <w:p w:rsidR="008E62F0" w:rsidRDefault="008E62F0">
            <w:pPr>
              <w:jc w:val="center"/>
              <w:rPr>
                <w:rFonts w:ascii="宋体" w:cs="宋体"/>
                <w:b/>
                <w:sz w:val="22"/>
                <w:szCs w:val="22"/>
              </w:rPr>
            </w:pPr>
          </w:p>
        </w:tc>
        <w:tc>
          <w:tcPr>
            <w:tcW w:w="1051"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色温</w:t>
            </w:r>
          </w:p>
        </w:tc>
        <w:tc>
          <w:tcPr>
            <w:tcW w:w="5004"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3000K</w:t>
            </w:r>
          </w:p>
        </w:tc>
      </w:tr>
      <w:tr w:rsidR="008E62F0">
        <w:trPr>
          <w:trHeight w:val="285"/>
        </w:trPr>
        <w:tc>
          <w:tcPr>
            <w:tcW w:w="1150" w:type="dxa"/>
            <w:vMerge/>
            <w:shd w:val="clear" w:color="auto" w:fill="BFBFBF"/>
            <w:vAlign w:val="center"/>
          </w:tcPr>
          <w:p w:rsidR="008E62F0" w:rsidRDefault="008E62F0">
            <w:pPr>
              <w:jc w:val="center"/>
              <w:rPr>
                <w:rFonts w:ascii="宋体" w:cs="宋体"/>
                <w:b/>
                <w:sz w:val="22"/>
                <w:szCs w:val="22"/>
              </w:rPr>
            </w:pPr>
          </w:p>
        </w:tc>
        <w:tc>
          <w:tcPr>
            <w:tcW w:w="1527" w:type="dxa"/>
            <w:vMerge w:val="restart"/>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光学</w:t>
            </w:r>
          </w:p>
        </w:tc>
        <w:tc>
          <w:tcPr>
            <w:tcW w:w="2095" w:type="dxa"/>
            <w:gridSpan w:val="2"/>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光束扩散角</w:t>
            </w:r>
          </w:p>
        </w:tc>
        <w:tc>
          <w:tcPr>
            <w:tcW w:w="5004" w:type="dxa"/>
            <w:gridSpan w:val="5"/>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120</w:t>
            </w:r>
            <w:r>
              <w:rPr>
                <w:rFonts w:ascii="宋体" w:hAnsi="宋体" w:cs="宋体" w:hint="eastAsia"/>
                <w:kern w:val="0"/>
                <w:sz w:val="22"/>
                <w:szCs w:val="22"/>
              </w:rPr>
              <w:t>°</w:t>
            </w:r>
          </w:p>
        </w:tc>
      </w:tr>
      <w:tr w:rsidR="008E62F0">
        <w:trPr>
          <w:trHeight w:val="285"/>
        </w:trPr>
        <w:tc>
          <w:tcPr>
            <w:tcW w:w="1150" w:type="dxa"/>
            <w:vMerge/>
            <w:shd w:val="clear" w:color="auto" w:fill="BFBFBF"/>
            <w:vAlign w:val="center"/>
          </w:tcPr>
          <w:p w:rsidR="008E62F0" w:rsidRDefault="008E62F0">
            <w:pPr>
              <w:jc w:val="center"/>
              <w:rPr>
                <w:rFonts w:ascii="宋体" w:cs="宋体"/>
                <w:b/>
                <w:sz w:val="22"/>
                <w:szCs w:val="22"/>
              </w:rPr>
            </w:pPr>
          </w:p>
        </w:tc>
        <w:tc>
          <w:tcPr>
            <w:tcW w:w="1527" w:type="dxa"/>
            <w:vMerge/>
            <w:vAlign w:val="center"/>
          </w:tcPr>
          <w:p w:rsidR="008E62F0" w:rsidRDefault="008E62F0">
            <w:pPr>
              <w:jc w:val="center"/>
              <w:rPr>
                <w:rFonts w:ascii="宋体" w:cs="宋体"/>
                <w:b/>
                <w:sz w:val="22"/>
                <w:szCs w:val="22"/>
              </w:rPr>
            </w:pPr>
          </w:p>
        </w:tc>
        <w:tc>
          <w:tcPr>
            <w:tcW w:w="2095" w:type="dxa"/>
            <w:gridSpan w:val="2"/>
            <w:vAlign w:val="center"/>
          </w:tcPr>
          <w:p w:rsidR="008E62F0" w:rsidRDefault="00B6369C">
            <w:pPr>
              <w:widowControl/>
              <w:jc w:val="center"/>
              <w:textAlignment w:val="center"/>
              <w:rPr>
                <w:rFonts w:ascii="宋体" w:cs="宋体"/>
                <w:b/>
                <w:sz w:val="22"/>
                <w:szCs w:val="22"/>
              </w:rPr>
            </w:pPr>
            <w:proofErr w:type="gramStart"/>
            <w:r>
              <w:rPr>
                <w:rFonts w:ascii="宋体" w:hAnsi="宋体" w:cs="宋体" w:hint="eastAsia"/>
                <w:b/>
                <w:kern w:val="0"/>
                <w:sz w:val="22"/>
                <w:szCs w:val="22"/>
              </w:rPr>
              <w:t>半峰发散</w:t>
            </w:r>
            <w:proofErr w:type="gramEnd"/>
            <w:r>
              <w:rPr>
                <w:rFonts w:ascii="宋体" w:hAnsi="宋体" w:cs="宋体" w:hint="eastAsia"/>
                <w:b/>
                <w:kern w:val="0"/>
                <w:sz w:val="22"/>
                <w:szCs w:val="22"/>
              </w:rPr>
              <w:t>角</w:t>
            </w:r>
          </w:p>
        </w:tc>
        <w:tc>
          <w:tcPr>
            <w:tcW w:w="5004"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w:t>
            </w:r>
          </w:p>
        </w:tc>
      </w:tr>
      <w:tr w:rsidR="008E62F0">
        <w:trPr>
          <w:trHeight w:val="285"/>
        </w:trPr>
        <w:tc>
          <w:tcPr>
            <w:tcW w:w="1150" w:type="dxa"/>
            <w:vMerge/>
            <w:shd w:val="clear" w:color="auto" w:fill="BFBFBF"/>
            <w:vAlign w:val="center"/>
          </w:tcPr>
          <w:p w:rsidR="008E62F0" w:rsidRDefault="008E62F0">
            <w:pPr>
              <w:jc w:val="center"/>
              <w:rPr>
                <w:rFonts w:ascii="宋体" w:cs="宋体"/>
                <w:b/>
                <w:sz w:val="22"/>
                <w:szCs w:val="22"/>
              </w:rPr>
            </w:pPr>
          </w:p>
        </w:tc>
        <w:tc>
          <w:tcPr>
            <w:tcW w:w="1527" w:type="dxa"/>
            <w:vMerge/>
            <w:vAlign w:val="center"/>
          </w:tcPr>
          <w:p w:rsidR="008E62F0" w:rsidRDefault="008E62F0">
            <w:pPr>
              <w:jc w:val="center"/>
              <w:rPr>
                <w:rFonts w:ascii="宋体" w:cs="宋体"/>
                <w:b/>
                <w:sz w:val="22"/>
                <w:szCs w:val="22"/>
              </w:rPr>
            </w:pPr>
          </w:p>
        </w:tc>
        <w:tc>
          <w:tcPr>
            <w:tcW w:w="2095" w:type="dxa"/>
            <w:gridSpan w:val="2"/>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光效</w:t>
            </w:r>
          </w:p>
        </w:tc>
        <w:tc>
          <w:tcPr>
            <w:tcW w:w="5004" w:type="dxa"/>
            <w:gridSpan w:val="5"/>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亚克力透光率≤</w:t>
            </w:r>
            <w:r>
              <w:rPr>
                <w:rFonts w:ascii="宋体" w:hAnsi="宋体" w:cs="宋体"/>
                <w:kern w:val="0"/>
                <w:sz w:val="22"/>
                <w:szCs w:val="22"/>
              </w:rPr>
              <w:t>60%</w:t>
            </w:r>
            <w:r>
              <w:rPr>
                <w:rFonts w:ascii="宋体" w:hAnsi="宋体" w:cs="宋体" w:hint="eastAsia"/>
                <w:kern w:val="0"/>
                <w:sz w:val="22"/>
                <w:szCs w:val="22"/>
              </w:rPr>
              <w:t>时，灯具光效≥</w:t>
            </w:r>
            <w:r>
              <w:rPr>
                <w:rFonts w:ascii="宋体" w:hAnsi="宋体" w:cs="宋体"/>
                <w:kern w:val="0"/>
                <w:sz w:val="22"/>
                <w:szCs w:val="22"/>
              </w:rPr>
              <w:t>50 lm/w</w:t>
            </w:r>
          </w:p>
        </w:tc>
      </w:tr>
      <w:tr w:rsidR="008E62F0">
        <w:trPr>
          <w:trHeight w:val="285"/>
        </w:trPr>
        <w:tc>
          <w:tcPr>
            <w:tcW w:w="1150" w:type="dxa"/>
            <w:vMerge/>
            <w:shd w:val="clear" w:color="auto" w:fill="BFBFBF"/>
            <w:vAlign w:val="center"/>
          </w:tcPr>
          <w:p w:rsidR="008E62F0" w:rsidRDefault="008E62F0">
            <w:pPr>
              <w:jc w:val="center"/>
              <w:rPr>
                <w:rFonts w:ascii="宋体" w:cs="宋体"/>
                <w:b/>
                <w:sz w:val="22"/>
                <w:szCs w:val="22"/>
              </w:rPr>
            </w:pPr>
          </w:p>
        </w:tc>
        <w:tc>
          <w:tcPr>
            <w:tcW w:w="1527" w:type="dxa"/>
            <w:vMerge/>
            <w:vAlign w:val="center"/>
          </w:tcPr>
          <w:p w:rsidR="008E62F0" w:rsidRDefault="008E62F0">
            <w:pPr>
              <w:jc w:val="center"/>
              <w:rPr>
                <w:rFonts w:ascii="宋体" w:cs="宋体"/>
                <w:b/>
                <w:sz w:val="22"/>
                <w:szCs w:val="22"/>
              </w:rPr>
            </w:pPr>
          </w:p>
        </w:tc>
        <w:tc>
          <w:tcPr>
            <w:tcW w:w="2095" w:type="dxa"/>
            <w:gridSpan w:val="2"/>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配光要求</w:t>
            </w:r>
          </w:p>
        </w:tc>
        <w:tc>
          <w:tcPr>
            <w:tcW w:w="5004" w:type="dxa"/>
            <w:gridSpan w:val="5"/>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对称配光</w:t>
            </w:r>
          </w:p>
        </w:tc>
      </w:tr>
      <w:tr w:rsidR="008E62F0">
        <w:trPr>
          <w:trHeight w:val="285"/>
        </w:trPr>
        <w:tc>
          <w:tcPr>
            <w:tcW w:w="1150" w:type="dxa"/>
            <w:vMerge/>
            <w:shd w:val="clear" w:color="auto" w:fill="BFBFBF"/>
            <w:vAlign w:val="center"/>
          </w:tcPr>
          <w:p w:rsidR="008E62F0" w:rsidRDefault="008E62F0">
            <w:pPr>
              <w:jc w:val="center"/>
              <w:rPr>
                <w:rFonts w:ascii="宋体" w:cs="宋体"/>
                <w:b/>
                <w:sz w:val="22"/>
                <w:szCs w:val="22"/>
              </w:rPr>
            </w:pPr>
          </w:p>
        </w:tc>
        <w:tc>
          <w:tcPr>
            <w:tcW w:w="1527"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效果描述</w:t>
            </w:r>
          </w:p>
        </w:tc>
        <w:tc>
          <w:tcPr>
            <w:tcW w:w="7099" w:type="dxa"/>
            <w:gridSpan w:val="7"/>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表面出光均匀</w:t>
            </w:r>
            <w:r>
              <w:rPr>
                <w:rFonts w:ascii="宋体" w:cs="宋体"/>
                <w:kern w:val="0"/>
                <w:sz w:val="22"/>
                <w:szCs w:val="22"/>
              </w:rPr>
              <w:t>,</w:t>
            </w:r>
            <w:r>
              <w:rPr>
                <w:rFonts w:ascii="宋体" w:hAnsi="宋体" w:cs="宋体" w:hint="eastAsia"/>
                <w:kern w:val="0"/>
                <w:sz w:val="22"/>
                <w:szCs w:val="22"/>
              </w:rPr>
              <w:t>内部颗粒不可见，不可产生眩光。</w:t>
            </w:r>
          </w:p>
        </w:tc>
      </w:tr>
      <w:tr w:rsidR="008E62F0">
        <w:trPr>
          <w:trHeight w:val="285"/>
        </w:trPr>
        <w:tc>
          <w:tcPr>
            <w:tcW w:w="1150" w:type="dxa"/>
            <w:vMerge/>
            <w:shd w:val="clear" w:color="auto" w:fill="BFBFBF"/>
            <w:vAlign w:val="center"/>
          </w:tcPr>
          <w:p w:rsidR="008E62F0" w:rsidRDefault="008E62F0">
            <w:pPr>
              <w:jc w:val="center"/>
              <w:rPr>
                <w:rFonts w:ascii="宋体" w:cs="宋体"/>
                <w:b/>
                <w:sz w:val="22"/>
                <w:szCs w:val="22"/>
              </w:rPr>
            </w:pPr>
          </w:p>
        </w:tc>
        <w:tc>
          <w:tcPr>
            <w:tcW w:w="1527"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安装</w:t>
            </w:r>
          </w:p>
        </w:tc>
        <w:tc>
          <w:tcPr>
            <w:tcW w:w="7099" w:type="dxa"/>
            <w:gridSpan w:val="7"/>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含所有安装支架。</w:t>
            </w:r>
          </w:p>
        </w:tc>
      </w:tr>
      <w:tr w:rsidR="008E62F0">
        <w:trPr>
          <w:trHeight w:val="285"/>
        </w:trPr>
        <w:tc>
          <w:tcPr>
            <w:tcW w:w="1150" w:type="dxa"/>
            <w:vMerge/>
            <w:shd w:val="clear" w:color="auto" w:fill="BFBFBF"/>
            <w:vAlign w:val="center"/>
          </w:tcPr>
          <w:p w:rsidR="008E62F0" w:rsidRDefault="008E62F0">
            <w:pPr>
              <w:jc w:val="center"/>
              <w:rPr>
                <w:rFonts w:ascii="宋体" w:cs="宋体"/>
                <w:b/>
                <w:sz w:val="22"/>
                <w:szCs w:val="22"/>
              </w:rPr>
            </w:pPr>
          </w:p>
        </w:tc>
        <w:tc>
          <w:tcPr>
            <w:tcW w:w="1527"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控制</w:t>
            </w:r>
          </w:p>
        </w:tc>
        <w:tc>
          <w:tcPr>
            <w:tcW w:w="7099" w:type="dxa"/>
            <w:gridSpan w:val="7"/>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无控制，静态。</w:t>
            </w:r>
          </w:p>
        </w:tc>
      </w:tr>
      <w:tr w:rsidR="008E62F0">
        <w:trPr>
          <w:trHeight w:val="285"/>
        </w:trPr>
        <w:tc>
          <w:tcPr>
            <w:tcW w:w="1150"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备注</w:t>
            </w:r>
          </w:p>
        </w:tc>
        <w:tc>
          <w:tcPr>
            <w:tcW w:w="8626" w:type="dxa"/>
            <w:gridSpan w:val="8"/>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灯具为现场栏杆嵌入式安装，中标单位必须现场核实栏杆间距与尺寸后提供灯具，确保灯具合适安装。</w:t>
            </w:r>
          </w:p>
        </w:tc>
      </w:tr>
    </w:tbl>
    <w:p w:rsidR="008E62F0" w:rsidRDefault="00B6369C">
      <w:pPr>
        <w:spacing w:line="360" w:lineRule="auto"/>
        <w:rPr>
          <w:rFonts w:ascii="宋体" w:cs="宋体"/>
          <w:b/>
          <w:sz w:val="44"/>
          <w:szCs w:val="44"/>
        </w:rPr>
      </w:pPr>
      <w:r>
        <w:rPr>
          <w:rFonts w:ascii="宋体" w:cs="宋体"/>
          <w:b/>
          <w:sz w:val="44"/>
          <w:szCs w:val="44"/>
        </w:rPr>
        <w:br w:type="page"/>
      </w:r>
    </w:p>
    <w:p w:rsidR="008E62F0" w:rsidRDefault="00B6369C">
      <w:pPr>
        <w:autoSpaceDE w:val="0"/>
        <w:autoSpaceDN w:val="0"/>
        <w:spacing w:line="360" w:lineRule="auto"/>
        <w:jc w:val="left"/>
        <w:outlineLvl w:val="2"/>
        <w:rPr>
          <w:rFonts w:ascii="宋体" w:cs="宋体"/>
          <w:b/>
          <w:sz w:val="32"/>
          <w:szCs w:val="32"/>
        </w:rPr>
      </w:pPr>
      <w:r>
        <w:rPr>
          <w:rFonts w:ascii="宋体" w:hAnsi="宋体" w:cs="宋体"/>
          <w:b/>
          <w:sz w:val="32"/>
          <w:szCs w:val="32"/>
        </w:rPr>
        <w:lastRenderedPageBreak/>
        <w:t>4</w:t>
      </w:r>
      <w:r>
        <w:rPr>
          <w:rFonts w:ascii="宋体" w:hAnsi="宋体" w:cs="宋体" w:hint="eastAsia"/>
          <w:b/>
          <w:sz w:val="32"/>
          <w:szCs w:val="32"/>
        </w:rPr>
        <w:t>、</w:t>
      </w:r>
      <w:r>
        <w:rPr>
          <w:rFonts w:ascii="宋体" w:hAnsi="宋体" w:cs="宋体"/>
          <w:b/>
          <w:sz w:val="32"/>
          <w:szCs w:val="32"/>
        </w:rPr>
        <w:t>12W</w:t>
      </w:r>
      <w:r>
        <w:rPr>
          <w:rFonts w:ascii="宋体" w:hAnsi="宋体" w:cs="宋体" w:hint="eastAsia"/>
          <w:b/>
          <w:sz w:val="32"/>
          <w:szCs w:val="32"/>
        </w:rPr>
        <w:t>线形</w:t>
      </w:r>
      <w:r>
        <w:rPr>
          <w:rFonts w:ascii="宋体" w:hAnsi="宋体" w:cs="宋体"/>
          <w:b/>
          <w:sz w:val="32"/>
          <w:szCs w:val="32"/>
        </w:rPr>
        <w:t>LED</w:t>
      </w:r>
      <w:r>
        <w:rPr>
          <w:rFonts w:ascii="宋体" w:hAnsi="宋体" w:cs="宋体" w:hint="eastAsia"/>
          <w:b/>
          <w:sz w:val="32"/>
          <w:szCs w:val="32"/>
        </w:rPr>
        <w:t>造型灯</w:t>
      </w:r>
      <w:r>
        <w:rPr>
          <w:rFonts w:ascii="宋体" w:hAnsi="宋体" w:cs="宋体"/>
          <w:b/>
          <w:sz w:val="32"/>
          <w:szCs w:val="32"/>
        </w:rPr>
        <w:t>(</w:t>
      </w:r>
      <w:r>
        <w:rPr>
          <w:rFonts w:ascii="宋体" w:hAnsi="宋体" w:cs="宋体" w:hint="eastAsia"/>
          <w:b/>
          <w:sz w:val="32"/>
          <w:szCs w:val="32"/>
        </w:rPr>
        <w:t>嵌入式栏杆灯，</w:t>
      </w:r>
      <w:r>
        <w:rPr>
          <w:rFonts w:ascii="宋体" w:hAnsi="宋体" w:cs="宋体"/>
          <w:b/>
          <w:sz w:val="32"/>
          <w:szCs w:val="32"/>
        </w:rPr>
        <w:t>3000K</w:t>
      </w:r>
      <w:r>
        <w:rPr>
          <w:rFonts w:ascii="宋体" w:hAnsi="宋体" w:cs="宋体" w:hint="eastAsia"/>
          <w:b/>
          <w:sz w:val="32"/>
          <w:szCs w:val="32"/>
        </w:rPr>
        <w:t>，双面出光）</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128"/>
        <w:gridCol w:w="1495"/>
        <w:gridCol w:w="1024"/>
        <w:gridCol w:w="1024"/>
        <w:gridCol w:w="963"/>
        <w:gridCol w:w="1030"/>
        <w:gridCol w:w="965"/>
        <w:gridCol w:w="977"/>
        <w:gridCol w:w="1170"/>
      </w:tblGrid>
      <w:tr w:rsidR="008E62F0">
        <w:trPr>
          <w:trHeight w:val="285"/>
        </w:trPr>
        <w:tc>
          <w:tcPr>
            <w:tcW w:w="1128"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灯具名称</w:t>
            </w:r>
          </w:p>
        </w:tc>
        <w:tc>
          <w:tcPr>
            <w:tcW w:w="8648" w:type="dxa"/>
            <w:gridSpan w:val="8"/>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12W</w:t>
            </w:r>
            <w:r>
              <w:rPr>
                <w:rFonts w:ascii="宋体" w:hAnsi="宋体" w:cs="宋体" w:hint="eastAsia"/>
                <w:kern w:val="0"/>
                <w:sz w:val="22"/>
                <w:szCs w:val="22"/>
              </w:rPr>
              <w:t>线形</w:t>
            </w:r>
            <w:r>
              <w:rPr>
                <w:rFonts w:ascii="宋体" w:hAnsi="宋体" w:cs="宋体"/>
                <w:kern w:val="0"/>
                <w:sz w:val="22"/>
                <w:szCs w:val="22"/>
              </w:rPr>
              <w:t>LED</w:t>
            </w:r>
            <w:r>
              <w:rPr>
                <w:rFonts w:ascii="宋体" w:hAnsi="宋体" w:cs="宋体" w:hint="eastAsia"/>
                <w:kern w:val="0"/>
                <w:sz w:val="22"/>
                <w:szCs w:val="22"/>
              </w:rPr>
              <w:t>造型灯</w:t>
            </w:r>
            <w:r>
              <w:rPr>
                <w:rFonts w:ascii="宋体" w:hAnsi="宋体" w:cs="宋体"/>
                <w:kern w:val="0"/>
                <w:sz w:val="22"/>
                <w:szCs w:val="22"/>
              </w:rPr>
              <w:t>(</w:t>
            </w:r>
            <w:r>
              <w:rPr>
                <w:rFonts w:ascii="宋体" w:hAnsi="宋体" w:cs="宋体" w:hint="eastAsia"/>
                <w:kern w:val="0"/>
                <w:sz w:val="22"/>
                <w:szCs w:val="22"/>
              </w:rPr>
              <w:t>嵌入式栏杆灯，</w:t>
            </w:r>
            <w:r>
              <w:rPr>
                <w:rFonts w:ascii="宋体" w:hAnsi="宋体" w:cs="宋体"/>
                <w:kern w:val="0"/>
                <w:sz w:val="22"/>
                <w:szCs w:val="22"/>
              </w:rPr>
              <w:t>3000K</w:t>
            </w:r>
            <w:r>
              <w:rPr>
                <w:rFonts w:ascii="宋体" w:hAnsi="宋体" w:cs="宋体" w:hint="eastAsia"/>
                <w:kern w:val="0"/>
                <w:sz w:val="22"/>
                <w:szCs w:val="22"/>
              </w:rPr>
              <w:t>，双面出光）</w:t>
            </w:r>
          </w:p>
        </w:tc>
      </w:tr>
      <w:tr w:rsidR="008E62F0">
        <w:trPr>
          <w:trHeight w:val="285"/>
        </w:trPr>
        <w:tc>
          <w:tcPr>
            <w:tcW w:w="1128"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灯具编号</w:t>
            </w:r>
          </w:p>
        </w:tc>
        <w:tc>
          <w:tcPr>
            <w:tcW w:w="8648" w:type="dxa"/>
            <w:gridSpan w:val="8"/>
            <w:shd w:val="clear" w:color="auto" w:fill="FFFFFF"/>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LGD-D</w:t>
            </w:r>
          </w:p>
        </w:tc>
      </w:tr>
      <w:tr w:rsidR="008E62F0">
        <w:trPr>
          <w:trHeight w:val="285"/>
        </w:trPr>
        <w:tc>
          <w:tcPr>
            <w:tcW w:w="1128" w:type="dxa"/>
            <w:vMerge w:val="restart"/>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灯具类型</w:t>
            </w:r>
          </w:p>
        </w:tc>
        <w:tc>
          <w:tcPr>
            <w:tcW w:w="1495"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设施类别</w:t>
            </w:r>
          </w:p>
        </w:tc>
        <w:tc>
          <w:tcPr>
            <w:tcW w:w="1024"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设施类型</w:t>
            </w:r>
          </w:p>
        </w:tc>
        <w:tc>
          <w:tcPr>
            <w:tcW w:w="1024"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灯具种类</w:t>
            </w:r>
          </w:p>
        </w:tc>
        <w:tc>
          <w:tcPr>
            <w:tcW w:w="963"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灯具形式</w:t>
            </w:r>
          </w:p>
        </w:tc>
        <w:tc>
          <w:tcPr>
            <w:tcW w:w="1030"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光源种类</w:t>
            </w:r>
          </w:p>
        </w:tc>
        <w:tc>
          <w:tcPr>
            <w:tcW w:w="1942" w:type="dxa"/>
            <w:gridSpan w:val="2"/>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其他属性</w:t>
            </w:r>
          </w:p>
        </w:tc>
        <w:tc>
          <w:tcPr>
            <w:tcW w:w="1170" w:type="dxa"/>
            <w:vAlign w:val="center"/>
          </w:tcPr>
          <w:p w:rsidR="008E62F0" w:rsidRDefault="00B6369C">
            <w:pPr>
              <w:widowControl/>
              <w:jc w:val="center"/>
              <w:textAlignment w:val="center"/>
              <w:rPr>
                <w:rFonts w:ascii="宋体" w:cs="宋体"/>
                <w:b/>
                <w:sz w:val="24"/>
              </w:rPr>
            </w:pPr>
            <w:r>
              <w:rPr>
                <w:rFonts w:ascii="宋体" w:hAnsi="宋体" w:cs="宋体" w:hint="eastAsia"/>
                <w:b/>
                <w:kern w:val="0"/>
                <w:sz w:val="24"/>
              </w:rPr>
              <w:t>光束角</w:t>
            </w:r>
          </w:p>
        </w:tc>
      </w:tr>
      <w:tr w:rsidR="008E62F0">
        <w:trPr>
          <w:trHeight w:val="285"/>
        </w:trPr>
        <w:tc>
          <w:tcPr>
            <w:tcW w:w="1128" w:type="dxa"/>
            <w:vMerge/>
            <w:shd w:val="clear" w:color="auto" w:fill="BFBFBF"/>
            <w:vAlign w:val="center"/>
          </w:tcPr>
          <w:p w:rsidR="008E62F0" w:rsidRDefault="008E62F0">
            <w:pPr>
              <w:jc w:val="center"/>
              <w:rPr>
                <w:rFonts w:ascii="宋体" w:cs="宋体"/>
                <w:b/>
                <w:sz w:val="22"/>
                <w:szCs w:val="22"/>
              </w:rPr>
            </w:pPr>
          </w:p>
        </w:tc>
        <w:tc>
          <w:tcPr>
            <w:tcW w:w="1495"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景观照明</w:t>
            </w:r>
          </w:p>
        </w:tc>
        <w:tc>
          <w:tcPr>
            <w:tcW w:w="1024"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灯具</w:t>
            </w:r>
          </w:p>
        </w:tc>
        <w:tc>
          <w:tcPr>
            <w:tcW w:w="1024"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壁灯</w:t>
            </w:r>
          </w:p>
        </w:tc>
        <w:tc>
          <w:tcPr>
            <w:tcW w:w="963"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线形</w:t>
            </w:r>
          </w:p>
        </w:tc>
        <w:tc>
          <w:tcPr>
            <w:tcW w:w="1030"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LED</w:t>
            </w:r>
          </w:p>
        </w:tc>
        <w:tc>
          <w:tcPr>
            <w:tcW w:w="965"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12W</w:t>
            </w:r>
          </w:p>
        </w:tc>
        <w:tc>
          <w:tcPr>
            <w:tcW w:w="977"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3000K</w:t>
            </w:r>
          </w:p>
        </w:tc>
        <w:tc>
          <w:tcPr>
            <w:tcW w:w="1170"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120</w:t>
            </w:r>
            <w:r>
              <w:rPr>
                <w:rFonts w:ascii="宋体" w:hAnsi="宋体" w:cs="宋体" w:hint="eastAsia"/>
                <w:kern w:val="0"/>
                <w:sz w:val="22"/>
                <w:szCs w:val="22"/>
              </w:rPr>
              <w:t>°</w:t>
            </w:r>
          </w:p>
        </w:tc>
      </w:tr>
      <w:tr w:rsidR="008E62F0">
        <w:trPr>
          <w:trHeight w:val="285"/>
        </w:trPr>
        <w:tc>
          <w:tcPr>
            <w:tcW w:w="1128"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灯具编码</w:t>
            </w:r>
          </w:p>
        </w:tc>
        <w:tc>
          <w:tcPr>
            <w:tcW w:w="1495"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02</w:t>
            </w:r>
          </w:p>
        </w:tc>
        <w:tc>
          <w:tcPr>
            <w:tcW w:w="1024"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01</w:t>
            </w:r>
          </w:p>
        </w:tc>
        <w:tc>
          <w:tcPr>
            <w:tcW w:w="1024"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09</w:t>
            </w:r>
          </w:p>
        </w:tc>
        <w:tc>
          <w:tcPr>
            <w:tcW w:w="963"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04</w:t>
            </w:r>
          </w:p>
        </w:tc>
        <w:tc>
          <w:tcPr>
            <w:tcW w:w="1030"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01</w:t>
            </w:r>
          </w:p>
        </w:tc>
        <w:tc>
          <w:tcPr>
            <w:tcW w:w="3112" w:type="dxa"/>
            <w:gridSpan w:val="3"/>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05</w:t>
            </w:r>
          </w:p>
        </w:tc>
      </w:tr>
      <w:tr w:rsidR="008E62F0">
        <w:trPr>
          <w:trHeight w:val="1935"/>
        </w:trPr>
        <w:tc>
          <w:tcPr>
            <w:tcW w:w="1128" w:type="dxa"/>
            <w:vMerge w:val="restart"/>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详细参数</w:t>
            </w:r>
          </w:p>
        </w:tc>
        <w:tc>
          <w:tcPr>
            <w:tcW w:w="1495" w:type="dxa"/>
            <w:vMerge w:val="restart"/>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w:t>
            </w:r>
          </w:p>
        </w:tc>
        <w:tc>
          <w:tcPr>
            <w:tcW w:w="1024"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外形</w:t>
            </w:r>
          </w:p>
        </w:tc>
        <w:tc>
          <w:tcPr>
            <w:tcW w:w="6129" w:type="dxa"/>
            <w:gridSpan w:val="6"/>
            <w:vAlign w:val="center"/>
          </w:tcPr>
          <w:p w:rsidR="008E62F0" w:rsidRDefault="00B6369C">
            <w:pPr>
              <w:widowControl/>
              <w:jc w:val="center"/>
              <w:textAlignment w:val="center"/>
              <w:rPr>
                <w:rFonts w:ascii="宋体" w:cs="宋体"/>
                <w:sz w:val="22"/>
                <w:szCs w:val="22"/>
              </w:rPr>
            </w:pPr>
            <w:r>
              <w:rPr>
                <w:rFonts w:ascii="宋体" w:cs="宋体"/>
                <w:noProof/>
                <w:kern w:val="0"/>
                <w:sz w:val="22"/>
                <w:szCs w:val="22"/>
              </w:rPr>
              <w:drawing>
                <wp:inline distT="0" distB="0" distL="114300" distR="114300">
                  <wp:extent cx="885825" cy="1133475"/>
                  <wp:effectExtent l="0" t="0" r="0" b="0"/>
                  <wp:docPr id="9"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IMG_256"/>
                          <pic:cNvPicPr>
                            <a:picLocks noChangeAspect="1"/>
                          </pic:cNvPicPr>
                        </pic:nvPicPr>
                        <pic:blipFill>
                          <a:blip r:embed="rId13"/>
                          <a:stretch>
                            <a:fillRect/>
                          </a:stretch>
                        </pic:blipFill>
                        <pic:spPr>
                          <a:xfrm>
                            <a:off x="0" y="0"/>
                            <a:ext cx="885825" cy="1133475"/>
                          </a:xfrm>
                          <a:prstGeom prst="rect">
                            <a:avLst/>
                          </a:prstGeom>
                          <a:noFill/>
                          <a:ln w="9525">
                            <a:noFill/>
                          </a:ln>
                        </pic:spPr>
                      </pic:pic>
                    </a:graphicData>
                  </a:graphic>
                </wp:inline>
              </w:drawing>
            </w:r>
            <w:r>
              <w:rPr>
                <w:rFonts w:ascii="宋体" w:cs="宋体"/>
                <w:noProof/>
              </w:rPr>
              <w:drawing>
                <wp:inline distT="0" distB="0" distL="114300" distR="114300">
                  <wp:extent cx="1333500" cy="1057275"/>
                  <wp:effectExtent l="0" t="0" r="0" b="0"/>
                  <wp:docPr id="10" name="图片 7" descr="IMG_20170927_12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descr="IMG_20170927_121650"/>
                          <pic:cNvPicPr>
                            <a:picLocks noChangeAspect="1"/>
                          </pic:cNvPicPr>
                        </pic:nvPicPr>
                        <pic:blipFill>
                          <a:blip r:embed="rId14"/>
                          <a:stretch>
                            <a:fillRect/>
                          </a:stretch>
                        </pic:blipFill>
                        <pic:spPr>
                          <a:xfrm>
                            <a:off x="0" y="0"/>
                            <a:ext cx="1333500" cy="1057275"/>
                          </a:xfrm>
                          <a:prstGeom prst="rect">
                            <a:avLst/>
                          </a:prstGeom>
                          <a:noFill/>
                          <a:ln w="9525">
                            <a:noFill/>
                          </a:ln>
                        </pic:spPr>
                      </pic:pic>
                    </a:graphicData>
                  </a:graphic>
                </wp:inline>
              </w:drawing>
            </w:r>
            <w:r>
              <w:rPr>
                <w:rFonts w:ascii="宋体" w:cs="宋体"/>
                <w:noProof/>
              </w:rPr>
              <w:drawing>
                <wp:inline distT="0" distB="0" distL="114300" distR="114300">
                  <wp:extent cx="1495425" cy="1000125"/>
                  <wp:effectExtent l="0" t="0" r="0" b="0"/>
                  <wp:docPr id="11" name="图片 8" descr="6夜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descr="6夜景"/>
                          <pic:cNvPicPr>
                            <a:picLocks noChangeAspect="1"/>
                          </pic:cNvPicPr>
                        </pic:nvPicPr>
                        <pic:blipFill>
                          <a:blip r:embed="rId15"/>
                          <a:stretch>
                            <a:fillRect/>
                          </a:stretch>
                        </pic:blipFill>
                        <pic:spPr>
                          <a:xfrm>
                            <a:off x="0" y="0"/>
                            <a:ext cx="1495425" cy="1000125"/>
                          </a:xfrm>
                          <a:prstGeom prst="rect">
                            <a:avLst/>
                          </a:prstGeom>
                          <a:noFill/>
                          <a:ln w="9525">
                            <a:noFill/>
                          </a:ln>
                        </pic:spPr>
                      </pic:pic>
                    </a:graphicData>
                  </a:graphic>
                </wp:inline>
              </w:drawing>
            </w:r>
          </w:p>
        </w:tc>
      </w:tr>
      <w:tr w:rsidR="008E62F0">
        <w:trPr>
          <w:trHeight w:val="285"/>
        </w:trPr>
        <w:tc>
          <w:tcPr>
            <w:tcW w:w="1128" w:type="dxa"/>
            <w:vMerge/>
            <w:shd w:val="clear" w:color="auto" w:fill="BFBFBF"/>
            <w:vAlign w:val="center"/>
          </w:tcPr>
          <w:p w:rsidR="008E62F0" w:rsidRDefault="008E62F0">
            <w:pPr>
              <w:jc w:val="center"/>
              <w:rPr>
                <w:rFonts w:ascii="宋体" w:cs="宋体"/>
                <w:b/>
                <w:sz w:val="22"/>
                <w:szCs w:val="22"/>
              </w:rPr>
            </w:pPr>
          </w:p>
        </w:tc>
        <w:tc>
          <w:tcPr>
            <w:tcW w:w="1495" w:type="dxa"/>
            <w:vMerge/>
            <w:vAlign w:val="center"/>
          </w:tcPr>
          <w:p w:rsidR="008E62F0" w:rsidRDefault="008E62F0">
            <w:pPr>
              <w:jc w:val="center"/>
              <w:rPr>
                <w:rFonts w:ascii="宋体" w:cs="宋体"/>
                <w:b/>
                <w:sz w:val="22"/>
                <w:szCs w:val="22"/>
              </w:rPr>
            </w:pPr>
          </w:p>
        </w:tc>
        <w:tc>
          <w:tcPr>
            <w:tcW w:w="1024" w:type="dxa"/>
            <w:vMerge w:val="restart"/>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尺寸</w:t>
            </w:r>
            <w:r>
              <w:rPr>
                <w:rFonts w:ascii="宋体" w:hAnsi="宋体" w:cs="宋体"/>
                <w:b/>
                <w:kern w:val="0"/>
                <w:sz w:val="22"/>
                <w:szCs w:val="22"/>
              </w:rPr>
              <w:t xml:space="preserve"> </w:t>
            </w:r>
          </w:p>
        </w:tc>
        <w:tc>
          <w:tcPr>
            <w:tcW w:w="1024"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厚度</w:t>
            </w:r>
          </w:p>
        </w:tc>
        <w:tc>
          <w:tcPr>
            <w:tcW w:w="1993" w:type="dxa"/>
            <w:gridSpan w:val="2"/>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约</w:t>
            </w:r>
            <w:r>
              <w:rPr>
                <w:rFonts w:ascii="宋体" w:hAnsi="宋体" w:cs="宋体"/>
                <w:kern w:val="0"/>
                <w:sz w:val="22"/>
                <w:szCs w:val="22"/>
              </w:rPr>
              <w:t>80mm</w:t>
            </w:r>
          </w:p>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（现场自测核实）</w:t>
            </w:r>
          </w:p>
        </w:tc>
        <w:tc>
          <w:tcPr>
            <w:tcW w:w="965"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2147" w:type="dxa"/>
            <w:gridSpan w:val="2"/>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与现场匹配，无偏差</w:t>
            </w:r>
          </w:p>
        </w:tc>
      </w:tr>
      <w:tr w:rsidR="008E62F0">
        <w:trPr>
          <w:trHeight w:val="285"/>
        </w:trPr>
        <w:tc>
          <w:tcPr>
            <w:tcW w:w="1128" w:type="dxa"/>
            <w:vMerge/>
            <w:shd w:val="clear" w:color="auto" w:fill="BFBFBF"/>
            <w:vAlign w:val="center"/>
          </w:tcPr>
          <w:p w:rsidR="008E62F0" w:rsidRDefault="008E62F0">
            <w:pPr>
              <w:jc w:val="center"/>
              <w:rPr>
                <w:rFonts w:ascii="宋体" w:cs="宋体"/>
                <w:b/>
                <w:sz w:val="22"/>
                <w:szCs w:val="22"/>
              </w:rPr>
            </w:pPr>
          </w:p>
        </w:tc>
        <w:tc>
          <w:tcPr>
            <w:tcW w:w="1495" w:type="dxa"/>
            <w:vMerge/>
            <w:vAlign w:val="center"/>
          </w:tcPr>
          <w:p w:rsidR="008E62F0" w:rsidRDefault="008E62F0">
            <w:pPr>
              <w:jc w:val="center"/>
              <w:rPr>
                <w:rFonts w:ascii="宋体" w:cs="宋体"/>
                <w:b/>
                <w:sz w:val="22"/>
                <w:szCs w:val="22"/>
              </w:rPr>
            </w:pPr>
          </w:p>
        </w:tc>
        <w:tc>
          <w:tcPr>
            <w:tcW w:w="1024" w:type="dxa"/>
            <w:vMerge/>
            <w:vAlign w:val="center"/>
          </w:tcPr>
          <w:p w:rsidR="008E62F0" w:rsidRDefault="008E62F0">
            <w:pPr>
              <w:jc w:val="center"/>
              <w:rPr>
                <w:rFonts w:ascii="宋体" w:cs="宋体"/>
                <w:b/>
                <w:sz w:val="22"/>
                <w:szCs w:val="22"/>
              </w:rPr>
            </w:pPr>
          </w:p>
        </w:tc>
        <w:tc>
          <w:tcPr>
            <w:tcW w:w="1024"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宽度</w:t>
            </w:r>
          </w:p>
        </w:tc>
        <w:tc>
          <w:tcPr>
            <w:tcW w:w="1993" w:type="dxa"/>
            <w:gridSpan w:val="2"/>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约</w:t>
            </w:r>
            <w:r>
              <w:rPr>
                <w:rFonts w:ascii="宋体" w:hAnsi="宋体" w:cs="宋体"/>
                <w:kern w:val="0"/>
                <w:sz w:val="22"/>
                <w:szCs w:val="22"/>
              </w:rPr>
              <w:t>109mm</w:t>
            </w:r>
          </w:p>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（现场自测核实）</w:t>
            </w:r>
          </w:p>
        </w:tc>
        <w:tc>
          <w:tcPr>
            <w:tcW w:w="965"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2147" w:type="dxa"/>
            <w:gridSpan w:val="2"/>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与现场匹配，无偏差</w:t>
            </w:r>
          </w:p>
        </w:tc>
      </w:tr>
      <w:tr w:rsidR="008E62F0">
        <w:trPr>
          <w:trHeight w:val="285"/>
        </w:trPr>
        <w:tc>
          <w:tcPr>
            <w:tcW w:w="1128" w:type="dxa"/>
            <w:vMerge/>
            <w:shd w:val="clear" w:color="auto" w:fill="BFBFBF"/>
            <w:vAlign w:val="center"/>
          </w:tcPr>
          <w:p w:rsidR="008E62F0" w:rsidRDefault="008E62F0">
            <w:pPr>
              <w:jc w:val="center"/>
              <w:rPr>
                <w:rFonts w:ascii="宋体" w:cs="宋体"/>
                <w:b/>
                <w:sz w:val="22"/>
                <w:szCs w:val="22"/>
              </w:rPr>
            </w:pPr>
          </w:p>
        </w:tc>
        <w:tc>
          <w:tcPr>
            <w:tcW w:w="1495" w:type="dxa"/>
            <w:vMerge/>
            <w:vAlign w:val="center"/>
          </w:tcPr>
          <w:p w:rsidR="008E62F0" w:rsidRDefault="008E62F0">
            <w:pPr>
              <w:jc w:val="center"/>
              <w:rPr>
                <w:rFonts w:ascii="宋体" w:cs="宋体"/>
                <w:b/>
                <w:sz w:val="22"/>
                <w:szCs w:val="22"/>
              </w:rPr>
            </w:pPr>
          </w:p>
        </w:tc>
        <w:tc>
          <w:tcPr>
            <w:tcW w:w="1024" w:type="dxa"/>
            <w:vMerge/>
            <w:vAlign w:val="center"/>
          </w:tcPr>
          <w:p w:rsidR="008E62F0" w:rsidRDefault="008E62F0">
            <w:pPr>
              <w:jc w:val="center"/>
              <w:rPr>
                <w:rFonts w:ascii="宋体" w:cs="宋体"/>
                <w:b/>
                <w:sz w:val="22"/>
                <w:szCs w:val="22"/>
              </w:rPr>
            </w:pPr>
          </w:p>
        </w:tc>
        <w:tc>
          <w:tcPr>
            <w:tcW w:w="1024"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高度</w:t>
            </w:r>
          </w:p>
        </w:tc>
        <w:tc>
          <w:tcPr>
            <w:tcW w:w="1993" w:type="dxa"/>
            <w:gridSpan w:val="2"/>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约</w:t>
            </w:r>
            <w:r>
              <w:rPr>
                <w:rFonts w:ascii="宋体" w:hAnsi="宋体" w:cs="宋体"/>
                <w:kern w:val="0"/>
                <w:sz w:val="22"/>
                <w:szCs w:val="22"/>
              </w:rPr>
              <w:t>840mm</w:t>
            </w:r>
          </w:p>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（现场自测核实）</w:t>
            </w:r>
          </w:p>
        </w:tc>
        <w:tc>
          <w:tcPr>
            <w:tcW w:w="965"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2147" w:type="dxa"/>
            <w:gridSpan w:val="2"/>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与现场匹配，无偏差</w:t>
            </w:r>
          </w:p>
        </w:tc>
      </w:tr>
      <w:tr w:rsidR="008E62F0">
        <w:trPr>
          <w:trHeight w:val="285"/>
        </w:trPr>
        <w:tc>
          <w:tcPr>
            <w:tcW w:w="1128" w:type="dxa"/>
            <w:vMerge/>
            <w:shd w:val="clear" w:color="auto" w:fill="BFBFBF"/>
            <w:vAlign w:val="center"/>
          </w:tcPr>
          <w:p w:rsidR="008E62F0" w:rsidRDefault="008E62F0">
            <w:pPr>
              <w:jc w:val="center"/>
              <w:rPr>
                <w:rFonts w:ascii="宋体" w:cs="宋体"/>
                <w:b/>
                <w:sz w:val="22"/>
                <w:szCs w:val="22"/>
              </w:rPr>
            </w:pPr>
          </w:p>
        </w:tc>
        <w:tc>
          <w:tcPr>
            <w:tcW w:w="1495" w:type="dxa"/>
            <w:vMerge/>
            <w:vAlign w:val="center"/>
          </w:tcPr>
          <w:p w:rsidR="008E62F0" w:rsidRDefault="008E62F0">
            <w:pPr>
              <w:jc w:val="center"/>
              <w:rPr>
                <w:rFonts w:ascii="宋体" w:cs="宋体"/>
                <w:b/>
                <w:sz w:val="22"/>
                <w:szCs w:val="22"/>
              </w:rPr>
            </w:pPr>
          </w:p>
        </w:tc>
        <w:tc>
          <w:tcPr>
            <w:tcW w:w="1024"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材质</w:t>
            </w:r>
          </w:p>
        </w:tc>
        <w:tc>
          <w:tcPr>
            <w:tcW w:w="6129" w:type="dxa"/>
            <w:gridSpan w:val="6"/>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不锈钢包边、亚</w:t>
            </w:r>
            <w:proofErr w:type="gramStart"/>
            <w:r>
              <w:rPr>
                <w:rFonts w:ascii="宋体" w:hAnsi="宋体" w:cs="宋体" w:hint="eastAsia"/>
                <w:kern w:val="0"/>
                <w:sz w:val="22"/>
                <w:szCs w:val="22"/>
              </w:rPr>
              <w:t>克力板</w:t>
            </w:r>
            <w:proofErr w:type="gramEnd"/>
          </w:p>
        </w:tc>
      </w:tr>
      <w:tr w:rsidR="008E62F0">
        <w:trPr>
          <w:trHeight w:val="285"/>
        </w:trPr>
        <w:tc>
          <w:tcPr>
            <w:tcW w:w="1128" w:type="dxa"/>
            <w:vMerge/>
            <w:shd w:val="clear" w:color="auto" w:fill="BFBFBF"/>
            <w:vAlign w:val="center"/>
          </w:tcPr>
          <w:p w:rsidR="008E62F0" w:rsidRDefault="008E62F0">
            <w:pPr>
              <w:jc w:val="center"/>
              <w:rPr>
                <w:rFonts w:ascii="宋体" w:cs="宋体"/>
                <w:b/>
                <w:sz w:val="22"/>
                <w:szCs w:val="22"/>
              </w:rPr>
            </w:pPr>
          </w:p>
        </w:tc>
        <w:tc>
          <w:tcPr>
            <w:tcW w:w="1495" w:type="dxa"/>
            <w:vMerge/>
            <w:vAlign w:val="center"/>
          </w:tcPr>
          <w:p w:rsidR="008E62F0" w:rsidRDefault="008E62F0">
            <w:pPr>
              <w:jc w:val="center"/>
              <w:rPr>
                <w:rFonts w:ascii="宋体" w:cs="宋体"/>
                <w:b/>
                <w:sz w:val="22"/>
                <w:szCs w:val="22"/>
              </w:rPr>
            </w:pPr>
          </w:p>
        </w:tc>
        <w:tc>
          <w:tcPr>
            <w:tcW w:w="1024"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颜色</w:t>
            </w:r>
          </w:p>
        </w:tc>
        <w:tc>
          <w:tcPr>
            <w:tcW w:w="6129" w:type="dxa"/>
            <w:gridSpan w:val="6"/>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不锈钢本色、乳白色亚克力</w:t>
            </w:r>
          </w:p>
        </w:tc>
      </w:tr>
      <w:tr w:rsidR="008E62F0">
        <w:trPr>
          <w:trHeight w:val="285"/>
        </w:trPr>
        <w:tc>
          <w:tcPr>
            <w:tcW w:w="1128" w:type="dxa"/>
            <w:vMerge/>
            <w:shd w:val="clear" w:color="auto" w:fill="BFBFBF"/>
            <w:vAlign w:val="center"/>
          </w:tcPr>
          <w:p w:rsidR="008E62F0" w:rsidRDefault="008E62F0">
            <w:pPr>
              <w:jc w:val="center"/>
              <w:rPr>
                <w:rFonts w:ascii="宋体" w:cs="宋体"/>
                <w:b/>
                <w:sz w:val="22"/>
                <w:szCs w:val="22"/>
              </w:rPr>
            </w:pPr>
          </w:p>
        </w:tc>
        <w:tc>
          <w:tcPr>
            <w:tcW w:w="1495" w:type="dxa"/>
            <w:vMerge/>
            <w:vAlign w:val="center"/>
          </w:tcPr>
          <w:p w:rsidR="008E62F0" w:rsidRDefault="008E62F0">
            <w:pPr>
              <w:jc w:val="center"/>
              <w:rPr>
                <w:rFonts w:ascii="宋体" w:cs="宋体"/>
                <w:b/>
                <w:sz w:val="22"/>
                <w:szCs w:val="22"/>
              </w:rPr>
            </w:pPr>
          </w:p>
        </w:tc>
        <w:tc>
          <w:tcPr>
            <w:tcW w:w="1024"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引出线</w:t>
            </w:r>
          </w:p>
        </w:tc>
        <w:tc>
          <w:tcPr>
            <w:tcW w:w="6129" w:type="dxa"/>
            <w:gridSpan w:val="6"/>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长度大于</w:t>
            </w:r>
            <w:r>
              <w:rPr>
                <w:rFonts w:ascii="宋体" w:hAnsi="宋体" w:cs="宋体"/>
                <w:kern w:val="0"/>
                <w:sz w:val="22"/>
                <w:szCs w:val="22"/>
              </w:rPr>
              <w:t>0.5</w:t>
            </w:r>
            <w:r>
              <w:rPr>
                <w:rFonts w:ascii="宋体" w:hAnsi="宋体" w:cs="宋体" w:hint="eastAsia"/>
                <w:kern w:val="0"/>
                <w:sz w:val="22"/>
                <w:szCs w:val="22"/>
              </w:rPr>
              <w:t>米，出线头的方向必须不影响灯具的安装。</w:t>
            </w:r>
          </w:p>
        </w:tc>
      </w:tr>
      <w:tr w:rsidR="008E62F0">
        <w:trPr>
          <w:trHeight w:val="285"/>
        </w:trPr>
        <w:tc>
          <w:tcPr>
            <w:tcW w:w="1128" w:type="dxa"/>
            <w:vMerge/>
            <w:shd w:val="clear" w:color="auto" w:fill="BFBFBF"/>
            <w:vAlign w:val="center"/>
          </w:tcPr>
          <w:p w:rsidR="008E62F0" w:rsidRDefault="008E62F0">
            <w:pPr>
              <w:jc w:val="center"/>
              <w:rPr>
                <w:rFonts w:ascii="宋体" w:cs="宋体"/>
                <w:b/>
                <w:sz w:val="22"/>
                <w:szCs w:val="22"/>
              </w:rPr>
            </w:pPr>
          </w:p>
        </w:tc>
        <w:tc>
          <w:tcPr>
            <w:tcW w:w="1495" w:type="dxa"/>
            <w:vMerge/>
            <w:vAlign w:val="center"/>
          </w:tcPr>
          <w:p w:rsidR="008E62F0" w:rsidRDefault="008E62F0">
            <w:pPr>
              <w:jc w:val="center"/>
              <w:rPr>
                <w:rFonts w:ascii="宋体" w:cs="宋体"/>
                <w:b/>
                <w:sz w:val="22"/>
                <w:szCs w:val="22"/>
              </w:rPr>
            </w:pPr>
          </w:p>
        </w:tc>
        <w:tc>
          <w:tcPr>
            <w:tcW w:w="1024" w:type="dxa"/>
            <w:vMerge w:val="restart"/>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光源</w:t>
            </w:r>
          </w:p>
        </w:tc>
        <w:tc>
          <w:tcPr>
            <w:tcW w:w="1024"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光源功率</w:t>
            </w:r>
          </w:p>
        </w:tc>
        <w:tc>
          <w:tcPr>
            <w:tcW w:w="5105"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12W</w:t>
            </w:r>
          </w:p>
        </w:tc>
      </w:tr>
      <w:tr w:rsidR="008E62F0">
        <w:trPr>
          <w:trHeight w:val="285"/>
        </w:trPr>
        <w:tc>
          <w:tcPr>
            <w:tcW w:w="1128" w:type="dxa"/>
            <w:vMerge/>
            <w:shd w:val="clear" w:color="auto" w:fill="BFBFBF"/>
            <w:vAlign w:val="center"/>
          </w:tcPr>
          <w:p w:rsidR="008E62F0" w:rsidRDefault="008E62F0">
            <w:pPr>
              <w:jc w:val="center"/>
              <w:rPr>
                <w:rFonts w:ascii="宋体" w:cs="宋体"/>
                <w:b/>
                <w:sz w:val="22"/>
                <w:szCs w:val="22"/>
              </w:rPr>
            </w:pPr>
          </w:p>
        </w:tc>
        <w:tc>
          <w:tcPr>
            <w:tcW w:w="1495" w:type="dxa"/>
            <w:vMerge/>
            <w:vAlign w:val="center"/>
          </w:tcPr>
          <w:p w:rsidR="008E62F0" w:rsidRDefault="008E62F0">
            <w:pPr>
              <w:jc w:val="center"/>
              <w:rPr>
                <w:rFonts w:ascii="宋体" w:cs="宋体"/>
                <w:b/>
                <w:sz w:val="22"/>
                <w:szCs w:val="22"/>
              </w:rPr>
            </w:pPr>
          </w:p>
        </w:tc>
        <w:tc>
          <w:tcPr>
            <w:tcW w:w="1024" w:type="dxa"/>
            <w:vMerge/>
            <w:vAlign w:val="center"/>
          </w:tcPr>
          <w:p w:rsidR="008E62F0" w:rsidRDefault="008E62F0">
            <w:pPr>
              <w:jc w:val="center"/>
              <w:rPr>
                <w:rFonts w:ascii="宋体" w:cs="宋体"/>
                <w:b/>
                <w:sz w:val="22"/>
                <w:szCs w:val="22"/>
              </w:rPr>
            </w:pPr>
          </w:p>
        </w:tc>
        <w:tc>
          <w:tcPr>
            <w:tcW w:w="1024"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颗粒形式</w:t>
            </w:r>
          </w:p>
        </w:tc>
        <w:tc>
          <w:tcPr>
            <w:tcW w:w="5105" w:type="dxa"/>
            <w:gridSpan w:val="5"/>
            <w:vAlign w:val="center"/>
          </w:tcPr>
          <w:p w:rsidR="008E62F0" w:rsidRDefault="00B6369C">
            <w:pPr>
              <w:widowControl/>
              <w:jc w:val="center"/>
              <w:textAlignment w:val="center"/>
              <w:rPr>
                <w:rFonts w:ascii="宋体" w:cs="宋体"/>
                <w:sz w:val="22"/>
                <w:szCs w:val="22"/>
              </w:rPr>
            </w:pPr>
            <w:r>
              <w:rPr>
                <w:rStyle w:val="font91"/>
                <w:color w:val="auto"/>
              </w:rPr>
              <w:t>SMD 5050</w:t>
            </w:r>
            <w:r>
              <w:rPr>
                <w:rStyle w:val="font51"/>
                <w:rFonts w:hint="eastAsia"/>
                <w:color w:val="auto"/>
              </w:rPr>
              <w:t>（仅供参考）</w:t>
            </w:r>
          </w:p>
        </w:tc>
      </w:tr>
      <w:tr w:rsidR="008E62F0">
        <w:trPr>
          <w:trHeight w:val="285"/>
        </w:trPr>
        <w:tc>
          <w:tcPr>
            <w:tcW w:w="1128" w:type="dxa"/>
            <w:vMerge/>
            <w:shd w:val="clear" w:color="auto" w:fill="BFBFBF"/>
            <w:vAlign w:val="center"/>
          </w:tcPr>
          <w:p w:rsidR="008E62F0" w:rsidRDefault="008E62F0">
            <w:pPr>
              <w:jc w:val="center"/>
              <w:rPr>
                <w:rFonts w:ascii="宋体" w:cs="宋体"/>
                <w:b/>
                <w:sz w:val="22"/>
                <w:szCs w:val="22"/>
              </w:rPr>
            </w:pPr>
          </w:p>
        </w:tc>
        <w:tc>
          <w:tcPr>
            <w:tcW w:w="1495" w:type="dxa"/>
            <w:vMerge/>
            <w:vAlign w:val="center"/>
          </w:tcPr>
          <w:p w:rsidR="008E62F0" w:rsidRDefault="008E62F0">
            <w:pPr>
              <w:jc w:val="center"/>
              <w:rPr>
                <w:rFonts w:ascii="宋体" w:cs="宋体"/>
                <w:b/>
                <w:sz w:val="22"/>
                <w:szCs w:val="22"/>
              </w:rPr>
            </w:pPr>
          </w:p>
        </w:tc>
        <w:tc>
          <w:tcPr>
            <w:tcW w:w="1024" w:type="dxa"/>
            <w:vMerge/>
            <w:vAlign w:val="center"/>
          </w:tcPr>
          <w:p w:rsidR="008E62F0" w:rsidRDefault="008E62F0">
            <w:pPr>
              <w:jc w:val="center"/>
              <w:rPr>
                <w:rFonts w:ascii="宋体" w:cs="宋体"/>
                <w:b/>
                <w:sz w:val="22"/>
                <w:szCs w:val="22"/>
              </w:rPr>
            </w:pPr>
          </w:p>
        </w:tc>
        <w:tc>
          <w:tcPr>
            <w:tcW w:w="1024"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颗粒功率</w:t>
            </w:r>
          </w:p>
        </w:tc>
        <w:tc>
          <w:tcPr>
            <w:tcW w:w="5105"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0.3W/</w:t>
            </w:r>
            <w:r>
              <w:rPr>
                <w:rFonts w:ascii="宋体" w:hAnsi="宋体" w:cs="宋体" w:hint="eastAsia"/>
                <w:kern w:val="0"/>
                <w:sz w:val="22"/>
                <w:szCs w:val="22"/>
              </w:rPr>
              <w:t>颗</w:t>
            </w:r>
          </w:p>
        </w:tc>
      </w:tr>
      <w:tr w:rsidR="008E62F0">
        <w:trPr>
          <w:trHeight w:val="285"/>
        </w:trPr>
        <w:tc>
          <w:tcPr>
            <w:tcW w:w="1128" w:type="dxa"/>
            <w:vMerge/>
            <w:shd w:val="clear" w:color="auto" w:fill="BFBFBF"/>
            <w:vAlign w:val="center"/>
          </w:tcPr>
          <w:p w:rsidR="008E62F0" w:rsidRDefault="008E62F0">
            <w:pPr>
              <w:jc w:val="center"/>
              <w:rPr>
                <w:rFonts w:ascii="宋体" w:cs="宋体"/>
                <w:b/>
                <w:sz w:val="22"/>
                <w:szCs w:val="22"/>
              </w:rPr>
            </w:pPr>
          </w:p>
        </w:tc>
        <w:tc>
          <w:tcPr>
            <w:tcW w:w="1495" w:type="dxa"/>
            <w:vMerge/>
            <w:vAlign w:val="center"/>
          </w:tcPr>
          <w:p w:rsidR="008E62F0" w:rsidRDefault="008E62F0">
            <w:pPr>
              <w:jc w:val="center"/>
              <w:rPr>
                <w:rFonts w:ascii="宋体" w:cs="宋体"/>
                <w:b/>
                <w:sz w:val="22"/>
                <w:szCs w:val="22"/>
              </w:rPr>
            </w:pPr>
          </w:p>
        </w:tc>
        <w:tc>
          <w:tcPr>
            <w:tcW w:w="1024" w:type="dxa"/>
            <w:vMerge/>
            <w:vAlign w:val="center"/>
          </w:tcPr>
          <w:p w:rsidR="008E62F0" w:rsidRDefault="008E62F0">
            <w:pPr>
              <w:jc w:val="center"/>
              <w:rPr>
                <w:rFonts w:ascii="宋体" w:cs="宋体"/>
                <w:b/>
                <w:sz w:val="22"/>
                <w:szCs w:val="22"/>
              </w:rPr>
            </w:pPr>
          </w:p>
        </w:tc>
        <w:tc>
          <w:tcPr>
            <w:tcW w:w="1024"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输入电压</w:t>
            </w:r>
          </w:p>
        </w:tc>
        <w:tc>
          <w:tcPr>
            <w:tcW w:w="5105"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DC24V</w:t>
            </w:r>
          </w:p>
        </w:tc>
      </w:tr>
      <w:tr w:rsidR="008E62F0">
        <w:trPr>
          <w:trHeight w:val="285"/>
        </w:trPr>
        <w:tc>
          <w:tcPr>
            <w:tcW w:w="1128" w:type="dxa"/>
            <w:vMerge/>
            <w:shd w:val="clear" w:color="auto" w:fill="BFBFBF"/>
            <w:vAlign w:val="center"/>
          </w:tcPr>
          <w:p w:rsidR="008E62F0" w:rsidRDefault="008E62F0">
            <w:pPr>
              <w:jc w:val="center"/>
              <w:rPr>
                <w:rFonts w:ascii="宋体" w:cs="宋体"/>
                <w:b/>
                <w:sz w:val="22"/>
                <w:szCs w:val="22"/>
              </w:rPr>
            </w:pPr>
          </w:p>
        </w:tc>
        <w:tc>
          <w:tcPr>
            <w:tcW w:w="1495" w:type="dxa"/>
            <w:vMerge/>
            <w:vAlign w:val="center"/>
          </w:tcPr>
          <w:p w:rsidR="008E62F0" w:rsidRDefault="008E62F0">
            <w:pPr>
              <w:jc w:val="center"/>
              <w:rPr>
                <w:rFonts w:ascii="宋体" w:cs="宋体"/>
                <w:b/>
                <w:sz w:val="22"/>
                <w:szCs w:val="22"/>
              </w:rPr>
            </w:pPr>
          </w:p>
        </w:tc>
        <w:tc>
          <w:tcPr>
            <w:tcW w:w="1024" w:type="dxa"/>
            <w:vMerge/>
            <w:vAlign w:val="center"/>
          </w:tcPr>
          <w:p w:rsidR="008E62F0" w:rsidRDefault="008E62F0">
            <w:pPr>
              <w:jc w:val="center"/>
              <w:rPr>
                <w:rFonts w:ascii="宋体" w:cs="宋体"/>
                <w:b/>
                <w:sz w:val="22"/>
                <w:szCs w:val="22"/>
              </w:rPr>
            </w:pPr>
          </w:p>
        </w:tc>
        <w:tc>
          <w:tcPr>
            <w:tcW w:w="1024"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色温</w:t>
            </w:r>
          </w:p>
        </w:tc>
        <w:tc>
          <w:tcPr>
            <w:tcW w:w="5105"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3000K</w:t>
            </w:r>
          </w:p>
        </w:tc>
      </w:tr>
      <w:tr w:rsidR="008E62F0">
        <w:trPr>
          <w:trHeight w:val="285"/>
        </w:trPr>
        <w:tc>
          <w:tcPr>
            <w:tcW w:w="1128" w:type="dxa"/>
            <w:vMerge/>
            <w:shd w:val="clear" w:color="auto" w:fill="BFBFBF"/>
            <w:vAlign w:val="center"/>
          </w:tcPr>
          <w:p w:rsidR="008E62F0" w:rsidRDefault="008E62F0">
            <w:pPr>
              <w:jc w:val="center"/>
              <w:rPr>
                <w:rFonts w:ascii="宋体" w:cs="宋体"/>
                <w:b/>
                <w:sz w:val="22"/>
                <w:szCs w:val="22"/>
              </w:rPr>
            </w:pPr>
          </w:p>
        </w:tc>
        <w:tc>
          <w:tcPr>
            <w:tcW w:w="1495" w:type="dxa"/>
            <w:vMerge w:val="restart"/>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光学</w:t>
            </w:r>
          </w:p>
        </w:tc>
        <w:tc>
          <w:tcPr>
            <w:tcW w:w="2048" w:type="dxa"/>
            <w:gridSpan w:val="2"/>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光束扩散角</w:t>
            </w:r>
          </w:p>
        </w:tc>
        <w:tc>
          <w:tcPr>
            <w:tcW w:w="5105" w:type="dxa"/>
            <w:gridSpan w:val="5"/>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120</w:t>
            </w:r>
            <w:r>
              <w:rPr>
                <w:rFonts w:ascii="宋体" w:hAnsi="宋体" w:cs="宋体" w:hint="eastAsia"/>
                <w:kern w:val="0"/>
                <w:sz w:val="22"/>
                <w:szCs w:val="22"/>
              </w:rPr>
              <w:t>°</w:t>
            </w:r>
          </w:p>
        </w:tc>
      </w:tr>
      <w:tr w:rsidR="008E62F0">
        <w:trPr>
          <w:trHeight w:val="285"/>
        </w:trPr>
        <w:tc>
          <w:tcPr>
            <w:tcW w:w="1128" w:type="dxa"/>
            <w:vMerge/>
            <w:shd w:val="clear" w:color="auto" w:fill="BFBFBF"/>
            <w:vAlign w:val="center"/>
          </w:tcPr>
          <w:p w:rsidR="008E62F0" w:rsidRDefault="008E62F0">
            <w:pPr>
              <w:jc w:val="center"/>
              <w:rPr>
                <w:rFonts w:ascii="宋体" w:cs="宋体"/>
                <w:b/>
                <w:sz w:val="22"/>
                <w:szCs w:val="22"/>
              </w:rPr>
            </w:pPr>
          </w:p>
        </w:tc>
        <w:tc>
          <w:tcPr>
            <w:tcW w:w="1495" w:type="dxa"/>
            <w:vMerge/>
            <w:vAlign w:val="center"/>
          </w:tcPr>
          <w:p w:rsidR="008E62F0" w:rsidRDefault="008E62F0">
            <w:pPr>
              <w:jc w:val="center"/>
              <w:rPr>
                <w:rFonts w:ascii="宋体" w:cs="宋体"/>
                <w:b/>
                <w:sz w:val="22"/>
                <w:szCs w:val="22"/>
              </w:rPr>
            </w:pPr>
          </w:p>
        </w:tc>
        <w:tc>
          <w:tcPr>
            <w:tcW w:w="2048" w:type="dxa"/>
            <w:gridSpan w:val="2"/>
            <w:vAlign w:val="center"/>
          </w:tcPr>
          <w:p w:rsidR="008E62F0" w:rsidRDefault="00B6369C">
            <w:pPr>
              <w:widowControl/>
              <w:jc w:val="center"/>
              <w:textAlignment w:val="center"/>
              <w:rPr>
                <w:rFonts w:ascii="宋体" w:cs="宋体"/>
                <w:b/>
                <w:sz w:val="22"/>
                <w:szCs w:val="22"/>
              </w:rPr>
            </w:pPr>
            <w:proofErr w:type="gramStart"/>
            <w:r>
              <w:rPr>
                <w:rFonts w:ascii="宋体" w:hAnsi="宋体" w:cs="宋体" w:hint="eastAsia"/>
                <w:b/>
                <w:kern w:val="0"/>
                <w:sz w:val="22"/>
                <w:szCs w:val="22"/>
              </w:rPr>
              <w:t>半峰发散</w:t>
            </w:r>
            <w:proofErr w:type="gramEnd"/>
            <w:r>
              <w:rPr>
                <w:rFonts w:ascii="宋体" w:hAnsi="宋体" w:cs="宋体" w:hint="eastAsia"/>
                <w:b/>
                <w:kern w:val="0"/>
                <w:sz w:val="22"/>
                <w:szCs w:val="22"/>
              </w:rPr>
              <w:t>角</w:t>
            </w:r>
          </w:p>
        </w:tc>
        <w:tc>
          <w:tcPr>
            <w:tcW w:w="5105"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w:t>
            </w:r>
          </w:p>
        </w:tc>
      </w:tr>
      <w:tr w:rsidR="008E62F0">
        <w:trPr>
          <w:trHeight w:val="285"/>
        </w:trPr>
        <w:tc>
          <w:tcPr>
            <w:tcW w:w="1128" w:type="dxa"/>
            <w:vMerge/>
            <w:shd w:val="clear" w:color="auto" w:fill="BFBFBF"/>
            <w:vAlign w:val="center"/>
          </w:tcPr>
          <w:p w:rsidR="008E62F0" w:rsidRDefault="008E62F0">
            <w:pPr>
              <w:jc w:val="center"/>
              <w:rPr>
                <w:rFonts w:ascii="宋体" w:cs="宋体"/>
                <w:b/>
                <w:sz w:val="22"/>
                <w:szCs w:val="22"/>
              </w:rPr>
            </w:pPr>
          </w:p>
        </w:tc>
        <w:tc>
          <w:tcPr>
            <w:tcW w:w="1495" w:type="dxa"/>
            <w:vMerge/>
            <w:vAlign w:val="center"/>
          </w:tcPr>
          <w:p w:rsidR="008E62F0" w:rsidRDefault="008E62F0">
            <w:pPr>
              <w:jc w:val="center"/>
              <w:rPr>
                <w:rFonts w:ascii="宋体" w:cs="宋体"/>
                <w:b/>
                <w:sz w:val="22"/>
                <w:szCs w:val="22"/>
              </w:rPr>
            </w:pPr>
          </w:p>
        </w:tc>
        <w:tc>
          <w:tcPr>
            <w:tcW w:w="2048" w:type="dxa"/>
            <w:gridSpan w:val="2"/>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光效</w:t>
            </w:r>
          </w:p>
        </w:tc>
        <w:tc>
          <w:tcPr>
            <w:tcW w:w="5105" w:type="dxa"/>
            <w:gridSpan w:val="5"/>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50 lm/w</w:t>
            </w:r>
          </w:p>
        </w:tc>
      </w:tr>
      <w:tr w:rsidR="008E62F0">
        <w:trPr>
          <w:trHeight w:val="285"/>
        </w:trPr>
        <w:tc>
          <w:tcPr>
            <w:tcW w:w="1128" w:type="dxa"/>
            <w:vMerge/>
            <w:shd w:val="clear" w:color="auto" w:fill="BFBFBF"/>
            <w:vAlign w:val="center"/>
          </w:tcPr>
          <w:p w:rsidR="008E62F0" w:rsidRDefault="008E62F0">
            <w:pPr>
              <w:jc w:val="center"/>
              <w:rPr>
                <w:rFonts w:ascii="宋体" w:cs="宋体"/>
                <w:b/>
                <w:sz w:val="22"/>
                <w:szCs w:val="22"/>
              </w:rPr>
            </w:pPr>
          </w:p>
        </w:tc>
        <w:tc>
          <w:tcPr>
            <w:tcW w:w="1495" w:type="dxa"/>
            <w:vMerge/>
            <w:vAlign w:val="center"/>
          </w:tcPr>
          <w:p w:rsidR="008E62F0" w:rsidRDefault="008E62F0">
            <w:pPr>
              <w:jc w:val="center"/>
              <w:rPr>
                <w:rFonts w:ascii="宋体" w:cs="宋体"/>
                <w:b/>
                <w:sz w:val="22"/>
                <w:szCs w:val="22"/>
              </w:rPr>
            </w:pPr>
          </w:p>
        </w:tc>
        <w:tc>
          <w:tcPr>
            <w:tcW w:w="2048" w:type="dxa"/>
            <w:gridSpan w:val="2"/>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配光要求</w:t>
            </w:r>
          </w:p>
        </w:tc>
        <w:tc>
          <w:tcPr>
            <w:tcW w:w="5105" w:type="dxa"/>
            <w:gridSpan w:val="5"/>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漫射型</w:t>
            </w:r>
          </w:p>
        </w:tc>
      </w:tr>
      <w:tr w:rsidR="008E62F0">
        <w:trPr>
          <w:trHeight w:val="285"/>
        </w:trPr>
        <w:tc>
          <w:tcPr>
            <w:tcW w:w="1128" w:type="dxa"/>
            <w:vMerge/>
            <w:shd w:val="clear" w:color="auto" w:fill="BFBFBF"/>
            <w:vAlign w:val="center"/>
          </w:tcPr>
          <w:p w:rsidR="008E62F0" w:rsidRDefault="008E62F0">
            <w:pPr>
              <w:jc w:val="center"/>
              <w:rPr>
                <w:rFonts w:ascii="宋体" w:cs="宋体"/>
                <w:b/>
                <w:sz w:val="22"/>
                <w:szCs w:val="22"/>
              </w:rPr>
            </w:pPr>
          </w:p>
        </w:tc>
        <w:tc>
          <w:tcPr>
            <w:tcW w:w="1495"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效果描述</w:t>
            </w:r>
          </w:p>
        </w:tc>
        <w:tc>
          <w:tcPr>
            <w:tcW w:w="7153" w:type="dxa"/>
            <w:gridSpan w:val="7"/>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表面出光均匀</w:t>
            </w:r>
            <w:r>
              <w:rPr>
                <w:rFonts w:ascii="宋体" w:cs="宋体"/>
                <w:kern w:val="0"/>
                <w:sz w:val="22"/>
                <w:szCs w:val="22"/>
              </w:rPr>
              <w:t>,</w:t>
            </w:r>
            <w:r>
              <w:rPr>
                <w:rFonts w:ascii="宋体" w:hAnsi="宋体" w:cs="宋体" w:hint="eastAsia"/>
                <w:kern w:val="0"/>
                <w:sz w:val="22"/>
                <w:szCs w:val="22"/>
              </w:rPr>
              <w:t>内部颗粒不可见，不可产生眩光。</w:t>
            </w:r>
          </w:p>
        </w:tc>
      </w:tr>
      <w:tr w:rsidR="008E62F0">
        <w:trPr>
          <w:trHeight w:val="285"/>
        </w:trPr>
        <w:tc>
          <w:tcPr>
            <w:tcW w:w="1128" w:type="dxa"/>
            <w:vMerge/>
            <w:shd w:val="clear" w:color="auto" w:fill="BFBFBF"/>
            <w:vAlign w:val="center"/>
          </w:tcPr>
          <w:p w:rsidR="008E62F0" w:rsidRDefault="008E62F0">
            <w:pPr>
              <w:jc w:val="center"/>
              <w:rPr>
                <w:rFonts w:ascii="宋体" w:cs="宋体"/>
                <w:b/>
                <w:sz w:val="22"/>
                <w:szCs w:val="22"/>
              </w:rPr>
            </w:pPr>
          </w:p>
        </w:tc>
        <w:tc>
          <w:tcPr>
            <w:tcW w:w="1495"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安装</w:t>
            </w:r>
          </w:p>
        </w:tc>
        <w:tc>
          <w:tcPr>
            <w:tcW w:w="7153" w:type="dxa"/>
            <w:gridSpan w:val="7"/>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含所有安装支架。</w:t>
            </w:r>
          </w:p>
        </w:tc>
      </w:tr>
      <w:tr w:rsidR="008E62F0">
        <w:trPr>
          <w:trHeight w:val="285"/>
        </w:trPr>
        <w:tc>
          <w:tcPr>
            <w:tcW w:w="1128" w:type="dxa"/>
            <w:vMerge/>
            <w:shd w:val="clear" w:color="auto" w:fill="BFBFBF"/>
            <w:vAlign w:val="center"/>
          </w:tcPr>
          <w:p w:rsidR="008E62F0" w:rsidRDefault="008E62F0">
            <w:pPr>
              <w:jc w:val="center"/>
              <w:rPr>
                <w:rFonts w:ascii="宋体" w:cs="宋体"/>
                <w:b/>
                <w:sz w:val="22"/>
                <w:szCs w:val="22"/>
              </w:rPr>
            </w:pPr>
          </w:p>
        </w:tc>
        <w:tc>
          <w:tcPr>
            <w:tcW w:w="1495"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控制</w:t>
            </w:r>
          </w:p>
        </w:tc>
        <w:tc>
          <w:tcPr>
            <w:tcW w:w="7153" w:type="dxa"/>
            <w:gridSpan w:val="7"/>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无控制，静态。</w:t>
            </w:r>
          </w:p>
        </w:tc>
      </w:tr>
      <w:tr w:rsidR="008E62F0">
        <w:trPr>
          <w:trHeight w:val="735"/>
        </w:trPr>
        <w:tc>
          <w:tcPr>
            <w:tcW w:w="1128"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备注</w:t>
            </w:r>
          </w:p>
        </w:tc>
        <w:tc>
          <w:tcPr>
            <w:tcW w:w="8648" w:type="dxa"/>
            <w:gridSpan w:val="8"/>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灯具为现场栏杆嵌入式安装，中标单位必须现场核实栏杆间距与尺寸后提供灯具，确保灯具合适安装。</w:t>
            </w:r>
          </w:p>
        </w:tc>
      </w:tr>
    </w:tbl>
    <w:p w:rsidR="008E62F0" w:rsidRDefault="00B6369C">
      <w:pPr>
        <w:spacing w:line="360" w:lineRule="auto"/>
        <w:rPr>
          <w:rFonts w:ascii="宋体" w:cs="宋体"/>
          <w:b/>
          <w:sz w:val="44"/>
          <w:szCs w:val="44"/>
        </w:rPr>
      </w:pPr>
      <w:r>
        <w:rPr>
          <w:rFonts w:ascii="宋体" w:cs="宋体"/>
          <w:b/>
          <w:sz w:val="44"/>
          <w:szCs w:val="44"/>
        </w:rPr>
        <w:br w:type="page"/>
      </w:r>
    </w:p>
    <w:p w:rsidR="008E62F0" w:rsidRDefault="00B6369C">
      <w:pPr>
        <w:autoSpaceDE w:val="0"/>
        <w:autoSpaceDN w:val="0"/>
        <w:spacing w:line="360" w:lineRule="auto"/>
        <w:jc w:val="left"/>
        <w:outlineLvl w:val="2"/>
        <w:rPr>
          <w:rFonts w:ascii="宋体" w:cs="宋体"/>
          <w:b/>
          <w:sz w:val="32"/>
          <w:szCs w:val="32"/>
        </w:rPr>
      </w:pPr>
      <w:r>
        <w:rPr>
          <w:rFonts w:ascii="宋体" w:hAnsi="宋体" w:cs="宋体"/>
          <w:b/>
          <w:sz w:val="32"/>
          <w:szCs w:val="32"/>
        </w:rPr>
        <w:lastRenderedPageBreak/>
        <w:t>5</w:t>
      </w:r>
      <w:r>
        <w:rPr>
          <w:rFonts w:ascii="宋体" w:hAnsi="宋体" w:cs="宋体" w:hint="eastAsia"/>
          <w:b/>
          <w:sz w:val="32"/>
          <w:szCs w:val="32"/>
        </w:rPr>
        <w:t>、</w:t>
      </w:r>
      <w:r>
        <w:rPr>
          <w:rFonts w:ascii="宋体" w:hAnsi="宋体" w:cs="宋体"/>
          <w:b/>
          <w:sz w:val="32"/>
          <w:szCs w:val="32"/>
        </w:rPr>
        <w:t>9W</w:t>
      </w:r>
      <w:r>
        <w:rPr>
          <w:rFonts w:ascii="宋体" w:hAnsi="宋体" w:cs="宋体" w:hint="eastAsia"/>
          <w:b/>
          <w:sz w:val="32"/>
          <w:szCs w:val="32"/>
        </w:rPr>
        <w:t>半圆柱形</w:t>
      </w:r>
      <w:r>
        <w:rPr>
          <w:rFonts w:ascii="宋体" w:hAnsi="宋体" w:cs="宋体"/>
          <w:b/>
          <w:sz w:val="32"/>
          <w:szCs w:val="32"/>
        </w:rPr>
        <w:t>LED</w:t>
      </w:r>
      <w:r>
        <w:rPr>
          <w:rFonts w:ascii="宋体" w:hAnsi="宋体" w:cs="宋体" w:hint="eastAsia"/>
          <w:b/>
          <w:sz w:val="32"/>
          <w:szCs w:val="32"/>
        </w:rPr>
        <w:t>壁灯</w:t>
      </w:r>
      <w:r>
        <w:rPr>
          <w:rFonts w:ascii="宋体" w:hAnsi="宋体" w:cs="宋体"/>
          <w:b/>
          <w:sz w:val="32"/>
          <w:szCs w:val="32"/>
        </w:rPr>
        <w:t>(3000K</w:t>
      </w:r>
      <w:r>
        <w:rPr>
          <w:rFonts w:ascii="宋体" w:hAnsi="宋体" w:cs="宋体" w:hint="eastAsia"/>
          <w:b/>
          <w:sz w:val="32"/>
          <w:szCs w:val="32"/>
        </w:rPr>
        <w:t>侧壁灯</w:t>
      </w:r>
      <w:r>
        <w:rPr>
          <w:rFonts w:ascii="宋体" w:hAnsi="宋体" w:cs="宋体"/>
          <w:b/>
          <w:sz w:val="32"/>
          <w:szCs w:val="32"/>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155"/>
        <w:gridCol w:w="1530"/>
        <w:gridCol w:w="1049"/>
        <w:gridCol w:w="1052"/>
        <w:gridCol w:w="983"/>
        <w:gridCol w:w="1056"/>
        <w:gridCol w:w="982"/>
        <w:gridCol w:w="1003"/>
        <w:gridCol w:w="966"/>
      </w:tblGrid>
      <w:tr w:rsidR="008E62F0">
        <w:trPr>
          <w:trHeight w:val="285"/>
        </w:trPr>
        <w:tc>
          <w:tcPr>
            <w:tcW w:w="1155"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灯具名称</w:t>
            </w:r>
          </w:p>
        </w:tc>
        <w:tc>
          <w:tcPr>
            <w:tcW w:w="8621" w:type="dxa"/>
            <w:gridSpan w:val="8"/>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9W</w:t>
            </w:r>
            <w:r>
              <w:rPr>
                <w:rFonts w:ascii="宋体" w:hAnsi="宋体" w:cs="宋体" w:hint="eastAsia"/>
                <w:kern w:val="0"/>
                <w:sz w:val="22"/>
                <w:szCs w:val="22"/>
              </w:rPr>
              <w:t>半圆柱</w:t>
            </w:r>
            <w:r>
              <w:rPr>
                <w:rFonts w:ascii="宋体" w:hAnsi="宋体" w:cs="宋体"/>
                <w:kern w:val="0"/>
                <w:sz w:val="22"/>
                <w:szCs w:val="22"/>
              </w:rPr>
              <w:t>LED</w:t>
            </w:r>
            <w:r>
              <w:rPr>
                <w:rFonts w:ascii="宋体" w:hAnsi="宋体" w:cs="宋体" w:hint="eastAsia"/>
                <w:kern w:val="0"/>
                <w:sz w:val="22"/>
                <w:szCs w:val="22"/>
              </w:rPr>
              <w:t>壁灯</w:t>
            </w:r>
            <w:r>
              <w:rPr>
                <w:rFonts w:ascii="宋体" w:hAnsi="宋体" w:cs="宋体"/>
                <w:kern w:val="0"/>
                <w:sz w:val="22"/>
                <w:szCs w:val="22"/>
              </w:rPr>
              <w:t>(3000K</w:t>
            </w:r>
            <w:r>
              <w:rPr>
                <w:rFonts w:ascii="宋体" w:hAnsi="宋体" w:cs="宋体" w:hint="eastAsia"/>
                <w:kern w:val="0"/>
                <w:sz w:val="22"/>
                <w:szCs w:val="22"/>
              </w:rPr>
              <w:t>侧壁灯</w:t>
            </w:r>
            <w:r>
              <w:rPr>
                <w:rFonts w:ascii="宋体" w:hAnsi="宋体" w:cs="宋体"/>
                <w:kern w:val="0"/>
                <w:sz w:val="22"/>
                <w:szCs w:val="22"/>
              </w:rPr>
              <w:t>)</w:t>
            </w:r>
          </w:p>
        </w:tc>
      </w:tr>
      <w:tr w:rsidR="008E62F0">
        <w:trPr>
          <w:trHeight w:val="285"/>
        </w:trPr>
        <w:tc>
          <w:tcPr>
            <w:tcW w:w="1155"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灯具编号</w:t>
            </w:r>
          </w:p>
        </w:tc>
        <w:tc>
          <w:tcPr>
            <w:tcW w:w="8621" w:type="dxa"/>
            <w:gridSpan w:val="8"/>
            <w:shd w:val="clear" w:color="auto" w:fill="FFFFFF"/>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CBD-D</w:t>
            </w:r>
          </w:p>
        </w:tc>
      </w:tr>
      <w:tr w:rsidR="008E62F0">
        <w:trPr>
          <w:trHeight w:val="285"/>
        </w:trPr>
        <w:tc>
          <w:tcPr>
            <w:tcW w:w="1155" w:type="dxa"/>
            <w:vMerge w:val="restart"/>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灯具类型</w:t>
            </w:r>
          </w:p>
        </w:tc>
        <w:tc>
          <w:tcPr>
            <w:tcW w:w="1530"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设施类别</w:t>
            </w:r>
          </w:p>
        </w:tc>
        <w:tc>
          <w:tcPr>
            <w:tcW w:w="1049"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设施类型</w:t>
            </w:r>
          </w:p>
        </w:tc>
        <w:tc>
          <w:tcPr>
            <w:tcW w:w="1052"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灯具种类</w:t>
            </w:r>
          </w:p>
        </w:tc>
        <w:tc>
          <w:tcPr>
            <w:tcW w:w="983"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灯具形式</w:t>
            </w:r>
          </w:p>
        </w:tc>
        <w:tc>
          <w:tcPr>
            <w:tcW w:w="1056"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光源种类</w:t>
            </w:r>
          </w:p>
        </w:tc>
        <w:tc>
          <w:tcPr>
            <w:tcW w:w="1985" w:type="dxa"/>
            <w:gridSpan w:val="2"/>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其他属性</w:t>
            </w:r>
          </w:p>
        </w:tc>
        <w:tc>
          <w:tcPr>
            <w:tcW w:w="966" w:type="dxa"/>
            <w:vAlign w:val="center"/>
          </w:tcPr>
          <w:p w:rsidR="008E62F0" w:rsidRDefault="00B6369C">
            <w:pPr>
              <w:widowControl/>
              <w:jc w:val="center"/>
              <w:textAlignment w:val="center"/>
              <w:rPr>
                <w:rFonts w:ascii="宋体" w:cs="宋体"/>
                <w:b/>
                <w:sz w:val="24"/>
              </w:rPr>
            </w:pPr>
            <w:r>
              <w:rPr>
                <w:rFonts w:ascii="宋体" w:hAnsi="宋体" w:cs="宋体" w:hint="eastAsia"/>
                <w:b/>
                <w:kern w:val="0"/>
                <w:sz w:val="24"/>
              </w:rPr>
              <w:t>光束角</w:t>
            </w:r>
          </w:p>
        </w:tc>
      </w:tr>
      <w:tr w:rsidR="008E62F0">
        <w:trPr>
          <w:trHeight w:val="285"/>
        </w:trPr>
        <w:tc>
          <w:tcPr>
            <w:tcW w:w="1155" w:type="dxa"/>
            <w:vMerge/>
            <w:shd w:val="clear" w:color="auto" w:fill="BFBFBF"/>
            <w:vAlign w:val="center"/>
          </w:tcPr>
          <w:p w:rsidR="008E62F0" w:rsidRDefault="008E62F0">
            <w:pPr>
              <w:jc w:val="center"/>
              <w:rPr>
                <w:rFonts w:ascii="宋体" w:cs="宋体"/>
                <w:b/>
                <w:sz w:val="22"/>
                <w:szCs w:val="22"/>
              </w:rPr>
            </w:pPr>
          </w:p>
        </w:tc>
        <w:tc>
          <w:tcPr>
            <w:tcW w:w="1530"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景观照明</w:t>
            </w:r>
          </w:p>
        </w:tc>
        <w:tc>
          <w:tcPr>
            <w:tcW w:w="1049"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灯具</w:t>
            </w:r>
          </w:p>
        </w:tc>
        <w:tc>
          <w:tcPr>
            <w:tcW w:w="1052"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壁灯</w:t>
            </w:r>
          </w:p>
        </w:tc>
        <w:tc>
          <w:tcPr>
            <w:tcW w:w="983"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方形</w:t>
            </w:r>
          </w:p>
        </w:tc>
        <w:tc>
          <w:tcPr>
            <w:tcW w:w="1056"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LED</w:t>
            </w:r>
          </w:p>
        </w:tc>
        <w:tc>
          <w:tcPr>
            <w:tcW w:w="982"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9W</w:t>
            </w:r>
          </w:p>
        </w:tc>
        <w:tc>
          <w:tcPr>
            <w:tcW w:w="1003"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3000K</w:t>
            </w:r>
          </w:p>
        </w:tc>
        <w:tc>
          <w:tcPr>
            <w:tcW w:w="966"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w:t>
            </w:r>
          </w:p>
        </w:tc>
      </w:tr>
      <w:tr w:rsidR="008E62F0">
        <w:trPr>
          <w:trHeight w:val="285"/>
        </w:trPr>
        <w:tc>
          <w:tcPr>
            <w:tcW w:w="1155"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灯具编码</w:t>
            </w:r>
          </w:p>
        </w:tc>
        <w:tc>
          <w:tcPr>
            <w:tcW w:w="1530"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02</w:t>
            </w:r>
          </w:p>
        </w:tc>
        <w:tc>
          <w:tcPr>
            <w:tcW w:w="1049"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01</w:t>
            </w:r>
          </w:p>
        </w:tc>
        <w:tc>
          <w:tcPr>
            <w:tcW w:w="1052"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17</w:t>
            </w:r>
          </w:p>
        </w:tc>
        <w:tc>
          <w:tcPr>
            <w:tcW w:w="983"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01</w:t>
            </w:r>
          </w:p>
        </w:tc>
        <w:tc>
          <w:tcPr>
            <w:tcW w:w="1056"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01</w:t>
            </w:r>
          </w:p>
        </w:tc>
        <w:tc>
          <w:tcPr>
            <w:tcW w:w="2951" w:type="dxa"/>
            <w:gridSpan w:val="3"/>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04</w:t>
            </w:r>
          </w:p>
        </w:tc>
      </w:tr>
      <w:tr w:rsidR="008E62F0">
        <w:trPr>
          <w:trHeight w:val="1350"/>
        </w:trPr>
        <w:tc>
          <w:tcPr>
            <w:tcW w:w="1155" w:type="dxa"/>
            <w:vMerge w:val="restart"/>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详细参数</w:t>
            </w:r>
          </w:p>
        </w:tc>
        <w:tc>
          <w:tcPr>
            <w:tcW w:w="1530" w:type="dxa"/>
            <w:vMerge w:val="restart"/>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w:t>
            </w:r>
          </w:p>
        </w:tc>
        <w:tc>
          <w:tcPr>
            <w:tcW w:w="1049"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外形</w:t>
            </w:r>
          </w:p>
        </w:tc>
        <w:tc>
          <w:tcPr>
            <w:tcW w:w="6042" w:type="dxa"/>
            <w:gridSpan w:val="6"/>
            <w:vAlign w:val="center"/>
          </w:tcPr>
          <w:p w:rsidR="008E62F0" w:rsidRDefault="00B6369C">
            <w:pPr>
              <w:widowControl/>
              <w:jc w:val="left"/>
            </w:pPr>
            <w:r>
              <w:rPr>
                <w:rFonts w:ascii="宋体" w:cs="宋体"/>
                <w:noProof/>
                <w:kern w:val="0"/>
                <w:sz w:val="24"/>
              </w:rPr>
              <w:drawing>
                <wp:inline distT="0" distB="0" distL="114300" distR="114300">
                  <wp:extent cx="1000125" cy="1438275"/>
                  <wp:effectExtent l="0" t="0" r="0" b="0"/>
                  <wp:docPr id="12"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descr="IMG_256"/>
                          <pic:cNvPicPr>
                            <a:picLocks noChangeAspect="1"/>
                          </pic:cNvPicPr>
                        </pic:nvPicPr>
                        <pic:blipFill>
                          <a:blip r:embed="rId16"/>
                          <a:stretch>
                            <a:fillRect/>
                          </a:stretch>
                        </pic:blipFill>
                        <pic:spPr>
                          <a:xfrm>
                            <a:off x="0" y="0"/>
                            <a:ext cx="1000125" cy="1438275"/>
                          </a:xfrm>
                          <a:prstGeom prst="rect">
                            <a:avLst/>
                          </a:prstGeom>
                          <a:noFill/>
                          <a:ln w="9525">
                            <a:noFill/>
                          </a:ln>
                        </pic:spPr>
                      </pic:pic>
                    </a:graphicData>
                  </a:graphic>
                </wp:inline>
              </w:drawing>
            </w:r>
          </w:p>
          <w:p w:rsidR="008E62F0" w:rsidRDefault="008E62F0">
            <w:pPr>
              <w:jc w:val="center"/>
              <w:rPr>
                <w:rFonts w:ascii="宋体" w:cs="宋体"/>
                <w:sz w:val="22"/>
                <w:szCs w:val="22"/>
              </w:rPr>
            </w:pPr>
          </w:p>
        </w:tc>
      </w:tr>
      <w:tr w:rsidR="008E62F0">
        <w:trPr>
          <w:trHeight w:val="285"/>
        </w:trPr>
        <w:tc>
          <w:tcPr>
            <w:tcW w:w="1155" w:type="dxa"/>
            <w:vMerge/>
            <w:shd w:val="clear" w:color="auto" w:fill="BFBFBF"/>
            <w:vAlign w:val="center"/>
          </w:tcPr>
          <w:p w:rsidR="008E62F0" w:rsidRDefault="008E62F0">
            <w:pPr>
              <w:jc w:val="center"/>
              <w:rPr>
                <w:rFonts w:ascii="宋体" w:cs="宋体"/>
                <w:b/>
                <w:sz w:val="22"/>
                <w:szCs w:val="22"/>
              </w:rPr>
            </w:pPr>
          </w:p>
        </w:tc>
        <w:tc>
          <w:tcPr>
            <w:tcW w:w="1530" w:type="dxa"/>
            <w:vMerge/>
            <w:vAlign w:val="center"/>
          </w:tcPr>
          <w:p w:rsidR="008E62F0" w:rsidRDefault="008E62F0">
            <w:pPr>
              <w:jc w:val="center"/>
              <w:rPr>
                <w:rFonts w:ascii="宋体" w:cs="宋体"/>
                <w:b/>
                <w:sz w:val="22"/>
                <w:szCs w:val="22"/>
              </w:rPr>
            </w:pPr>
          </w:p>
        </w:tc>
        <w:tc>
          <w:tcPr>
            <w:tcW w:w="1049" w:type="dxa"/>
            <w:vMerge w:val="restart"/>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尺寸</w:t>
            </w:r>
            <w:r>
              <w:rPr>
                <w:rFonts w:ascii="宋体" w:hAnsi="宋体" w:cs="宋体"/>
                <w:b/>
                <w:kern w:val="0"/>
                <w:sz w:val="22"/>
                <w:szCs w:val="22"/>
              </w:rPr>
              <w:t xml:space="preserve"> </w:t>
            </w:r>
          </w:p>
        </w:tc>
        <w:tc>
          <w:tcPr>
            <w:tcW w:w="1052"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长度</w:t>
            </w:r>
          </w:p>
        </w:tc>
        <w:tc>
          <w:tcPr>
            <w:tcW w:w="2039" w:type="dxa"/>
            <w:gridSpan w:val="2"/>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450mm</w:t>
            </w:r>
            <w:r>
              <w:rPr>
                <w:rFonts w:ascii="宋体" w:hAnsi="宋体" w:cs="宋体" w:hint="eastAsia"/>
                <w:kern w:val="0"/>
                <w:sz w:val="22"/>
                <w:szCs w:val="22"/>
              </w:rPr>
              <w:t>不含支架</w:t>
            </w:r>
          </w:p>
        </w:tc>
        <w:tc>
          <w:tcPr>
            <w:tcW w:w="982"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1969" w:type="dxa"/>
            <w:gridSpan w:val="2"/>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10mm</w:t>
            </w:r>
          </w:p>
        </w:tc>
      </w:tr>
      <w:tr w:rsidR="008E62F0">
        <w:trPr>
          <w:trHeight w:val="285"/>
        </w:trPr>
        <w:tc>
          <w:tcPr>
            <w:tcW w:w="1155" w:type="dxa"/>
            <w:vMerge/>
            <w:shd w:val="clear" w:color="auto" w:fill="BFBFBF"/>
            <w:vAlign w:val="center"/>
          </w:tcPr>
          <w:p w:rsidR="008E62F0" w:rsidRDefault="008E62F0">
            <w:pPr>
              <w:jc w:val="center"/>
              <w:rPr>
                <w:rFonts w:ascii="宋体" w:cs="宋体"/>
                <w:b/>
                <w:sz w:val="22"/>
                <w:szCs w:val="22"/>
              </w:rPr>
            </w:pPr>
          </w:p>
        </w:tc>
        <w:tc>
          <w:tcPr>
            <w:tcW w:w="1530" w:type="dxa"/>
            <w:vMerge/>
            <w:vAlign w:val="center"/>
          </w:tcPr>
          <w:p w:rsidR="008E62F0" w:rsidRDefault="008E62F0">
            <w:pPr>
              <w:jc w:val="center"/>
              <w:rPr>
                <w:rFonts w:ascii="宋体" w:cs="宋体"/>
                <w:b/>
                <w:sz w:val="22"/>
                <w:szCs w:val="22"/>
              </w:rPr>
            </w:pPr>
          </w:p>
        </w:tc>
        <w:tc>
          <w:tcPr>
            <w:tcW w:w="1049" w:type="dxa"/>
            <w:vMerge/>
            <w:vAlign w:val="center"/>
          </w:tcPr>
          <w:p w:rsidR="008E62F0" w:rsidRDefault="008E62F0">
            <w:pPr>
              <w:jc w:val="center"/>
              <w:rPr>
                <w:rFonts w:ascii="宋体" w:cs="宋体"/>
                <w:b/>
                <w:sz w:val="22"/>
                <w:szCs w:val="22"/>
              </w:rPr>
            </w:pPr>
          </w:p>
        </w:tc>
        <w:tc>
          <w:tcPr>
            <w:tcW w:w="1052"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宽度</w:t>
            </w:r>
          </w:p>
        </w:tc>
        <w:tc>
          <w:tcPr>
            <w:tcW w:w="2039" w:type="dxa"/>
            <w:gridSpan w:val="2"/>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250mm</w:t>
            </w:r>
            <w:r>
              <w:rPr>
                <w:rFonts w:ascii="宋体" w:hAnsi="宋体" w:cs="宋体" w:hint="eastAsia"/>
                <w:kern w:val="0"/>
                <w:sz w:val="22"/>
                <w:szCs w:val="22"/>
              </w:rPr>
              <w:t>不含支架</w:t>
            </w:r>
          </w:p>
        </w:tc>
        <w:tc>
          <w:tcPr>
            <w:tcW w:w="982"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1969" w:type="dxa"/>
            <w:gridSpan w:val="2"/>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10mm</w:t>
            </w:r>
          </w:p>
        </w:tc>
      </w:tr>
      <w:tr w:rsidR="008E62F0">
        <w:trPr>
          <w:trHeight w:val="285"/>
        </w:trPr>
        <w:tc>
          <w:tcPr>
            <w:tcW w:w="1155" w:type="dxa"/>
            <w:vMerge/>
            <w:shd w:val="clear" w:color="auto" w:fill="BFBFBF"/>
            <w:vAlign w:val="center"/>
          </w:tcPr>
          <w:p w:rsidR="008E62F0" w:rsidRDefault="008E62F0">
            <w:pPr>
              <w:jc w:val="center"/>
              <w:rPr>
                <w:rFonts w:ascii="宋体" w:cs="宋体"/>
                <w:b/>
                <w:sz w:val="22"/>
                <w:szCs w:val="22"/>
              </w:rPr>
            </w:pPr>
          </w:p>
        </w:tc>
        <w:tc>
          <w:tcPr>
            <w:tcW w:w="1530" w:type="dxa"/>
            <w:vMerge/>
            <w:vAlign w:val="center"/>
          </w:tcPr>
          <w:p w:rsidR="008E62F0" w:rsidRDefault="008E62F0">
            <w:pPr>
              <w:jc w:val="center"/>
              <w:rPr>
                <w:rFonts w:ascii="宋体" w:cs="宋体"/>
                <w:b/>
                <w:sz w:val="22"/>
                <w:szCs w:val="22"/>
              </w:rPr>
            </w:pPr>
          </w:p>
        </w:tc>
        <w:tc>
          <w:tcPr>
            <w:tcW w:w="1049" w:type="dxa"/>
            <w:vMerge/>
            <w:vAlign w:val="center"/>
          </w:tcPr>
          <w:p w:rsidR="008E62F0" w:rsidRDefault="008E62F0">
            <w:pPr>
              <w:jc w:val="center"/>
              <w:rPr>
                <w:rFonts w:ascii="宋体" w:cs="宋体"/>
                <w:b/>
                <w:sz w:val="22"/>
                <w:szCs w:val="22"/>
              </w:rPr>
            </w:pPr>
          </w:p>
        </w:tc>
        <w:tc>
          <w:tcPr>
            <w:tcW w:w="1052"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高度</w:t>
            </w:r>
          </w:p>
        </w:tc>
        <w:tc>
          <w:tcPr>
            <w:tcW w:w="2039" w:type="dxa"/>
            <w:gridSpan w:val="2"/>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140mm</w:t>
            </w:r>
            <w:r>
              <w:rPr>
                <w:rFonts w:ascii="宋体" w:hAnsi="宋体" w:cs="宋体" w:hint="eastAsia"/>
                <w:kern w:val="0"/>
                <w:sz w:val="22"/>
                <w:szCs w:val="22"/>
              </w:rPr>
              <w:t>不含支架</w:t>
            </w:r>
          </w:p>
        </w:tc>
        <w:tc>
          <w:tcPr>
            <w:tcW w:w="982"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1969" w:type="dxa"/>
            <w:gridSpan w:val="2"/>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10mm</w:t>
            </w:r>
          </w:p>
        </w:tc>
      </w:tr>
      <w:tr w:rsidR="008E62F0">
        <w:trPr>
          <w:trHeight w:val="285"/>
        </w:trPr>
        <w:tc>
          <w:tcPr>
            <w:tcW w:w="1155" w:type="dxa"/>
            <w:vMerge/>
            <w:shd w:val="clear" w:color="auto" w:fill="BFBFBF"/>
            <w:vAlign w:val="center"/>
          </w:tcPr>
          <w:p w:rsidR="008E62F0" w:rsidRDefault="008E62F0">
            <w:pPr>
              <w:jc w:val="center"/>
              <w:rPr>
                <w:rFonts w:ascii="宋体" w:cs="宋体"/>
                <w:b/>
                <w:sz w:val="22"/>
                <w:szCs w:val="22"/>
              </w:rPr>
            </w:pPr>
          </w:p>
        </w:tc>
        <w:tc>
          <w:tcPr>
            <w:tcW w:w="1530" w:type="dxa"/>
            <w:vMerge/>
            <w:vAlign w:val="center"/>
          </w:tcPr>
          <w:p w:rsidR="008E62F0" w:rsidRDefault="008E62F0">
            <w:pPr>
              <w:jc w:val="center"/>
              <w:rPr>
                <w:rFonts w:ascii="宋体" w:cs="宋体"/>
                <w:b/>
                <w:sz w:val="22"/>
                <w:szCs w:val="22"/>
              </w:rPr>
            </w:pPr>
          </w:p>
        </w:tc>
        <w:tc>
          <w:tcPr>
            <w:tcW w:w="1049"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材质</w:t>
            </w:r>
          </w:p>
        </w:tc>
        <w:tc>
          <w:tcPr>
            <w:tcW w:w="6042" w:type="dxa"/>
            <w:gridSpan w:val="6"/>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不锈钢或高压铸铝、亚</w:t>
            </w:r>
            <w:proofErr w:type="gramStart"/>
            <w:r>
              <w:rPr>
                <w:rFonts w:ascii="宋体" w:hAnsi="宋体" w:cs="宋体" w:hint="eastAsia"/>
                <w:kern w:val="0"/>
                <w:sz w:val="22"/>
                <w:szCs w:val="22"/>
              </w:rPr>
              <w:t>克力板</w:t>
            </w:r>
            <w:proofErr w:type="gramEnd"/>
          </w:p>
        </w:tc>
      </w:tr>
      <w:tr w:rsidR="008E62F0">
        <w:trPr>
          <w:trHeight w:val="285"/>
        </w:trPr>
        <w:tc>
          <w:tcPr>
            <w:tcW w:w="1155" w:type="dxa"/>
            <w:vMerge/>
            <w:shd w:val="clear" w:color="auto" w:fill="BFBFBF"/>
            <w:vAlign w:val="center"/>
          </w:tcPr>
          <w:p w:rsidR="008E62F0" w:rsidRDefault="008E62F0">
            <w:pPr>
              <w:jc w:val="center"/>
              <w:rPr>
                <w:rFonts w:ascii="宋体" w:cs="宋体"/>
                <w:b/>
                <w:sz w:val="22"/>
                <w:szCs w:val="22"/>
              </w:rPr>
            </w:pPr>
          </w:p>
        </w:tc>
        <w:tc>
          <w:tcPr>
            <w:tcW w:w="1530" w:type="dxa"/>
            <w:vMerge/>
            <w:vAlign w:val="center"/>
          </w:tcPr>
          <w:p w:rsidR="008E62F0" w:rsidRDefault="008E62F0">
            <w:pPr>
              <w:jc w:val="center"/>
              <w:rPr>
                <w:rFonts w:ascii="宋体" w:cs="宋体"/>
                <w:b/>
                <w:sz w:val="22"/>
                <w:szCs w:val="22"/>
              </w:rPr>
            </w:pPr>
          </w:p>
        </w:tc>
        <w:tc>
          <w:tcPr>
            <w:tcW w:w="1049"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颜色</w:t>
            </w:r>
          </w:p>
        </w:tc>
        <w:tc>
          <w:tcPr>
            <w:tcW w:w="6042" w:type="dxa"/>
            <w:gridSpan w:val="6"/>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黑色、乳白色亚克力</w:t>
            </w:r>
          </w:p>
        </w:tc>
      </w:tr>
      <w:tr w:rsidR="008E62F0">
        <w:trPr>
          <w:trHeight w:val="285"/>
        </w:trPr>
        <w:tc>
          <w:tcPr>
            <w:tcW w:w="1155" w:type="dxa"/>
            <w:vMerge/>
            <w:shd w:val="clear" w:color="auto" w:fill="BFBFBF"/>
            <w:vAlign w:val="center"/>
          </w:tcPr>
          <w:p w:rsidR="008E62F0" w:rsidRDefault="008E62F0">
            <w:pPr>
              <w:jc w:val="center"/>
              <w:rPr>
                <w:rFonts w:ascii="宋体" w:cs="宋体"/>
                <w:b/>
                <w:sz w:val="22"/>
                <w:szCs w:val="22"/>
              </w:rPr>
            </w:pPr>
          </w:p>
        </w:tc>
        <w:tc>
          <w:tcPr>
            <w:tcW w:w="1530" w:type="dxa"/>
            <w:vMerge/>
            <w:vAlign w:val="center"/>
          </w:tcPr>
          <w:p w:rsidR="008E62F0" w:rsidRDefault="008E62F0">
            <w:pPr>
              <w:jc w:val="center"/>
              <w:rPr>
                <w:rFonts w:ascii="宋体" w:cs="宋体"/>
                <w:b/>
                <w:sz w:val="22"/>
                <w:szCs w:val="22"/>
              </w:rPr>
            </w:pPr>
          </w:p>
        </w:tc>
        <w:tc>
          <w:tcPr>
            <w:tcW w:w="1049"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引出线</w:t>
            </w:r>
          </w:p>
        </w:tc>
        <w:tc>
          <w:tcPr>
            <w:tcW w:w="6042" w:type="dxa"/>
            <w:gridSpan w:val="6"/>
            <w:vAlign w:val="center"/>
          </w:tcPr>
          <w:p w:rsidR="008E62F0" w:rsidRDefault="00B6369C">
            <w:pPr>
              <w:widowControl/>
              <w:jc w:val="left"/>
              <w:textAlignment w:val="center"/>
              <w:rPr>
                <w:rFonts w:ascii="宋体" w:cs="宋体"/>
                <w:sz w:val="22"/>
                <w:szCs w:val="22"/>
              </w:rPr>
            </w:pPr>
            <w:r>
              <w:rPr>
                <w:rFonts w:ascii="宋体" w:hAnsi="宋体" w:cs="宋体" w:hint="eastAsia"/>
                <w:kern w:val="0"/>
                <w:sz w:val="22"/>
                <w:szCs w:val="22"/>
              </w:rPr>
              <w:t>长度大于</w:t>
            </w:r>
            <w:r>
              <w:rPr>
                <w:rFonts w:ascii="宋体" w:hAnsi="宋体" w:cs="宋体"/>
                <w:kern w:val="0"/>
                <w:sz w:val="22"/>
                <w:szCs w:val="22"/>
              </w:rPr>
              <w:t>0.5</w:t>
            </w:r>
            <w:r>
              <w:rPr>
                <w:rFonts w:ascii="宋体" w:hAnsi="宋体" w:cs="宋体" w:hint="eastAsia"/>
                <w:kern w:val="0"/>
                <w:sz w:val="22"/>
                <w:szCs w:val="22"/>
              </w:rPr>
              <w:t>米，出线头的方向必须不影响灯具的安装。</w:t>
            </w:r>
          </w:p>
        </w:tc>
      </w:tr>
      <w:tr w:rsidR="008E62F0">
        <w:trPr>
          <w:trHeight w:val="285"/>
        </w:trPr>
        <w:tc>
          <w:tcPr>
            <w:tcW w:w="1155" w:type="dxa"/>
            <w:vMerge/>
            <w:shd w:val="clear" w:color="auto" w:fill="BFBFBF"/>
            <w:vAlign w:val="center"/>
          </w:tcPr>
          <w:p w:rsidR="008E62F0" w:rsidRDefault="008E62F0">
            <w:pPr>
              <w:jc w:val="center"/>
              <w:rPr>
                <w:rFonts w:ascii="宋体" w:cs="宋体"/>
                <w:b/>
                <w:sz w:val="22"/>
                <w:szCs w:val="22"/>
              </w:rPr>
            </w:pPr>
          </w:p>
        </w:tc>
        <w:tc>
          <w:tcPr>
            <w:tcW w:w="1530" w:type="dxa"/>
            <w:vMerge/>
            <w:vAlign w:val="center"/>
          </w:tcPr>
          <w:p w:rsidR="008E62F0" w:rsidRDefault="008E62F0">
            <w:pPr>
              <w:jc w:val="center"/>
              <w:rPr>
                <w:rFonts w:ascii="宋体" w:cs="宋体"/>
                <w:b/>
                <w:sz w:val="22"/>
                <w:szCs w:val="22"/>
              </w:rPr>
            </w:pPr>
          </w:p>
        </w:tc>
        <w:tc>
          <w:tcPr>
            <w:tcW w:w="1049" w:type="dxa"/>
            <w:vMerge w:val="restart"/>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光源</w:t>
            </w:r>
          </w:p>
        </w:tc>
        <w:tc>
          <w:tcPr>
            <w:tcW w:w="1052"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颗粒形式</w:t>
            </w:r>
          </w:p>
        </w:tc>
        <w:tc>
          <w:tcPr>
            <w:tcW w:w="4990"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w:t>
            </w:r>
          </w:p>
        </w:tc>
      </w:tr>
      <w:tr w:rsidR="008E62F0">
        <w:trPr>
          <w:trHeight w:val="285"/>
        </w:trPr>
        <w:tc>
          <w:tcPr>
            <w:tcW w:w="1155" w:type="dxa"/>
            <w:vMerge/>
            <w:shd w:val="clear" w:color="auto" w:fill="BFBFBF"/>
            <w:vAlign w:val="center"/>
          </w:tcPr>
          <w:p w:rsidR="008E62F0" w:rsidRDefault="008E62F0">
            <w:pPr>
              <w:jc w:val="center"/>
              <w:rPr>
                <w:rFonts w:ascii="宋体" w:cs="宋体"/>
                <w:b/>
                <w:sz w:val="22"/>
                <w:szCs w:val="22"/>
              </w:rPr>
            </w:pPr>
          </w:p>
        </w:tc>
        <w:tc>
          <w:tcPr>
            <w:tcW w:w="1530" w:type="dxa"/>
            <w:vMerge/>
            <w:vAlign w:val="center"/>
          </w:tcPr>
          <w:p w:rsidR="008E62F0" w:rsidRDefault="008E62F0">
            <w:pPr>
              <w:jc w:val="center"/>
              <w:rPr>
                <w:rFonts w:ascii="宋体" w:cs="宋体"/>
                <w:b/>
                <w:sz w:val="22"/>
                <w:szCs w:val="22"/>
              </w:rPr>
            </w:pPr>
          </w:p>
        </w:tc>
        <w:tc>
          <w:tcPr>
            <w:tcW w:w="1049" w:type="dxa"/>
            <w:vMerge/>
            <w:vAlign w:val="center"/>
          </w:tcPr>
          <w:p w:rsidR="008E62F0" w:rsidRDefault="008E62F0">
            <w:pPr>
              <w:jc w:val="center"/>
              <w:rPr>
                <w:rFonts w:ascii="宋体" w:cs="宋体"/>
                <w:b/>
                <w:sz w:val="22"/>
                <w:szCs w:val="22"/>
              </w:rPr>
            </w:pPr>
          </w:p>
        </w:tc>
        <w:tc>
          <w:tcPr>
            <w:tcW w:w="1052"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光源功率</w:t>
            </w:r>
          </w:p>
        </w:tc>
        <w:tc>
          <w:tcPr>
            <w:tcW w:w="4990"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9W</w:t>
            </w:r>
          </w:p>
        </w:tc>
      </w:tr>
      <w:tr w:rsidR="008E62F0">
        <w:trPr>
          <w:trHeight w:val="285"/>
        </w:trPr>
        <w:tc>
          <w:tcPr>
            <w:tcW w:w="1155" w:type="dxa"/>
            <w:vMerge/>
            <w:shd w:val="clear" w:color="auto" w:fill="BFBFBF"/>
            <w:vAlign w:val="center"/>
          </w:tcPr>
          <w:p w:rsidR="008E62F0" w:rsidRDefault="008E62F0">
            <w:pPr>
              <w:jc w:val="center"/>
              <w:rPr>
                <w:rFonts w:ascii="宋体" w:cs="宋体"/>
                <w:b/>
                <w:sz w:val="22"/>
                <w:szCs w:val="22"/>
              </w:rPr>
            </w:pPr>
          </w:p>
        </w:tc>
        <w:tc>
          <w:tcPr>
            <w:tcW w:w="1530" w:type="dxa"/>
            <w:vMerge/>
            <w:vAlign w:val="center"/>
          </w:tcPr>
          <w:p w:rsidR="008E62F0" w:rsidRDefault="008E62F0">
            <w:pPr>
              <w:jc w:val="center"/>
              <w:rPr>
                <w:rFonts w:ascii="宋体" w:cs="宋体"/>
                <w:b/>
                <w:sz w:val="22"/>
                <w:szCs w:val="22"/>
              </w:rPr>
            </w:pPr>
          </w:p>
        </w:tc>
        <w:tc>
          <w:tcPr>
            <w:tcW w:w="1049" w:type="dxa"/>
            <w:vMerge/>
            <w:vAlign w:val="center"/>
          </w:tcPr>
          <w:p w:rsidR="008E62F0" w:rsidRDefault="008E62F0">
            <w:pPr>
              <w:jc w:val="center"/>
              <w:rPr>
                <w:rFonts w:ascii="宋体" w:cs="宋体"/>
                <w:b/>
                <w:sz w:val="22"/>
                <w:szCs w:val="22"/>
              </w:rPr>
            </w:pPr>
          </w:p>
        </w:tc>
        <w:tc>
          <w:tcPr>
            <w:tcW w:w="1052"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输入电压</w:t>
            </w:r>
          </w:p>
        </w:tc>
        <w:tc>
          <w:tcPr>
            <w:tcW w:w="4990"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AC220V</w:t>
            </w:r>
          </w:p>
        </w:tc>
      </w:tr>
      <w:tr w:rsidR="008E62F0">
        <w:trPr>
          <w:trHeight w:val="285"/>
        </w:trPr>
        <w:tc>
          <w:tcPr>
            <w:tcW w:w="1155" w:type="dxa"/>
            <w:vMerge/>
            <w:shd w:val="clear" w:color="auto" w:fill="BFBFBF"/>
            <w:vAlign w:val="center"/>
          </w:tcPr>
          <w:p w:rsidR="008E62F0" w:rsidRDefault="008E62F0">
            <w:pPr>
              <w:jc w:val="center"/>
              <w:rPr>
                <w:rFonts w:ascii="宋体" w:cs="宋体"/>
                <w:b/>
                <w:sz w:val="22"/>
                <w:szCs w:val="22"/>
              </w:rPr>
            </w:pPr>
          </w:p>
        </w:tc>
        <w:tc>
          <w:tcPr>
            <w:tcW w:w="1530" w:type="dxa"/>
            <w:vMerge/>
            <w:vAlign w:val="center"/>
          </w:tcPr>
          <w:p w:rsidR="008E62F0" w:rsidRDefault="008E62F0">
            <w:pPr>
              <w:jc w:val="center"/>
              <w:rPr>
                <w:rFonts w:ascii="宋体" w:cs="宋体"/>
                <w:b/>
                <w:sz w:val="22"/>
                <w:szCs w:val="22"/>
              </w:rPr>
            </w:pPr>
          </w:p>
        </w:tc>
        <w:tc>
          <w:tcPr>
            <w:tcW w:w="1049" w:type="dxa"/>
            <w:vMerge/>
            <w:vAlign w:val="center"/>
          </w:tcPr>
          <w:p w:rsidR="008E62F0" w:rsidRDefault="008E62F0">
            <w:pPr>
              <w:jc w:val="center"/>
              <w:rPr>
                <w:rFonts w:ascii="宋体" w:cs="宋体"/>
                <w:b/>
                <w:sz w:val="22"/>
                <w:szCs w:val="22"/>
              </w:rPr>
            </w:pPr>
          </w:p>
        </w:tc>
        <w:tc>
          <w:tcPr>
            <w:tcW w:w="1052"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色温</w:t>
            </w:r>
          </w:p>
        </w:tc>
        <w:tc>
          <w:tcPr>
            <w:tcW w:w="4990"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3000K</w:t>
            </w:r>
          </w:p>
        </w:tc>
      </w:tr>
      <w:tr w:rsidR="008E62F0">
        <w:trPr>
          <w:trHeight w:val="285"/>
        </w:trPr>
        <w:tc>
          <w:tcPr>
            <w:tcW w:w="1155" w:type="dxa"/>
            <w:vMerge/>
            <w:shd w:val="clear" w:color="auto" w:fill="BFBFBF"/>
            <w:vAlign w:val="center"/>
          </w:tcPr>
          <w:p w:rsidR="008E62F0" w:rsidRDefault="008E62F0">
            <w:pPr>
              <w:jc w:val="center"/>
              <w:rPr>
                <w:rFonts w:ascii="宋体" w:cs="宋体"/>
                <w:b/>
                <w:sz w:val="22"/>
                <w:szCs w:val="22"/>
              </w:rPr>
            </w:pPr>
          </w:p>
        </w:tc>
        <w:tc>
          <w:tcPr>
            <w:tcW w:w="1530" w:type="dxa"/>
            <w:vMerge w:val="restart"/>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光学</w:t>
            </w:r>
          </w:p>
        </w:tc>
        <w:tc>
          <w:tcPr>
            <w:tcW w:w="2101" w:type="dxa"/>
            <w:gridSpan w:val="2"/>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光束扩散角</w:t>
            </w:r>
          </w:p>
        </w:tc>
        <w:tc>
          <w:tcPr>
            <w:tcW w:w="4990"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w:t>
            </w:r>
          </w:p>
        </w:tc>
      </w:tr>
      <w:tr w:rsidR="008E62F0">
        <w:trPr>
          <w:trHeight w:val="285"/>
        </w:trPr>
        <w:tc>
          <w:tcPr>
            <w:tcW w:w="1155" w:type="dxa"/>
            <w:vMerge/>
            <w:shd w:val="clear" w:color="auto" w:fill="BFBFBF"/>
            <w:vAlign w:val="center"/>
          </w:tcPr>
          <w:p w:rsidR="008E62F0" w:rsidRDefault="008E62F0">
            <w:pPr>
              <w:jc w:val="center"/>
              <w:rPr>
                <w:rFonts w:ascii="宋体" w:cs="宋体"/>
                <w:b/>
                <w:sz w:val="22"/>
                <w:szCs w:val="22"/>
              </w:rPr>
            </w:pPr>
          </w:p>
        </w:tc>
        <w:tc>
          <w:tcPr>
            <w:tcW w:w="1530" w:type="dxa"/>
            <w:vMerge/>
            <w:vAlign w:val="center"/>
          </w:tcPr>
          <w:p w:rsidR="008E62F0" w:rsidRDefault="008E62F0">
            <w:pPr>
              <w:jc w:val="center"/>
              <w:rPr>
                <w:rFonts w:ascii="宋体" w:cs="宋体"/>
                <w:b/>
                <w:sz w:val="22"/>
                <w:szCs w:val="22"/>
              </w:rPr>
            </w:pPr>
          </w:p>
        </w:tc>
        <w:tc>
          <w:tcPr>
            <w:tcW w:w="2101" w:type="dxa"/>
            <w:gridSpan w:val="2"/>
            <w:vAlign w:val="center"/>
          </w:tcPr>
          <w:p w:rsidR="008E62F0" w:rsidRDefault="00B6369C">
            <w:pPr>
              <w:widowControl/>
              <w:jc w:val="center"/>
              <w:textAlignment w:val="center"/>
              <w:rPr>
                <w:rFonts w:ascii="宋体" w:cs="宋体"/>
                <w:b/>
                <w:sz w:val="22"/>
                <w:szCs w:val="22"/>
              </w:rPr>
            </w:pPr>
            <w:proofErr w:type="gramStart"/>
            <w:r>
              <w:rPr>
                <w:rFonts w:ascii="宋体" w:hAnsi="宋体" w:cs="宋体" w:hint="eastAsia"/>
                <w:b/>
                <w:kern w:val="0"/>
                <w:sz w:val="22"/>
                <w:szCs w:val="22"/>
              </w:rPr>
              <w:t>半峰发散</w:t>
            </w:r>
            <w:proofErr w:type="gramEnd"/>
            <w:r>
              <w:rPr>
                <w:rFonts w:ascii="宋体" w:hAnsi="宋体" w:cs="宋体" w:hint="eastAsia"/>
                <w:b/>
                <w:kern w:val="0"/>
                <w:sz w:val="22"/>
                <w:szCs w:val="22"/>
              </w:rPr>
              <w:t>角</w:t>
            </w:r>
          </w:p>
        </w:tc>
        <w:tc>
          <w:tcPr>
            <w:tcW w:w="4990"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w:t>
            </w:r>
          </w:p>
        </w:tc>
      </w:tr>
      <w:tr w:rsidR="008E62F0">
        <w:trPr>
          <w:trHeight w:val="285"/>
        </w:trPr>
        <w:tc>
          <w:tcPr>
            <w:tcW w:w="1155" w:type="dxa"/>
            <w:vMerge/>
            <w:shd w:val="clear" w:color="auto" w:fill="BFBFBF"/>
            <w:vAlign w:val="center"/>
          </w:tcPr>
          <w:p w:rsidR="008E62F0" w:rsidRDefault="008E62F0">
            <w:pPr>
              <w:jc w:val="center"/>
              <w:rPr>
                <w:rFonts w:ascii="宋体" w:cs="宋体"/>
                <w:b/>
                <w:sz w:val="22"/>
                <w:szCs w:val="22"/>
              </w:rPr>
            </w:pPr>
          </w:p>
        </w:tc>
        <w:tc>
          <w:tcPr>
            <w:tcW w:w="1530" w:type="dxa"/>
            <w:vMerge/>
            <w:vAlign w:val="center"/>
          </w:tcPr>
          <w:p w:rsidR="008E62F0" w:rsidRDefault="008E62F0">
            <w:pPr>
              <w:jc w:val="center"/>
              <w:rPr>
                <w:rFonts w:ascii="宋体" w:cs="宋体"/>
                <w:b/>
                <w:sz w:val="22"/>
                <w:szCs w:val="22"/>
              </w:rPr>
            </w:pPr>
          </w:p>
        </w:tc>
        <w:tc>
          <w:tcPr>
            <w:tcW w:w="2101" w:type="dxa"/>
            <w:gridSpan w:val="2"/>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最大光强</w:t>
            </w:r>
          </w:p>
        </w:tc>
        <w:tc>
          <w:tcPr>
            <w:tcW w:w="4990" w:type="dxa"/>
            <w:gridSpan w:val="5"/>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60 lm/w</w:t>
            </w:r>
          </w:p>
        </w:tc>
      </w:tr>
      <w:tr w:rsidR="008E62F0">
        <w:trPr>
          <w:trHeight w:val="285"/>
        </w:trPr>
        <w:tc>
          <w:tcPr>
            <w:tcW w:w="1155" w:type="dxa"/>
            <w:vMerge/>
            <w:shd w:val="clear" w:color="auto" w:fill="BFBFBF"/>
            <w:vAlign w:val="center"/>
          </w:tcPr>
          <w:p w:rsidR="008E62F0" w:rsidRDefault="008E62F0">
            <w:pPr>
              <w:jc w:val="center"/>
              <w:rPr>
                <w:rFonts w:ascii="宋体" w:cs="宋体"/>
                <w:b/>
                <w:sz w:val="22"/>
                <w:szCs w:val="22"/>
              </w:rPr>
            </w:pPr>
          </w:p>
        </w:tc>
        <w:tc>
          <w:tcPr>
            <w:tcW w:w="1530" w:type="dxa"/>
            <w:vMerge/>
            <w:vAlign w:val="center"/>
          </w:tcPr>
          <w:p w:rsidR="008E62F0" w:rsidRDefault="008E62F0">
            <w:pPr>
              <w:jc w:val="center"/>
              <w:rPr>
                <w:rFonts w:ascii="宋体" w:cs="宋体"/>
                <w:b/>
                <w:sz w:val="22"/>
                <w:szCs w:val="22"/>
              </w:rPr>
            </w:pPr>
          </w:p>
        </w:tc>
        <w:tc>
          <w:tcPr>
            <w:tcW w:w="2101" w:type="dxa"/>
            <w:gridSpan w:val="2"/>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出光效果</w:t>
            </w:r>
          </w:p>
        </w:tc>
        <w:tc>
          <w:tcPr>
            <w:tcW w:w="4990" w:type="dxa"/>
            <w:gridSpan w:val="5"/>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漫射型</w:t>
            </w:r>
          </w:p>
        </w:tc>
      </w:tr>
      <w:tr w:rsidR="008E62F0">
        <w:trPr>
          <w:trHeight w:val="285"/>
        </w:trPr>
        <w:tc>
          <w:tcPr>
            <w:tcW w:w="1155" w:type="dxa"/>
            <w:vMerge/>
            <w:shd w:val="clear" w:color="auto" w:fill="BFBFBF"/>
            <w:vAlign w:val="center"/>
          </w:tcPr>
          <w:p w:rsidR="008E62F0" w:rsidRDefault="008E62F0">
            <w:pPr>
              <w:jc w:val="center"/>
              <w:rPr>
                <w:rFonts w:ascii="宋体" w:cs="宋体"/>
                <w:b/>
                <w:sz w:val="22"/>
                <w:szCs w:val="22"/>
              </w:rPr>
            </w:pPr>
          </w:p>
        </w:tc>
        <w:tc>
          <w:tcPr>
            <w:tcW w:w="1530" w:type="dxa"/>
            <w:vMerge w:val="restart"/>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效果描述</w:t>
            </w:r>
          </w:p>
        </w:tc>
        <w:tc>
          <w:tcPr>
            <w:tcW w:w="7091" w:type="dxa"/>
            <w:gridSpan w:val="7"/>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表面出光均匀</w:t>
            </w:r>
            <w:r>
              <w:rPr>
                <w:rFonts w:ascii="宋体" w:cs="宋体"/>
                <w:kern w:val="0"/>
                <w:sz w:val="22"/>
                <w:szCs w:val="22"/>
              </w:rPr>
              <w:t>,</w:t>
            </w:r>
            <w:r>
              <w:rPr>
                <w:rFonts w:ascii="宋体" w:hAnsi="宋体" w:cs="宋体" w:hint="eastAsia"/>
                <w:kern w:val="0"/>
                <w:sz w:val="22"/>
                <w:szCs w:val="22"/>
              </w:rPr>
              <w:t>内部颗粒不可见，不可产生眩光。</w:t>
            </w:r>
          </w:p>
        </w:tc>
      </w:tr>
      <w:tr w:rsidR="008E62F0">
        <w:trPr>
          <w:trHeight w:val="285"/>
        </w:trPr>
        <w:tc>
          <w:tcPr>
            <w:tcW w:w="1155" w:type="dxa"/>
            <w:vMerge/>
            <w:shd w:val="clear" w:color="auto" w:fill="BFBFBF"/>
            <w:vAlign w:val="center"/>
          </w:tcPr>
          <w:p w:rsidR="008E62F0" w:rsidRDefault="008E62F0">
            <w:pPr>
              <w:jc w:val="center"/>
              <w:rPr>
                <w:rFonts w:ascii="宋体" w:cs="宋体"/>
                <w:b/>
                <w:sz w:val="22"/>
                <w:szCs w:val="22"/>
              </w:rPr>
            </w:pPr>
          </w:p>
        </w:tc>
        <w:tc>
          <w:tcPr>
            <w:tcW w:w="1530" w:type="dxa"/>
            <w:vMerge/>
            <w:vAlign w:val="center"/>
          </w:tcPr>
          <w:p w:rsidR="008E62F0" w:rsidRDefault="008E62F0">
            <w:pPr>
              <w:jc w:val="center"/>
              <w:rPr>
                <w:rFonts w:ascii="宋体" w:cs="宋体"/>
                <w:b/>
                <w:sz w:val="22"/>
                <w:szCs w:val="22"/>
              </w:rPr>
            </w:pPr>
          </w:p>
        </w:tc>
        <w:tc>
          <w:tcPr>
            <w:tcW w:w="7091" w:type="dxa"/>
            <w:gridSpan w:val="7"/>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2.2m</w:t>
            </w:r>
            <w:r>
              <w:rPr>
                <w:rFonts w:ascii="宋体" w:hAnsi="宋体" w:cs="宋体" w:hint="eastAsia"/>
                <w:kern w:val="0"/>
                <w:sz w:val="22"/>
                <w:szCs w:val="22"/>
              </w:rPr>
              <w:t>高度，</w:t>
            </w:r>
            <w:r>
              <w:rPr>
                <w:rFonts w:ascii="宋体" w:hAnsi="宋体" w:cs="宋体"/>
                <w:kern w:val="0"/>
                <w:sz w:val="22"/>
                <w:szCs w:val="22"/>
              </w:rPr>
              <w:t>4m</w:t>
            </w:r>
            <w:r>
              <w:rPr>
                <w:rFonts w:ascii="宋体" w:hAnsi="宋体" w:cs="宋体" w:hint="eastAsia"/>
                <w:kern w:val="0"/>
                <w:sz w:val="22"/>
                <w:szCs w:val="22"/>
              </w:rPr>
              <w:t>间距安装时被照侧</w:t>
            </w:r>
            <w:r>
              <w:rPr>
                <w:rFonts w:ascii="宋体" w:hAnsi="宋体" w:cs="宋体"/>
                <w:kern w:val="0"/>
                <w:sz w:val="22"/>
                <w:szCs w:val="22"/>
              </w:rPr>
              <w:t>2m</w:t>
            </w:r>
            <w:r>
              <w:rPr>
                <w:rFonts w:ascii="宋体" w:hAnsi="宋体" w:cs="宋体" w:hint="eastAsia"/>
                <w:kern w:val="0"/>
                <w:sz w:val="22"/>
                <w:szCs w:val="22"/>
              </w:rPr>
              <w:t>园路平均照度不低于</w:t>
            </w:r>
            <w:r>
              <w:rPr>
                <w:rFonts w:ascii="宋体" w:hAnsi="宋体" w:cs="宋体"/>
                <w:kern w:val="0"/>
                <w:sz w:val="22"/>
                <w:szCs w:val="22"/>
              </w:rPr>
              <w:t>5lx</w:t>
            </w:r>
            <w:r>
              <w:rPr>
                <w:rFonts w:ascii="宋体" w:hAnsi="宋体" w:cs="宋体" w:hint="eastAsia"/>
                <w:kern w:val="0"/>
                <w:sz w:val="22"/>
                <w:szCs w:val="22"/>
              </w:rPr>
              <w:t>，均匀度不低于</w:t>
            </w:r>
            <w:r>
              <w:rPr>
                <w:rFonts w:ascii="宋体" w:hAnsi="宋体" w:cs="宋体"/>
                <w:kern w:val="0"/>
                <w:sz w:val="22"/>
                <w:szCs w:val="22"/>
              </w:rPr>
              <w:t>0.1</w:t>
            </w:r>
            <w:r>
              <w:rPr>
                <w:rFonts w:ascii="宋体" w:hAnsi="宋体" w:cs="宋体" w:hint="eastAsia"/>
                <w:kern w:val="0"/>
                <w:sz w:val="22"/>
                <w:szCs w:val="22"/>
              </w:rPr>
              <w:t>。</w:t>
            </w:r>
          </w:p>
        </w:tc>
      </w:tr>
      <w:tr w:rsidR="008E62F0">
        <w:trPr>
          <w:trHeight w:val="285"/>
        </w:trPr>
        <w:tc>
          <w:tcPr>
            <w:tcW w:w="1155" w:type="dxa"/>
            <w:vMerge/>
            <w:shd w:val="clear" w:color="auto" w:fill="BFBFBF"/>
            <w:vAlign w:val="center"/>
          </w:tcPr>
          <w:p w:rsidR="008E62F0" w:rsidRDefault="008E62F0">
            <w:pPr>
              <w:jc w:val="center"/>
              <w:rPr>
                <w:rFonts w:ascii="宋体" w:cs="宋体"/>
                <w:b/>
                <w:sz w:val="22"/>
                <w:szCs w:val="22"/>
              </w:rPr>
            </w:pPr>
          </w:p>
        </w:tc>
        <w:tc>
          <w:tcPr>
            <w:tcW w:w="1530"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安装</w:t>
            </w:r>
          </w:p>
        </w:tc>
        <w:tc>
          <w:tcPr>
            <w:tcW w:w="7091" w:type="dxa"/>
            <w:gridSpan w:val="7"/>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含所有安装支架。</w:t>
            </w:r>
          </w:p>
        </w:tc>
      </w:tr>
      <w:tr w:rsidR="008E62F0">
        <w:trPr>
          <w:trHeight w:val="285"/>
        </w:trPr>
        <w:tc>
          <w:tcPr>
            <w:tcW w:w="1155" w:type="dxa"/>
            <w:vMerge/>
            <w:shd w:val="clear" w:color="auto" w:fill="BFBFBF"/>
            <w:vAlign w:val="center"/>
          </w:tcPr>
          <w:p w:rsidR="008E62F0" w:rsidRDefault="008E62F0">
            <w:pPr>
              <w:jc w:val="center"/>
              <w:rPr>
                <w:rFonts w:ascii="宋体" w:cs="宋体"/>
                <w:b/>
                <w:sz w:val="22"/>
                <w:szCs w:val="22"/>
              </w:rPr>
            </w:pPr>
          </w:p>
        </w:tc>
        <w:tc>
          <w:tcPr>
            <w:tcW w:w="1530"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控制</w:t>
            </w:r>
          </w:p>
        </w:tc>
        <w:tc>
          <w:tcPr>
            <w:tcW w:w="7091" w:type="dxa"/>
            <w:gridSpan w:val="7"/>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无控制，静态。</w:t>
            </w:r>
          </w:p>
        </w:tc>
      </w:tr>
      <w:tr w:rsidR="008E62F0">
        <w:trPr>
          <w:trHeight w:val="285"/>
        </w:trPr>
        <w:tc>
          <w:tcPr>
            <w:tcW w:w="1155"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备注</w:t>
            </w:r>
          </w:p>
        </w:tc>
        <w:tc>
          <w:tcPr>
            <w:tcW w:w="8621" w:type="dxa"/>
            <w:gridSpan w:val="8"/>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灯具含配套的驱动电源、现场安装</w:t>
            </w:r>
            <w:proofErr w:type="gramStart"/>
            <w:r>
              <w:rPr>
                <w:rFonts w:ascii="宋体" w:hAnsi="宋体" w:cs="宋体" w:hint="eastAsia"/>
                <w:kern w:val="0"/>
                <w:sz w:val="22"/>
                <w:szCs w:val="22"/>
              </w:rPr>
              <w:t>时配套</w:t>
            </w:r>
            <w:proofErr w:type="gramEnd"/>
            <w:r>
              <w:rPr>
                <w:rFonts w:ascii="宋体" w:hAnsi="宋体" w:cs="宋体" w:hint="eastAsia"/>
                <w:kern w:val="0"/>
                <w:sz w:val="22"/>
                <w:szCs w:val="22"/>
              </w:rPr>
              <w:t>支架和预埋件等一切配件。</w:t>
            </w:r>
          </w:p>
        </w:tc>
      </w:tr>
    </w:tbl>
    <w:p w:rsidR="008E62F0" w:rsidRDefault="00B6369C">
      <w:pPr>
        <w:spacing w:line="360" w:lineRule="auto"/>
        <w:rPr>
          <w:rFonts w:ascii="宋体" w:cs="宋体"/>
          <w:bCs/>
          <w:sz w:val="32"/>
          <w:szCs w:val="32"/>
        </w:rPr>
      </w:pPr>
      <w:r>
        <w:rPr>
          <w:rFonts w:ascii="宋体" w:cs="宋体"/>
          <w:bCs/>
          <w:sz w:val="32"/>
          <w:szCs w:val="32"/>
        </w:rPr>
        <w:br w:type="page"/>
      </w:r>
    </w:p>
    <w:p w:rsidR="008E62F0" w:rsidRDefault="00B6369C">
      <w:pPr>
        <w:autoSpaceDE w:val="0"/>
        <w:autoSpaceDN w:val="0"/>
        <w:spacing w:line="360" w:lineRule="auto"/>
        <w:jc w:val="left"/>
        <w:outlineLvl w:val="2"/>
        <w:rPr>
          <w:rFonts w:ascii="宋体" w:cs="宋体"/>
          <w:b/>
          <w:sz w:val="32"/>
          <w:szCs w:val="32"/>
        </w:rPr>
      </w:pPr>
      <w:r>
        <w:rPr>
          <w:rFonts w:ascii="宋体" w:hAnsi="宋体" w:cs="宋体" w:hint="eastAsia"/>
          <w:b/>
          <w:sz w:val="32"/>
          <w:szCs w:val="32"/>
        </w:rPr>
        <w:lastRenderedPageBreak/>
        <w:t>6、</w:t>
      </w:r>
      <w:r>
        <w:rPr>
          <w:rFonts w:ascii="宋体" w:hAnsi="宋体" w:cs="宋体"/>
          <w:b/>
          <w:sz w:val="32"/>
          <w:szCs w:val="32"/>
        </w:rPr>
        <w:t xml:space="preserve">72W </w:t>
      </w:r>
      <w:r>
        <w:rPr>
          <w:rFonts w:ascii="宋体" w:hAnsi="宋体" w:cs="宋体" w:hint="eastAsia"/>
          <w:b/>
          <w:sz w:val="32"/>
          <w:szCs w:val="32"/>
        </w:rPr>
        <w:t>圆形</w:t>
      </w:r>
      <w:r>
        <w:rPr>
          <w:rFonts w:ascii="宋体" w:hAnsi="宋体" w:cs="宋体"/>
          <w:b/>
          <w:sz w:val="32"/>
          <w:szCs w:val="32"/>
        </w:rPr>
        <w:t>LED</w:t>
      </w:r>
      <w:r>
        <w:rPr>
          <w:rFonts w:ascii="宋体" w:hAnsi="宋体" w:cs="宋体" w:hint="eastAsia"/>
          <w:b/>
          <w:sz w:val="32"/>
          <w:szCs w:val="32"/>
        </w:rPr>
        <w:t>投光灯</w:t>
      </w:r>
      <w:r>
        <w:rPr>
          <w:rFonts w:ascii="宋体" w:hAnsi="宋体" w:cs="宋体"/>
          <w:b/>
          <w:sz w:val="32"/>
          <w:szCs w:val="32"/>
        </w:rPr>
        <w:t>(RGBW,W=4000K,</w:t>
      </w:r>
      <w:r>
        <w:rPr>
          <w:rFonts w:ascii="宋体" w:hAnsi="宋体" w:cs="宋体" w:hint="eastAsia"/>
          <w:b/>
          <w:sz w:val="32"/>
          <w:szCs w:val="32"/>
        </w:rPr>
        <w:t>中光束</w:t>
      </w:r>
      <w:r>
        <w:rPr>
          <w:rFonts w:ascii="宋体" w:hAnsi="宋体" w:cs="宋体"/>
          <w:b/>
          <w:sz w:val="32"/>
          <w:szCs w:val="32"/>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959"/>
        <w:gridCol w:w="961"/>
        <w:gridCol w:w="1098"/>
        <w:gridCol w:w="1200"/>
        <w:gridCol w:w="1105"/>
        <w:gridCol w:w="1228"/>
        <w:gridCol w:w="1146"/>
        <w:gridCol w:w="1005"/>
        <w:gridCol w:w="1074"/>
      </w:tblGrid>
      <w:tr w:rsidR="008E62F0">
        <w:trPr>
          <w:trHeight w:val="285"/>
        </w:trPr>
        <w:tc>
          <w:tcPr>
            <w:tcW w:w="959"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灯具名称</w:t>
            </w:r>
          </w:p>
        </w:tc>
        <w:tc>
          <w:tcPr>
            <w:tcW w:w="8817" w:type="dxa"/>
            <w:gridSpan w:val="8"/>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 xml:space="preserve">72W </w:t>
            </w:r>
            <w:r>
              <w:rPr>
                <w:rFonts w:ascii="宋体" w:hAnsi="宋体" w:cs="宋体" w:hint="eastAsia"/>
                <w:kern w:val="0"/>
                <w:sz w:val="22"/>
                <w:szCs w:val="22"/>
              </w:rPr>
              <w:t>圆形</w:t>
            </w:r>
            <w:r>
              <w:rPr>
                <w:rFonts w:ascii="宋体" w:hAnsi="宋体" w:cs="宋体"/>
                <w:kern w:val="0"/>
                <w:sz w:val="22"/>
                <w:szCs w:val="22"/>
              </w:rPr>
              <w:t>LED</w:t>
            </w:r>
            <w:r>
              <w:rPr>
                <w:rFonts w:ascii="宋体" w:hAnsi="宋体" w:cs="宋体" w:hint="eastAsia"/>
                <w:kern w:val="0"/>
                <w:sz w:val="22"/>
                <w:szCs w:val="22"/>
              </w:rPr>
              <w:t>投光灯</w:t>
            </w:r>
            <w:r>
              <w:rPr>
                <w:rFonts w:ascii="宋体" w:hAnsi="宋体" w:cs="宋体"/>
                <w:kern w:val="0"/>
                <w:sz w:val="22"/>
                <w:szCs w:val="22"/>
              </w:rPr>
              <w:t>(RGBW,W=4000K,</w:t>
            </w:r>
            <w:r>
              <w:rPr>
                <w:rFonts w:ascii="宋体" w:hAnsi="宋体" w:cs="宋体" w:hint="eastAsia"/>
                <w:kern w:val="0"/>
                <w:sz w:val="22"/>
                <w:szCs w:val="22"/>
              </w:rPr>
              <w:t>中光束</w:t>
            </w:r>
            <w:r>
              <w:rPr>
                <w:rFonts w:ascii="宋体" w:hAnsi="宋体" w:cs="宋体"/>
                <w:kern w:val="0"/>
                <w:sz w:val="22"/>
                <w:szCs w:val="22"/>
              </w:rPr>
              <w:t>)</w:t>
            </w:r>
          </w:p>
        </w:tc>
      </w:tr>
      <w:tr w:rsidR="008E62F0">
        <w:trPr>
          <w:trHeight w:val="285"/>
        </w:trPr>
        <w:tc>
          <w:tcPr>
            <w:tcW w:w="959"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灯具编号</w:t>
            </w:r>
          </w:p>
        </w:tc>
        <w:tc>
          <w:tcPr>
            <w:tcW w:w="8817" w:type="dxa"/>
            <w:gridSpan w:val="8"/>
            <w:shd w:val="clear" w:color="auto" w:fill="FFFFFF"/>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DEKR9</w:t>
            </w:r>
          </w:p>
        </w:tc>
      </w:tr>
      <w:tr w:rsidR="008E62F0">
        <w:trPr>
          <w:trHeight w:val="285"/>
        </w:trPr>
        <w:tc>
          <w:tcPr>
            <w:tcW w:w="959" w:type="dxa"/>
            <w:vMerge w:val="restart"/>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灯具类型</w:t>
            </w:r>
          </w:p>
        </w:tc>
        <w:tc>
          <w:tcPr>
            <w:tcW w:w="961"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设施类别</w:t>
            </w:r>
          </w:p>
        </w:tc>
        <w:tc>
          <w:tcPr>
            <w:tcW w:w="1098"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设施类型</w:t>
            </w:r>
          </w:p>
        </w:tc>
        <w:tc>
          <w:tcPr>
            <w:tcW w:w="1200"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灯具种类</w:t>
            </w:r>
          </w:p>
        </w:tc>
        <w:tc>
          <w:tcPr>
            <w:tcW w:w="1105"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灯具形式</w:t>
            </w:r>
          </w:p>
        </w:tc>
        <w:tc>
          <w:tcPr>
            <w:tcW w:w="1228"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光源种类</w:t>
            </w:r>
          </w:p>
        </w:tc>
        <w:tc>
          <w:tcPr>
            <w:tcW w:w="1146"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光源功率</w:t>
            </w:r>
          </w:p>
        </w:tc>
        <w:tc>
          <w:tcPr>
            <w:tcW w:w="1005"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色温</w:t>
            </w:r>
          </w:p>
        </w:tc>
        <w:tc>
          <w:tcPr>
            <w:tcW w:w="1074" w:type="dxa"/>
            <w:vAlign w:val="center"/>
          </w:tcPr>
          <w:p w:rsidR="008E62F0" w:rsidRDefault="00B6369C">
            <w:pPr>
              <w:widowControl/>
              <w:jc w:val="center"/>
              <w:textAlignment w:val="center"/>
              <w:rPr>
                <w:rFonts w:ascii="宋体" w:cs="宋体"/>
                <w:b/>
                <w:sz w:val="24"/>
              </w:rPr>
            </w:pPr>
            <w:r>
              <w:rPr>
                <w:rFonts w:ascii="宋体" w:hAnsi="宋体" w:cs="宋体" w:hint="eastAsia"/>
                <w:b/>
                <w:kern w:val="0"/>
                <w:sz w:val="24"/>
              </w:rPr>
              <w:t>光束角</w:t>
            </w:r>
          </w:p>
        </w:tc>
      </w:tr>
      <w:tr w:rsidR="008E62F0">
        <w:trPr>
          <w:trHeight w:val="285"/>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景观照明</w:t>
            </w:r>
          </w:p>
        </w:tc>
        <w:tc>
          <w:tcPr>
            <w:tcW w:w="1098"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灯具</w:t>
            </w:r>
          </w:p>
        </w:tc>
        <w:tc>
          <w:tcPr>
            <w:tcW w:w="1200"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投光灯</w:t>
            </w:r>
          </w:p>
        </w:tc>
        <w:tc>
          <w:tcPr>
            <w:tcW w:w="1105"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圆形</w:t>
            </w:r>
          </w:p>
        </w:tc>
        <w:tc>
          <w:tcPr>
            <w:tcW w:w="1228"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LED</w:t>
            </w:r>
          </w:p>
        </w:tc>
        <w:tc>
          <w:tcPr>
            <w:tcW w:w="2151" w:type="dxa"/>
            <w:gridSpan w:val="2"/>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10W RGBW,W=4000K</w:t>
            </w:r>
          </w:p>
        </w:tc>
        <w:tc>
          <w:tcPr>
            <w:tcW w:w="1074"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20</w:t>
            </w:r>
            <w:r>
              <w:rPr>
                <w:rFonts w:ascii="宋体" w:hAnsi="宋体" w:cs="宋体" w:hint="eastAsia"/>
                <w:kern w:val="0"/>
                <w:sz w:val="22"/>
                <w:szCs w:val="22"/>
              </w:rPr>
              <w:t>°</w:t>
            </w:r>
            <w:r>
              <w:rPr>
                <w:rFonts w:ascii="宋体" w:hAnsi="宋体" w:cs="宋体"/>
                <w:kern w:val="0"/>
                <w:sz w:val="22"/>
                <w:szCs w:val="22"/>
              </w:rPr>
              <w:t>-45</w:t>
            </w:r>
            <w:r>
              <w:rPr>
                <w:rFonts w:ascii="宋体" w:hAnsi="宋体" w:cs="宋体" w:hint="eastAsia"/>
                <w:kern w:val="0"/>
                <w:sz w:val="22"/>
                <w:szCs w:val="22"/>
              </w:rPr>
              <w:t>°</w:t>
            </w:r>
          </w:p>
        </w:tc>
      </w:tr>
      <w:tr w:rsidR="008E62F0">
        <w:trPr>
          <w:trHeight w:val="285"/>
        </w:trPr>
        <w:tc>
          <w:tcPr>
            <w:tcW w:w="959"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灯具编码</w:t>
            </w:r>
          </w:p>
        </w:tc>
        <w:tc>
          <w:tcPr>
            <w:tcW w:w="961"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02</w:t>
            </w:r>
          </w:p>
        </w:tc>
        <w:tc>
          <w:tcPr>
            <w:tcW w:w="1098"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01</w:t>
            </w:r>
          </w:p>
        </w:tc>
        <w:tc>
          <w:tcPr>
            <w:tcW w:w="1200"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02</w:t>
            </w:r>
          </w:p>
        </w:tc>
        <w:tc>
          <w:tcPr>
            <w:tcW w:w="1105"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02</w:t>
            </w:r>
          </w:p>
        </w:tc>
        <w:tc>
          <w:tcPr>
            <w:tcW w:w="1228"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01</w:t>
            </w:r>
          </w:p>
        </w:tc>
        <w:tc>
          <w:tcPr>
            <w:tcW w:w="3225" w:type="dxa"/>
            <w:gridSpan w:val="3"/>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46</w:t>
            </w:r>
          </w:p>
        </w:tc>
      </w:tr>
      <w:tr w:rsidR="008E62F0">
        <w:trPr>
          <w:trHeight w:val="1860"/>
        </w:trPr>
        <w:tc>
          <w:tcPr>
            <w:tcW w:w="959" w:type="dxa"/>
            <w:vMerge w:val="restart"/>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详细参数</w:t>
            </w:r>
          </w:p>
        </w:tc>
        <w:tc>
          <w:tcPr>
            <w:tcW w:w="961" w:type="dxa"/>
            <w:vMerge w:val="restart"/>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w:t>
            </w:r>
          </w:p>
        </w:tc>
        <w:tc>
          <w:tcPr>
            <w:tcW w:w="2298" w:type="dxa"/>
            <w:gridSpan w:val="2"/>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外形</w:t>
            </w:r>
            <w:r>
              <w:rPr>
                <w:rFonts w:ascii="宋体" w:cs="宋体"/>
                <w:b/>
                <w:kern w:val="0"/>
                <w:sz w:val="22"/>
                <w:szCs w:val="22"/>
              </w:rPr>
              <w:br/>
            </w:r>
            <w:r>
              <w:rPr>
                <w:rFonts w:ascii="宋体" w:hAnsi="宋体" w:cs="宋体" w:hint="eastAsia"/>
                <w:b/>
                <w:kern w:val="0"/>
                <w:sz w:val="22"/>
                <w:szCs w:val="22"/>
              </w:rPr>
              <w:t>（仅供参考）</w:t>
            </w:r>
          </w:p>
        </w:tc>
        <w:tc>
          <w:tcPr>
            <w:tcW w:w="5558" w:type="dxa"/>
            <w:gridSpan w:val="5"/>
            <w:vAlign w:val="center"/>
          </w:tcPr>
          <w:p w:rsidR="008E62F0" w:rsidRDefault="00B6369C">
            <w:pPr>
              <w:widowControl/>
              <w:jc w:val="center"/>
              <w:textAlignment w:val="center"/>
              <w:rPr>
                <w:rFonts w:ascii="宋体" w:cs="宋体"/>
                <w:sz w:val="22"/>
                <w:szCs w:val="22"/>
              </w:rPr>
            </w:pPr>
            <w:r>
              <w:rPr>
                <w:rFonts w:ascii="宋体" w:cs="宋体"/>
                <w:noProof/>
                <w:kern w:val="0"/>
                <w:sz w:val="22"/>
                <w:szCs w:val="22"/>
              </w:rPr>
              <w:drawing>
                <wp:inline distT="0" distB="0" distL="114300" distR="114300">
                  <wp:extent cx="2581275" cy="1038225"/>
                  <wp:effectExtent l="0" t="0" r="0" b="0"/>
                  <wp:docPr id="15"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 descr="IMG_256"/>
                          <pic:cNvPicPr>
                            <a:picLocks noChangeAspect="1"/>
                          </pic:cNvPicPr>
                        </pic:nvPicPr>
                        <pic:blipFill>
                          <a:blip r:embed="rId17"/>
                          <a:stretch>
                            <a:fillRect/>
                          </a:stretch>
                        </pic:blipFill>
                        <pic:spPr>
                          <a:xfrm>
                            <a:off x="0" y="0"/>
                            <a:ext cx="2581275" cy="1038225"/>
                          </a:xfrm>
                          <a:prstGeom prst="rect">
                            <a:avLst/>
                          </a:prstGeom>
                          <a:noFill/>
                          <a:ln w="9525">
                            <a:noFill/>
                          </a:ln>
                        </pic:spPr>
                      </pic:pic>
                    </a:graphicData>
                  </a:graphic>
                </wp:inline>
              </w:drawing>
            </w:r>
          </w:p>
        </w:tc>
      </w:tr>
      <w:tr w:rsidR="008E62F0">
        <w:trPr>
          <w:trHeight w:val="285"/>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ign w:val="center"/>
          </w:tcPr>
          <w:p w:rsidR="008E62F0" w:rsidRDefault="008E62F0">
            <w:pPr>
              <w:jc w:val="center"/>
              <w:rPr>
                <w:rFonts w:ascii="宋体" w:cs="宋体"/>
                <w:b/>
                <w:sz w:val="22"/>
                <w:szCs w:val="22"/>
              </w:rPr>
            </w:pPr>
          </w:p>
        </w:tc>
        <w:tc>
          <w:tcPr>
            <w:tcW w:w="1098" w:type="dxa"/>
            <w:vMerge w:val="restart"/>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尺寸</w:t>
            </w:r>
          </w:p>
        </w:tc>
        <w:tc>
          <w:tcPr>
            <w:tcW w:w="1200" w:type="dxa"/>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宽度（</w:t>
            </w:r>
            <w:r>
              <w:rPr>
                <w:rFonts w:ascii="宋体" w:hAnsi="宋体" w:cs="宋体"/>
                <w:b/>
                <w:kern w:val="0"/>
                <w:sz w:val="22"/>
                <w:szCs w:val="22"/>
              </w:rPr>
              <w:t>W</w:t>
            </w:r>
            <w:r>
              <w:rPr>
                <w:rFonts w:ascii="宋体" w:hAnsi="宋体" w:cs="宋体" w:hint="eastAsia"/>
                <w:b/>
                <w:kern w:val="0"/>
                <w:sz w:val="22"/>
                <w:szCs w:val="22"/>
              </w:rPr>
              <w:t>）</w:t>
            </w:r>
          </w:p>
        </w:tc>
        <w:tc>
          <w:tcPr>
            <w:tcW w:w="2333" w:type="dxa"/>
            <w:gridSpan w:val="2"/>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250mm</w:t>
            </w:r>
          </w:p>
        </w:tc>
        <w:tc>
          <w:tcPr>
            <w:tcW w:w="1146" w:type="dxa"/>
            <w:vAlign w:val="center"/>
          </w:tcPr>
          <w:p w:rsidR="008E62F0" w:rsidRDefault="00B6369C">
            <w:pPr>
              <w:widowControl/>
              <w:jc w:val="center"/>
              <w:textAlignment w:val="center"/>
              <w:rPr>
                <w:rFonts w:ascii="宋体" w:cs="宋体"/>
                <w:b/>
                <w:bCs/>
                <w:sz w:val="22"/>
                <w:szCs w:val="22"/>
              </w:rPr>
            </w:pPr>
            <w:r>
              <w:rPr>
                <w:rFonts w:ascii="宋体" w:hAnsi="宋体" w:cs="宋体" w:hint="eastAsia"/>
                <w:b/>
                <w:bCs/>
                <w:kern w:val="0"/>
                <w:sz w:val="22"/>
                <w:szCs w:val="22"/>
              </w:rPr>
              <w:t>允许偏差</w:t>
            </w:r>
          </w:p>
        </w:tc>
        <w:tc>
          <w:tcPr>
            <w:tcW w:w="2079" w:type="dxa"/>
            <w:gridSpan w:val="2"/>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20mm</w:t>
            </w:r>
          </w:p>
        </w:tc>
      </w:tr>
      <w:tr w:rsidR="008E62F0">
        <w:trPr>
          <w:trHeight w:val="285"/>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ign w:val="center"/>
          </w:tcPr>
          <w:p w:rsidR="008E62F0" w:rsidRDefault="008E62F0">
            <w:pPr>
              <w:jc w:val="center"/>
              <w:rPr>
                <w:rFonts w:ascii="宋体" w:cs="宋体"/>
                <w:b/>
                <w:sz w:val="22"/>
                <w:szCs w:val="22"/>
              </w:rPr>
            </w:pPr>
          </w:p>
        </w:tc>
        <w:tc>
          <w:tcPr>
            <w:tcW w:w="1098" w:type="dxa"/>
            <w:vMerge/>
            <w:vAlign w:val="center"/>
          </w:tcPr>
          <w:p w:rsidR="008E62F0" w:rsidRDefault="008E62F0">
            <w:pPr>
              <w:jc w:val="left"/>
              <w:rPr>
                <w:rFonts w:ascii="宋体" w:cs="宋体"/>
                <w:b/>
                <w:sz w:val="22"/>
                <w:szCs w:val="22"/>
              </w:rPr>
            </w:pPr>
          </w:p>
        </w:tc>
        <w:tc>
          <w:tcPr>
            <w:tcW w:w="1200" w:type="dxa"/>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直径</w:t>
            </w:r>
            <w:r>
              <w:rPr>
                <w:rFonts w:ascii="宋体" w:hAnsi="宋体" w:cs="宋体"/>
                <w:b/>
                <w:kern w:val="0"/>
                <w:sz w:val="22"/>
                <w:szCs w:val="22"/>
              </w:rPr>
              <w:t>(</w:t>
            </w:r>
            <w:r>
              <w:rPr>
                <w:rFonts w:ascii="宋体" w:hAnsi="宋体" w:cs="宋体" w:hint="eastAsia"/>
                <w:b/>
                <w:kern w:val="0"/>
                <w:sz w:val="22"/>
                <w:szCs w:val="22"/>
              </w:rPr>
              <w:t>φ</w:t>
            </w:r>
            <w:r>
              <w:rPr>
                <w:rFonts w:ascii="宋体" w:hAnsi="宋体" w:cs="宋体"/>
                <w:b/>
                <w:kern w:val="0"/>
                <w:sz w:val="22"/>
                <w:szCs w:val="22"/>
              </w:rPr>
              <w:t>)</w:t>
            </w:r>
          </w:p>
        </w:tc>
        <w:tc>
          <w:tcPr>
            <w:tcW w:w="2333" w:type="dxa"/>
            <w:gridSpan w:val="2"/>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280mm</w:t>
            </w:r>
          </w:p>
        </w:tc>
        <w:tc>
          <w:tcPr>
            <w:tcW w:w="1146" w:type="dxa"/>
            <w:vAlign w:val="center"/>
          </w:tcPr>
          <w:p w:rsidR="008E62F0" w:rsidRDefault="00B6369C">
            <w:pPr>
              <w:widowControl/>
              <w:jc w:val="center"/>
              <w:textAlignment w:val="center"/>
              <w:rPr>
                <w:rFonts w:ascii="宋体" w:cs="宋体"/>
                <w:b/>
                <w:bCs/>
                <w:sz w:val="22"/>
                <w:szCs w:val="22"/>
              </w:rPr>
            </w:pPr>
            <w:r>
              <w:rPr>
                <w:rFonts w:ascii="宋体" w:hAnsi="宋体" w:cs="宋体" w:hint="eastAsia"/>
                <w:b/>
                <w:bCs/>
                <w:kern w:val="0"/>
                <w:sz w:val="22"/>
                <w:szCs w:val="22"/>
              </w:rPr>
              <w:t>允许偏差</w:t>
            </w:r>
          </w:p>
        </w:tc>
        <w:tc>
          <w:tcPr>
            <w:tcW w:w="2079" w:type="dxa"/>
            <w:gridSpan w:val="2"/>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20mm</w:t>
            </w:r>
          </w:p>
        </w:tc>
      </w:tr>
      <w:tr w:rsidR="008E62F0">
        <w:trPr>
          <w:trHeight w:val="285"/>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ign w:val="center"/>
          </w:tcPr>
          <w:p w:rsidR="008E62F0" w:rsidRDefault="008E62F0">
            <w:pPr>
              <w:jc w:val="center"/>
              <w:rPr>
                <w:rFonts w:ascii="宋体" w:cs="宋体"/>
                <w:b/>
                <w:sz w:val="22"/>
                <w:szCs w:val="22"/>
              </w:rPr>
            </w:pPr>
          </w:p>
        </w:tc>
        <w:tc>
          <w:tcPr>
            <w:tcW w:w="1098" w:type="dxa"/>
            <w:vMerge/>
            <w:vAlign w:val="center"/>
          </w:tcPr>
          <w:p w:rsidR="008E62F0" w:rsidRDefault="008E62F0">
            <w:pPr>
              <w:jc w:val="left"/>
              <w:rPr>
                <w:rFonts w:ascii="宋体" w:cs="宋体"/>
                <w:b/>
                <w:sz w:val="22"/>
                <w:szCs w:val="22"/>
              </w:rPr>
            </w:pPr>
          </w:p>
        </w:tc>
        <w:tc>
          <w:tcPr>
            <w:tcW w:w="1200" w:type="dxa"/>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出光面直径</w:t>
            </w:r>
          </w:p>
        </w:tc>
        <w:tc>
          <w:tcPr>
            <w:tcW w:w="2333" w:type="dxa"/>
            <w:gridSpan w:val="2"/>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230mm</w:t>
            </w:r>
          </w:p>
        </w:tc>
        <w:tc>
          <w:tcPr>
            <w:tcW w:w="1146" w:type="dxa"/>
            <w:vAlign w:val="center"/>
          </w:tcPr>
          <w:p w:rsidR="008E62F0" w:rsidRDefault="00B6369C">
            <w:pPr>
              <w:widowControl/>
              <w:jc w:val="center"/>
              <w:textAlignment w:val="center"/>
              <w:rPr>
                <w:rFonts w:ascii="宋体" w:cs="宋体"/>
                <w:b/>
                <w:bCs/>
                <w:sz w:val="22"/>
                <w:szCs w:val="22"/>
              </w:rPr>
            </w:pPr>
            <w:r>
              <w:rPr>
                <w:rFonts w:ascii="宋体" w:hAnsi="宋体" w:cs="宋体" w:hint="eastAsia"/>
                <w:b/>
                <w:bCs/>
                <w:kern w:val="0"/>
                <w:sz w:val="22"/>
                <w:szCs w:val="22"/>
              </w:rPr>
              <w:t>允许偏差</w:t>
            </w:r>
          </w:p>
        </w:tc>
        <w:tc>
          <w:tcPr>
            <w:tcW w:w="2079" w:type="dxa"/>
            <w:gridSpan w:val="2"/>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20mm</w:t>
            </w:r>
          </w:p>
        </w:tc>
      </w:tr>
      <w:tr w:rsidR="008E62F0">
        <w:trPr>
          <w:trHeight w:val="660"/>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ign w:val="center"/>
          </w:tcPr>
          <w:p w:rsidR="008E62F0" w:rsidRDefault="008E62F0">
            <w:pPr>
              <w:jc w:val="center"/>
              <w:rPr>
                <w:rFonts w:ascii="宋体" w:cs="宋体"/>
                <w:b/>
                <w:sz w:val="22"/>
                <w:szCs w:val="22"/>
              </w:rPr>
            </w:pPr>
          </w:p>
        </w:tc>
        <w:tc>
          <w:tcPr>
            <w:tcW w:w="1098" w:type="dxa"/>
            <w:vMerge w:val="restart"/>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材质</w:t>
            </w:r>
          </w:p>
        </w:tc>
        <w:tc>
          <w:tcPr>
            <w:tcW w:w="1200" w:type="dxa"/>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灯具外壳</w:t>
            </w:r>
          </w:p>
        </w:tc>
        <w:tc>
          <w:tcPr>
            <w:tcW w:w="5558" w:type="dxa"/>
            <w:gridSpan w:val="5"/>
            <w:vAlign w:val="center"/>
          </w:tcPr>
          <w:p w:rsidR="008E62F0" w:rsidRDefault="00B6369C">
            <w:pPr>
              <w:widowControl/>
              <w:jc w:val="left"/>
              <w:textAlignment w:val="center"/>
              <w:rPr>
                <w:rFonts w:ascii="宋体" w:cs="宋体"/>
                <w:sz w:val="22"/>
                <w:szCs w:val="22"/>
              </w:rPr>
            </w:pPr>
            <w:r>
              <w:rPr>
                <w:rFonts w:ascii="宋体" w:hAnsi="宋体" w:cs="宋体" w:hint="eastAsia"/>
                <w:kern w:val="0"/>
                <w:sz w:val="22"/>
                <w:szCs w:val="22"/>
              </w:rPr>
              <w:t>氧化铝型材灯体</w:t>
            </w:r>
            <w:r>
              <w:rPr>
                <w:rFonts w:ascii="宋体" w:cs="宋体"/>
                <w:kern w:val="0"/>
                <w:sz w:val="22"/>
                <w:szCs w:val="22"/>
              </w:rPr>
              <w:t>,</w:t>
            </w:r>
            <w:r>
              <w:rPr>
                <w:rFonts w:ascii="宋体" w:hAnsi="宋体" w:cs="宋体" w:hint="eastAsia"/>
                <w:kern w:val="0"/>
                <w:sz w:val="22"/>
                <w:szCs w:val="22"/>
              </w:rPr>
              <w:t>绝缘阻燃硅胶填充（防水、防火、抗紫外线）一体成形。</w:t>
            </w:r>
          </w:p>
        </w:tc>
      </w:tr>
      <w:tr w:rsidR="008E62F0">
        <w:trPr>
          <w:trHeight w:val="285"/>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ign w:val="center"/>
          </w:tcPr>
          <w:p w:rsidR="008E62F0" w:rsidRDefault="008E62F0">
            <w:pPr>
              <w:jc w:val="center"/>
              <w:rPr>
                <w:rFonts w:ascii="宋体" w:cs="宋体"/>
                <w:b/>
                <w:sz w:val="22"/>
                <w:szCs w:val="22"/>
              </w:rPr>
            </w:pPr>
          </w:p>
        </w:tc>
        <w:tc>
          <w:tcPr>
            <w:tcW w:w="1098" w:type="dxa"/>
            <w:vMerge/>
            <w:vAlign w:val="center"/>
          </w:tcPr>
          <w:p w:rsidR="008E62F0" w:rsidRDefault="008E62F0">
            <w:pPr>
              <w:jc w:val="left"/>
              <w:rPr>
                <w:rFonts w:ascii="宋体" w:cs="宋体"/>
                <w:b/>
                <w:sz w:val="22"/>
                <w:szCs w:val="22"/>
              </w:rPr>
            </w:pPr>
          </w:p>
        </w:tc>
        <w:tc>
          <w:tcPr>
            <w:tcW w:w="1200" w:type="dxa"/>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出光面</w:t>
            </w:r>
          </w:p>
        </w:tc>
        <w:tc>
          <w:tcPr>
            <w:tcW w:w="5558"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8mm</w:t>
            </w:r>
            <w:r>
              <w:rPr>
                <w:rFonts w:ascii="宋体" w:hAnsi="宋体" w:cs="宋体" w:hint="eastAsia"/>
                <w:kern w:val="0"/>
                <w:sz w:val="22"/>
                <w:szCs w:val="22"/>
              </w:rPr>
              <w:t>厚钢化玻璃</w:t>
            </w:r>
          </w:p>
        </w:tc>
      </w:tr>
      <w:tr w:rsidR="008E62F0">
        <w:trPr>
          <w:trHeight w:val="285"/>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ign w:val="center"/>
          </w:tcPr>
          <w:p w:rsidR="008E62F0" w:rsidRDefault="008E62F0">
            <w:pPr>
              <w:jc w:val="center"/>
              <w:rPr>
                <w:rFonts w:ascii="宋体" w:cs="宋体"/>
                <w:b/>
                <w:sz w:val="22"/>
                <w:szCs w:val="22"/>
              </w:rPr>
            </w:pPr>
          </w:p>
        </w:tc>
        <w:tc>
          <w:tcPr>
            <w:tcW w:w="2298" w:type="dxa"/>
            <w:gridSpan w:val="2"/>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遮光板</w:t>
            </w:r>
          </w:p>
        </w:tc>
        <w:tc>
          <w:tcPr>
            <w:tcW w:w="5558" w:type="dxa"/>
            <w:gridSpan w:val="5"/>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厂家深化，业主确认。避免眩光。</w:t>
            </w:r>
          </w:p>
        </w:tc>
      </w:tr>
      <w:tr w:rsidR="008E62F0">
        <w:trPr>
          <w:trHeight w:val="285"/>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ign w:val="center"/>
          </w:tcPr>
          <w:p w:rsidR="008E62F0" w:rsidRDefault="008E62F0">
            <w:pPr>
              <w:jc w:val="center"/>
              <w:rPr>
                <w:rFonts w:ascii="宋体" w:cs="宋体"/>
                <w:b/>
                <w:sz w:val="22"/>
                <w:szCs w:val="22"/>
              </w:rPr>
            </w:pPr>
          </w:p>
        </w:tc>
        <w:tc>
          <w:tcPr>
            <w:tcW w:w="2298" w:type="dxa"/>
            <w:gridSpan w:val="2"/>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外壳颜色</w:t>
            </w:r>
          </w:p>
        </w:tc>
        <w:tc>
          <w:tcPr>
            <w:tcW w:w="5558" w:type="dxa"/>
            <w:gridSpan w:val="5"/>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灯具与被照面颜色一致</w:t>
            </w:r>
          </w:p>
        </w:tc>
      </w:tr>
      <w:tr w:rsidR="008E62F0">
        <w:trPr>
          <w:trHeight w:val="285"/>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ign w:val="center"/>
          </w:tcPr>
          <w:p w:rsidR="008E62F0" w:rsidRDefault="008E62F0">
            <w:pPr>
              <w:jc w:val="center"/>
              <w:rPr>
                <w:rFonts w:ascii="宋体" w:cs="宋体"/>
                <w:b/>
                <w:sz w:val="22"/>
                <w:szCs w:val="22"/>
              </w:rPr>
            </w:pPr>
          </w:p>
        </w:tc>
        <w:tc>
          <w:tcPr>
            <w:tcW w:w="2298" w:type="dxa"/>
            <w:gridSpan w:val="2"/>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引出线</w:t>
            </w:r>
          </w:p>
        </w:tc>
        <w:tc>
          <w:tcPr>
            <w:tcW w:w="5558" w:type="dxa"/>
            <w:gridSpan w:val="5"/>
            <w:vAlign w:val="center"/>
          </w:tcPr>
          <w:p w:rsidR="008E62F0" w:rsidRDefault="00B6369C">
            <w:pPr>
              <w:widowControl/>
              <w:jc w:val="left"/>
              <w:textAlignment w:val="center"/>
              <w:rPr>
                <w:rFonts w:ascii="宋体" w:cs="宋体"/>
                <w:sz w:val="22"/>
                <w:szCs w:val="22"/>
              </w:rPr>
            </w:pPr>
            <w:r>
              <w:rPr>
                <w:rFonts w:ascii="宋体" w:hAnsi="宋体" w:cs="宋体" w:hint="eastAsia"/>
                <w:kern w:val="0"/>
                <w:sz w:val="22"/>
                <w:szCs w:val="22"/>
              </w:rPr>
              <w:t>长度大于</w:t>
            </w:r>
            <w:r>
              <w:rPr>
                <w:rFonts w:ascii="宋体" w:hAnsi="宋体" w:cs="宋体"/>
                <w:kern w:val="0"/>
                <w:sz w:val="22"/>
                <w:szCs w:val="22"/>
              </w:rPr>
              <w:t>0.5</w:t>
            </w:r>
            <w:r>
              <w:rPr>
                <w:rFonts w:ascii="宋体" w:hAnsi="宋体" w:cs="宋体" w:hint="eastAsia"/>
                <w:kern w:val="0"/>
                <w:sz w:val="22"/>
                <w:szCs w:val="22"/>
              </w:rPr>
              <w:t>米，出线头的方向必须不影响灯具的安装。</w:t>
            </w:r>
          </w:p>
        </w:tc>
      </w:tr>
      <w:tr w:rsidR="008E62F0">
        <w:trPr>
          <w:trHeight w:val="285"/>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ign w:val="center"/>
          </w:tcPr>
          <w:p w:rsidR="008E62F0" w:rsidRDefault="008E62F0">
            <w:pPr>
              <w:jc w:val="center"/>
              <w:rPr>
                <w:rFonts w:ascii="宋体" w:cs="宋体"/>
                <w:b/>
                <w:sz w:val="22"/>
                <w:szCs w:val="22"/>
              </w:rPr>
            </w:pPr>
          </w:p>
        </w:tc>
        <w:tc>
          <w:tcPr>
            <w:tcW w:w="2298" w:type="dxa"/>
            <w:gridSpan w:val="2"/>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便于安装</w:t>
            </w:r>
          </w:p>
        </w:tc>
        <w:tc>
          <w:tcPr>
            <w:tcW w:w="5558" w:type="dxa"/>
            <w:gridSpan w:val="5"/>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提供符合现场安装条件的支架，且安装、维修方便。</w:t>
            </w:r>
          </w:p>
        </w:tc>
      </w:tr>
      <w:tr w:rsidR="008E62F0">
        <w:trPr>
          <w:trHeight w:val="285"/>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ign w:val="center"/>
          </w:tcPr>
          <w:p w:rsidR="008E62F0" w:rsidRDefault="008E62F0">
            <w:pPr>
              <w:jc w:val="center"/>
              <w:rPr>
                <w:rFonts w:ascii="宋体" w:cs="宋体"/>
                <w:b/>
                <w:sz w:val="22"/>
                <w:szCs w:val="22"/>
              </w:rPr>
            </w:pPr>
          </w:p>
        </w:tc>
        <w:tc>
          <w:tcPr>
            <w:tcW w:w="1098" w:type="dxa"/>
            <w:vMerge w:val="restart"/>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光源</w:t>
            </w:r>
          </w:p>
        </w:tc>
        <w:tc>
          <w:tcPr>
            <w:tcW w:w="1200" w:type="dxa"/>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颗粒形式</w:t>
            </w:r>
          </w:p>
        </w:tc>
        <w:tc>
          <w:tcPr>
            <w:tcW w:w="5558"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w:t>
            </w:r>
          </w:p>
        </w:tc>
      </w:tr>
      <w:tr w:rsidR="008E62F0">
        <w:trPr>
          <w:trHeight w:val="285"/>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ign w:val="center"/>
          </w:tcPr>
          <w:p w:rsidR="008E62F0" w:rsidRDefault="008E62F0">
            <w:pPr>
              <w:jc w:val="center"/>
              <w:rPr>
                <w:rFonts w:ascii="宋体" w:cs="宋体"/>
                <w:b/>
                <w:sz w:val="22"/>
                <w:szCs w:val="22"/>
              </w:rPr>
            </w:pPr>
          </w:p>
        </w:tc>
        <w:tc>
          <w:tcPr>
            <w:tcW w:w="1098" w:type="dxa"/>
            <w:vMerge/>
            <w:vAlign w:val="center"/>
          </w:tcPr>
          <w:p w:rsidR="008E62F0" w:rsidRDefault="008E62F0">
            <w:pPr>
              <w:jc w:val="left"/>
              <w:rPr>
                <w:rFonts w:ascii="宋体" w:cs="宋体"/>
                <w:b/>
                <w:sz w:val="22"/>
                <w:szCs w:val="22"/>
              </w:rPr>
            </w:pPr>
          </w:p>
        </w:tc>
        <w:tc>
          <w:tcPr>
            <w:tcW w:w="1200" w:type="dxa"/>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颗粒功率</w:t>
            </w:r>
          </w:p>
        </w:tc>
        <w:tc>
          <w:tcPr>
            <w:tcW w:w="5558" w:type="dxa"/>
            <w:gridSpan w:val="5"/>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颗粒总功率</w:t>
            </w:r>
            <w:r>
              <w:rPr>
                <w:rFonts w:ascii="宋体" w:hAnsi="宋体" w:cs="宋体"/>
                <w:kern w:val="0"/>
                <w:sz w:val="22"/>
                <w:szCs w:val="22"/>
              </w:rPr>
              <w:t>72W</w:t>
            </w:r>
          </w:p>
        </w:tc>
      </w:tr>
      <w:tr w:rsidR="008E62F0">
        <w:trPr>
          <w:trHeight w:val="285"/>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ign w:val="center"/>
          </w:tcPr>
          <w:p w:rsidR="008E62F0" w:rsidRDefault="008E62F0">
            <w:pPr>
              <w:jc w:val="center"/>
              <w:rPr>
                <w:rFonts w:ascii="宋体" w:cs="宋体"/>
                <w:b/>
                <w:sz w:val="22"/>
                <w:szCs w:val="22"/>
              </w:rPr>
            </w:pPr>
          </w:p>
        </w:tc>
        <w:tc>
          <w:tcPr>
            <w:tcW w:w="1098" w:type="dxa"/>
            <w:vMerge/>
            <w:vAlign w:val="center"/>
          </w:tcPr>
          <w:p w:rsidR="008E62F0" w:rsidRDefault="008E62F0">
            <w:pPr>
              <w:jc w:val="left"/>
              <w:rPr>
                <w:rFonts w:ascii="宋体" w:cs="宋体"/>
                <w:b/>
                <w:sz w:val="22"/>
                <w:szCs w:val="22"/>
              </w:rPr>
            </w:pPr>
          </w:p>
        </w:tc>
        <w:tc>
          <w:tcPr>
            <w:tcW w:w="1200" w:type="dxa"/>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输入电压</w:t>
            </w:r>
          </w:p>
        </w:tc>
        <w:tc>
          <w:tcPr>
            <w:tcW w:w="5558"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DC24V</w:t>
            </w:r>
          </w:p>
        </w:tc>
      </w:tr>
      <w:tr w:rsidR="008E62F0">
        <w:trPr>
          <w:trHeight w:val="285"/>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ign w:val="center"/>
          </w:tcPr>
          <w:p w:rsidR="008E62F0" w:rsidRDefault="008E62F0">
            <w:pPr>
              <w:jc w:val="center"/>
              <w:rPr>
                <w:rFonts w:ascii="宋体" w:cs="宋体"/>
                <w:b/>
                <w:sz w:val="22"/>
                <w:szCs w:val="22"/>
              </w:rPr>
            </w:pPr>
          </w:p>
        </w:tc>
        <w:tc>
          <w:tcPr>
            <w:tcW w:w="1098" w:type="dxa"/>
            <w:vMerge/>
            <w:vAlign w:val="center"/>
          </w:tcPr>
          <w:p w:rsidR="008E62F0" w:rsidRDefault="008E62F0">
            <w:pPr>
              <w:jc w:val="left"/>
              <w:rPr>
                <w:rFonts w:ascii="宋体" w:cs="宋体"/>
                <w:b/>
                <w:sz w:val="22"/>
                <w:szCs w:val="22"/>
              </w:rPr>
            </w:pPr>
          </w:p>
        </w:tc>
        <w:tc>
          <w:tcPr>
            <w:tcW w:w="1200" w:type="dxa"/>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相关色温</w:t>
            </w:r>
          </w:p>
        </w:tc>
        <w:tc>
          <w:tcPr>
            <w:tcW w:w="5558" w:type="dxa"/>
            <w:gridSpan w:val="5"/>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3000K</w:t>
            </w:r>
          </w:p>
        </w:tc>
      </w:tr>
      <w:tr w:rsidR="008E62F0">
        <w:trPr>
          <w:trHeight w:val="285"/>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ign w:val="center"/>
          </w:tcPr>
          <w:p w:rsidR="008E62F0" w:rsidRDefault="008E62F0">
            <w:pPr>
              <w:jc w:val="center"/>
              <w:rPr>
                <w:rFonts w:ascii="宋体" w:cs="宋体"/>
                <w:b/>
                <w:sz w:val="22"/>
                <w:szCs w:val="22"/>
              </w:rPr>
            </w:pPr>
          </w:p>
        </w:tc>
        <w:tc>
          <w:tcPr>
            <w:tcW w:w="1098" w:type="dxa"/>
            <w:vMerge/>
            <w:vAlign w:val="center"/>
          </w:tcPr>
          <w:p w:rsidR="008E62F0" w:rsidRDefault="008E62F0">
            <w:pPr>
              <w:jc w:val="left"/>
              <w:rPr>
                <w:rFonts w:ascii="宋体" w:cs="宋体"/>
                <w:b/>
                <w:sz w:val="22"/>
                <w:szCs w:val="22"/>
              </w:rPr>
            </w:pPr>
          </w:p>
        </w:tc>
        <w:tc>
          <w:tcPr>
            <w:tcW w:w="1200" w:type="dxa"/>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彩光波长</w:t>
            </w:r>
          </w:p>
        </w:tc>
        <w:tc>
          <w:tcPr>
            <w:tcW w:w="5558" w:type="dxa"/>
            <w:gridSpan w:val="5"/>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红</w:t>
            </w:r>
            <w:r>
              <w:rPr>
                <w:rFonts w:ascii="宋体" w:hAnsi="宋体" w:cs="宋体"/>
                <w:kern w:val="0"/>
                <w:sz w:val="22"/>
                <w:szCs w:val="22"/>
              </w:rPr>
              <w:t xml:space="preserve">625nm  </w:t>
            </w:r>
            <w:r>
              <w:rPr>
                <w:rFonts w:ascii="宋体" w:hAnsi="宋体" w:cs="宋体" w:hint="eastAsia"/>
                <w:kern w:val="0"/>
                <w:sz w:val="22"/>
                <w:szCs w:val="22"/>
              </w:rPr>
              <w:t>绿</w:t>
            </w:r>
            <w:r>
              <w:rPr>
                <w:rFonts w:ascii="宋体" w:hAnsi="宋体" w:cs="宋体"/>
                <w:kern w:val="0"/>
                <w:sz w:val="22"/>
                <w:szCs w:val="22"/>
              </w:rPr>
              <w:t xml:space="preserve">530nm  </w:t>
            </w:r>
            <w:r>
              <w:rPr>
                <w:rFonts w:ascii="宋体" w:hAnsi="宋体" w:cs="宋体" w:hint="eastAsia"/>
                <w:kern w:val="0"/>
                <w:sz w:val="22"/>
                <w:szCs w:val="22"/>
              </w:rPr>
              <w:t>蓝</w:t>
            </w:r>
            <w:r>
              <w:rPr>
                <w:rFonts w:ascii="宋体" w:hAnsi="宋体" w:cs="宋体"/>
                <w:kern w:val="0"/>
                <w:sz w:val="22"/>
                <w:szCs w:val="22"/>
              </w:rPr>
              <w:t>475nm</w:t>
            </w:r>
          </w:p>
        </w:tc>
      </w:tr>
      <w:tr w:rsidR="008E62F0">
        <w:trPr>
          <w:trHeight w:val="285"/>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ign w:val="center"/>
          </w:tcPr>
          <w:p w:rsidR="008E62F0" w:rsidRDefault="008E62F0">
            <w:pPr>
              <w:jc w:val="center"/>
              <w:rPr>
                <w:rFonts w:ascii="宋体" w:cs="宋体"/>
                <w:b/>
                <w:sz w:val="22"/>
                <w:szCs w:val="22"/>
              </w:rPr>
            </w:pPr>
          </w:p>
        </w:tc>
        <w:tc>
          <w:tcPr>
            <w:tcW w:w="1098" w:type="dxa"/>
            <w:vMerge/>
            <w:vAlign w:val="center"/>
          </w:tcPr>
          <w:p w:rsidR="008E62F0" w:rsidRDefault="008E62F0">
            <w:pPr>
              <w:jc w:val="left"/>
              <w:rPr>
                <w:rFonts w:ascii="宋体" w:cs="宋体"/>
                <w:b/>
                <w:sz w:val="22"/>
                <w:szCs w:val="22"/>
              </w:rPr>
            </w:pPr>
          </w:p>
        </w:tc>
        <w:tc>
          <w:tcPr>
            <w:tcW w:w="1200" w:type="dxa"/>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显色指数</w:t>
            </w:r>
          </w:p>
        </w:tc>
        <w:tc>
          <w:tcPr>
            <w:tcW w:w="5558" w:type="dxa"/>
            <w:gridSpan w:val="5"/>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白光显色指数≥</w:t>
            </w:r>
            <w:r>
              <w:rPr>
                <w:rFonts w:ascii="宋体" w:hAnsi="宋体" w:cs="宋体"/>
                <w:kern w:val="0"/>
                <w:sz w:val="22"/>
                <w:szCs w:val="22"/>
              </w:rPr>
              <w:t>70</w:t>
            </w:r>
          </w:p>
        </w:tc>
      </w:tr>
      <w:tr w:rsidR="008E62F0">
        <w:trPr>
          <w:trHeight w:val="285"/>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restart"/>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光学</w:t>
            </w:r>
          </w:p>
        </w:tc>
        <w:tc>
          <w:tcPr>
            <w:tcW w:w="1098" w:type="dxa"/>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光束扩散角</w:t>
            </w:r>
          </w:p>
        </w:tc>
        <w:tc>
          <w:tcPr>
            <w:tcW w:w="2305" w:type="dxa"/>
            <w:gridSpan w:val="2"/>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20</w:t>
            </w:r>
            <w:r>
              <w:rPr>
                <w:rFonts w:ascii="宋体" w:hAnsi="宋体" w:cs="宋体" w:hint="eastAsia"/>
                <w:kern w:val="0"/>
                <w:sz w:val="22"/>
                <w:szCs w:val="22"/>
              </w:rPr>
              <w:t>°</w:t>
            </w:r>
            <w:r>
              <w:rPr>
                <w:rFonts w:ascii="宋体" w:hAnsi="宋体" w:cs="宋体"/>
                <w:kern w:val="0"/>
                <w:sz w:val="22"/>
                <w:szCs w:val="22"/>
              </w:rPr>
              <w:t>-45</w:t>
            </w:r>
            <w:r>
              <w:rPr>
                <w:rFonts w:ascii="宋体" w:hAnsi="宋体" w:cs="宋体" w:hint="eastAsia"/>
                <w:kern w:val="0"/>
                <w:sz w:val="22"/>
                <w:szCs w:val="22"/>
              </w:rPr>
              <w:t>°</w:t>
            </w:r>
          </w:p>
        </w:tc>
        <w:tc>
          <w:tcPr>
            <w:tcW w:w="2374" w:type="dxa"/>
            <w:gridSpan w:val="2"/>
            <w:vAlign w:val="center"/>
          </w:tcPr>
          <w:p w:rsidR="008E62F0" w:rsidRDefault="00B6369C">
            <w:pPr>
              <w:widowControl/>
              <w:jc w:val="center"/>
              <w:textAlignment w:val="center"/>
              <w:rPr>
                <w:rFonts w:ascii="宋体" w:cs="宋体"/>
                <w:b/>
                <w:sz w:val="22"/>
                <w:szCs w:val="22"/>
              </w:rPr>
            </w:pPr>
            <w:proofErr w:type="gramStart"/>
            <w:r>
              <w:rPr>
                <w:rFonts w:ascii="宋体" w:hAnsi="宋体" w:cs="宋体" w:hint="eastAsia"/>
                <w:b/>
                <w:kern w:val="0"/>
                <w:sz w:val="22"/>
                <w:szCs w:val="22"/>
              </w:rPr>
              <w:t>半峰发散</w:t>
            </w:r>
            <w:proofErr w:type="gramEnd"/>
            <w:r>
              <w:rPr>
                <w:rFonts w:ascii="宋体" w:hAnsi="宋体" w:cs="宋体" w:hint="eastAsia"/>
                <w:b/>
                <w:kern w:val="0"/>
                <w:sz w:val="22"/>
                <w:szCs w:val="22"/>
              </w:rPr>
              <w:t>角</w:t>
            </w:r>
          </w:p>
        </w:tc>
        <w:tc>
          <w:tcPr>
            <w:tcW w:w="2079" w:type="dxa"/>
            <w:gridSpan w:val="2"/>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w:t>
            </w:r>
          </w:p>
        </w:tc>
      </w:tr>
      <w:tr w:rsidR="008E62F0">
        <w:trPr>
          <w:trHeight w:val="285"/>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ign w:val="center"/>
          </w:tcPr>
          <w:p w:rsidR="008E62F0" w:rsidRDefault="008E62F0">
            <w:pPr>
              <w:jc w:val="center"/>
              <w:rPr>
                <w:rFonts w:ascii="宋体" w:cs="宋体"/>
                <w:b/>
                <w:sz w:val="22"/>
                <w:szCs w:val="22"/>
              </w:rPr>
            </w:pPr>
          </w:p>
        </w:tc>
        <w:tc>
          <w:tcPr>
            <w:tcW w:w="1098" w:type="dxa"/>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最大光强</w:t>
            </w:r>
          </w:p>
        </w:tc>
        <w:tc>
          <w:tcPr>
            <w:tcW w:w="2305" w:type="dxa"/>
            <w:gridSpan w:val="2"/>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w:t>
            </w:r>
          </w:p>
        </w:tc>
        <w:tc>
          <w:tcPr>
            <w:tcW w:w="2374" w:type="dxa"/>
            <w:gridSpan w:val="2"/>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配光要求</w:t>
            </w:r>
          </w:p>
        </w:tc>
        <w:tc>
          <w:tcPr>
            <w:tcW w:w="2079" w:type="dxa"/>
            <w:gridSpan w:val="2"/>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对称配光</w:t>
            </w:r>
          </w:p>
        </w:tc>
      </w:tr>
      <w:tr w:rsidR="008E62F0">
        <w:trPr>
          <w:trHeight w:val="975"/>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restart"/>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光效</w:t>
            </w:r>
          </w:p>
        </w:tc>
        <w:tc>
          <w:tcPr>
            <w:tcW w:w="7856" w:type="dxa"/>
            <w:gridSpan w:val="7"/>
            <w:vAlign w:val="center"/>
          </w:tcPr>
          <w:p w:rsidR="008E62F0" w:rsidRDefault="00B6369C">
            <w:pPr>
              <w:widowControl/>
              <w:jc w:val="left"/>
              <w:textAlignment w:val="center"/>
              <w:rPr>
                <w:rFonts w:ascii="宋体" w:cs="宋体"/>
                <w:sz w:val="22"/>
                <w:szCs w:val="22"/>
              </w:rPr>
            </w:pPr>
            <w:r>
              <w:rPr>
                <w:rFonts w:ascii="宋体" w:hAnsi="宋体" w:cs="宋体" w:hint="eastAsia"/>
                <w:kern w:val="0"/>
                <w:sz w:val="22"/>
                <w:szCs w:val="22"/>
              </w:rPr>
              <w:t>根据灯具实验室检测结果得出</w:t>
            </w:r>
            <w:proofErr w:type="spellStart"/>
            <w:r>
              <w:rPr>
                <w:rFonts w:ascii="宋体" w:hAnsi="宋体" w:cs="宋体"/>
                <w:kern w:val="0"/>
                <w:sz w:val="22"/>
                <w:szCs w:val="22"/>
              </w:rPr>
              <w:t>ies</w:t>
            </w:r>
            <w:proofErr w:type="spellEnd"/>
            <w:r>
              <w:rPr>
                <w:rFonts w:ascii="宋体" w:hAnsi="宋体" w:cs="宋体" w:hint="eastAsia"/>
                <w:kern w:val="0"/>
                <w:sz w:val="22"/>
                <w:szCs w:val="22"/>
              </w:rPr>
              <w:t>配光文件，使用</w:t>
            </w:r>
            <w:r>
              <w:rPr>
                <w:rFonts w:ascii="宋体" w:hAnsi="宋体" w:cs="宋体"/>
                <w:kern w:val="0"/>
                <w:sz w:val="22"/>
                <w:szCs w:val="22"/>
              </w:rPr>
              <w:t>DIALUX</w:t>
            </w:r>
            <w:r>
              <w:rPr>
                <w:rFonts w:ascii="宋体" w:hAnsi="宋体" w:cs="宋体" w:hint="eastAsia"/>
                <w:kern w:val="0"/>
                <w:sz w:val="22"/>
                <w:szCs w:val="22"/>
              </w:rPr>
              <w:t>照明设计软件进行照明场景建模，计算出被照的平均亮度及亮度均匀性（被照面的模拟尺寸，最小亮度计算位置，灯具端暗斑区域须纳入平均照度计算面积）</w:t>
            </w:r>
          </w:p>
        </w:tc>
      </w:tr>
      <w:tr w:rsidR="008E62F0">
        <w:trPr>
          <w:trHeight w:val="285"/>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ign w:val="center"/>
          </w:tcPr>
          <w:p w:rsidR="008E62F0" w:rsidRDefault="008E62F0">
            <w:pPr>
              <w:jc w:val="center"/>
              <w:rPr>
                <w:rFonts w:ascii="宋体" w:cs="宋体"/>
                <w:b/>
                <w:sz w:val="22"/>
                <w:szCs w:val="22"/>
              </w:rPr>
            </w:pPr>
          </w:p>
        </w:tc>
        <w:tc>
          <w:tcPr>
            <w:tcW w:w="1098" w:type="dxa"/>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被照面高度</w:t>
            </w:r>
          </w:p>
        </w:tc>
        <w:tc>
          <w:tcPr>
            <w:tcW w:w="2305" w:type="dxa"/>
            <w:gridSpan w:val="2"/>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2</w:t>
            </w:r>
            <w:r>
              <w:rPr>
                <w:rFonts w:ascii="宋体" w:hAnsi="宋体" w:cs="宋体" w:hint="eastAsia"/>
                <w:kern w:val="0"/>
                <w:sz w:val="22"/>
                <w:szCs w:val="22"/>
              </w:rPr>
              <w:t>米</w:t>
            </w:r>
          </w:p>
        </w:tc>
        <w:tc>
          <w:tcPr>
            <w:tcW w:w="2374" w:type="dxa"/>
            <w:gridSpan w:val="2"/>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被照面宽度</w:t>
            </w:r>
          </w:p>
        </w:tc>
        <w:tc>
          <w:tcPr>
            <w:tcW w:w="2079" w:type="dxa"/>
            <w:gridSpan w:val="2"/>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1.5</w:t>
            </w:r>
            <w:r>
              <w:rPr>
                <w:rFonts w:ascii="宋体" w:hAnsi="宋体" w:cs="宋体" w:hint="eastAsia"/>
                <w:kern w:val="0"/>
                <w:sz w:val="22"/>
                <w:szCs w:val="22"/>
              </w:rPr>
              <w:t>米</w:t>
            </w:r>
          </w:p>
        </w:tc>
      </w:tr>
      <w:tr w:rsidR="008E62F0">
        <w:trPr>
          <w:trHeight w:val="285"/>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ign w:val="center"/>
          </w:tcPr>
          <w:p w:rsidR="008E62F0" w:rsidRDefault="008E62F0">
            <w:pPr>
              <w:jc w:val="center"/>
              <w:rPr>
                <w:rFonts w:ascii="宋体" w:cs="宋体"/>
                <w:b/>
                <w:sz w:val="22"/>
                <w:szCs w:val="22"/>
              </w:rPr>
            </w:pPr>
          </w:p>
        </w:tc>
        <w:tc>
          <w:tcPr>
            <w:tcW w:w="1098" w:type="dxa"/>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反射率</w:t>
            </w:r>
          </w:p>
        </w:tc>
        <w:tc>
          <w:tcPr>
            <w:tcW w:w="2305" w:type="dxa"/>
            <w:gridSpan w:val="2"/>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0.4</w:t>
            </w:r>
          </w:p>
        </w:tc>
        <w:tc>
          <w:tcPr>
            <w:tcW w:w="2374" w:type="dxa"/>
            <w:gridSpan w:val="2"/>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灯具外沿距被照面</w:t>
            </w:r>
          </w:p>
        </w:tc>
        <w:tc>
          <w:tcPr>
            <w:tcW w:w="2079" w:type="dxa"/>
            <w:gridSpan w:val="2"/>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0.5</w:t>
            </w:r>
            <w:r>
              <w:rPr>
                <w:rFonts w:ascii="宋体" w:hAnsi="宋体" w:cs="宋体" w:hint="eastAsia"/>
                <w:kern w:val="0"/>
                <w:sz w:val="22"/>
                <w:szCs w:val="22"/>
              </w:rPr>
              <w:t>米</w:t>
            </w:r>
          </w:p>
        </w:tc>
      </w:tr>
      <w:tr w:rsidR="008E62F0">
        <w:trPr>
          <w:trHeight w:val="285"/>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ign w:val="center"/>
          </w:tcPr>
          <w:p w:rsidR="008E62F0" w:rsidRDefault="008E62F0">
            <w:pPr>
              <w:jc w:val="center"/>
              <w:rPr>
                <w:rFonts w:ascii="宋体" w:cs="宋体"/>
                <w:b/>
                <w:sz w:val="22"/>
                <w:szCs w:val="22"/>
              </w:rPr>
            </w:pPr>
          </w:p>
        </w:tc>
        <w:tc>
          <w:tcPr>
            <w:tcW w:w="1098" w:type="dxa"/>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维护系数</w:t>
            </w:r>
          </w:p>
        </w:tc>
        <w:tc>
          <w:tcPr>
            <w:tcW w:w="2305" w:type="dxa"/>
            <w:gridSpan w:val="2"/>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0.7</w:t>
            </w:r>
          </w:p>
        </w:tc>
        <w:tc>
          <w:tcPr>
            <w:tcW w:w="2374" w:type="dxa"/>
            <w:gridSpan w:val="2"/>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遮光板</w:t>
            </w:r>
          </w:p>
        </w:tc>
        <w:tc>
          <w:tcPr>
            <w:tcW w:w="2079" w:type="dxa"/>
            <w:gridSpan w:val="2"/>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需结合现场配置</w:t>
            </w:r>
          </w:p>
        </w:tc>
      </w:tr>
      <w:tr w:rsidR="008E62F0">
        <w:trPr>
          <w:trHeight w:val="285"/>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ign w:val="center"/>
          </w:tcPr>
          <w:p w:rsidR="008E62F0" w:rsidRDefault="008E62F0">
            <w:pPr>
              <w:jc w:val="center"/>
              <w:rPr>
                <w:rFonts w:ascii="宋体" w:cs="宋体"/>
                <w:b/>
                <w:sz w:val="22"/>
                <w:szCs w:val="22"/>
              </w:rPr>
            </w:pPr>
          </w:p>
        </w:tc>
        <w:tc>
          <w:tcPr>
            <w:tcW w:w="1098" w:type="dxa"/>
            <w:vMerge w:val="restart"/>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亮照度要</w:t>
            </w:r>
            <w:r>
              <w:rPr>
                <w:rFonts w:ascii="宋体" w:hAnsi="宋体" w:cs="宋体" w:hint="eastAsia"/>
                <w:b/>
                <w:kern w:val="0"/>
                <w:sz w:val="22"/>
                <w:szCs w:val="22"/>
              </w:rPr>
              <w:lastRenderedPageBreak/>
              <w:t>求</w:t>
            </w:r>
          </w:p>
        </w:tc>
        <w:tc>
          <w:tcPr>
            <w:tcW w:w="2305" w:type="dxa"/>
            <w:gridSpan w:val="2"/>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lastRenderedPageBreak/>
              <w:t>平均亮度</w:t>
            </w:r>
            <w:r>
              <w:rPr>
                <w:rFonts w:ascii="宋体" w:hAnsi="宋体" w:cs="宋体"/>
                <w:b/>
                <w:kern w:val="0"/>
                <w:sz w:val="22"/>
                <w:szCs w:val="22"/>
              </w:rPr>
              <w:t>(</w:t>
            </w:r>
            <w:proofErr w:type="spellStart"/>
            <w:r>
              <w:rPr>
                <w:rFonts w:ascii="宋体" w:hAnsi="宋体" w:cs="宋体"/>
                <w:b/>
                <w:kern w:val="0"/>
                <w:sz w:val="22"/>
                <w:szCs w:val="22"/>
              </w:rPr>
              <w:t>cd</w:t>
            </w:r>
            <w:proofErr w:type="spellEnd"/>
            <w:r>
              <w:rPr>
                <w:rFonts w:ascii="宋体" w:hAnsi="宋体" w:cs="宋体"/>
                <w:b/>
                <w:kern w:val="0"/>
                <w:sz w:val="22"/>
                <w:szCs w:val="22"/>
              </w:rPr>
              <w:t>/m2)</w:t>
            </w:r>
          </w:p>
        </w:tc>
        <w:tc>
          <w:tcPr>
            <w:tcW w:w="4453" w:type="dxa"/>
            <w:gridSpan w:val="4"/>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10</w:t>
            </w:r>
          </w:p>
        </w:tc>
      </w:tr>
      <w:tr w:rsidR="008E62F0">
        <w:trPr>
          <w:trHeight w:val="285"/>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ign w:val="center"/>
          </w:tcPr>
          <w:p w:rsidR="008E62F0" w:rsidRDefault="008E62F0">
            <w:pPr>
              <w:jc w:val="center"/>
              <w:rPr>
                <w:rFonts w:ascii="宋体" w:cs="宋体"/>
                <w:b/>
                <w:sz w:val="22"/>
                <w:szCs w:val="22"/>
              </w:rPr>
            </w:pPr>
          </w:p>
        </w:tc>
        <w:tc>
          <w:tcPr>
            <w:tcW w:w="1098" w:type="dxa"/>
            <w:vMerge/>
            <w:vAlign w:val="center"/>
          </w:tcPr>
          <w:p w:rsidR="008E62F0" w:rsidRDefault="008E62F0">
            <w:pPr>
              <w:jc w:val="left"/>
              <w:rPr>
                <w:rFonts w:ascii="宋体" w:cs="宋体"/>
                <w:b/>
                <w:sz w:val="22"/>
                <w:szCs w:val="22"/>
              </w:rPr>
            </w:pPr>
          </w:p>
        </w:tc>
        <w:tc>
          <w:tcPr>
            <w:tcW w:w="2305" w:type="dxa"/>
            <w:gridSpan w:val="2"/>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最小亮度</w:t>
            </w:r>
            <w:r>
              <w:rPr>
                <w:rFonts w:ascii="宋体" w:hAnsi="宋体" w:cs="宋体"/>
                <w:b/>
                <w:kern w:val="0"/>
                <w:sz w:val="22"/>
                <w:szCs w:val="22"/>
              </w:rPr>
              <w:t>(</w:t>
            </w:r>
            <w:proofErr w:type="spellStart"/>
            <w:r>
              <w:rPr>
                <w:rFonts w:ascii="宋体" w:hAnsi="宋体" w:cs="宋体"/>
                <w:b/>
                <w:kern w:val="0"/>
                <w:sz w:val="22"/>
                <w:szCs w:val="22"/>
              </w:rPr>
              <w:t>cd</w:t>
            </w:r>
            <w:proofErr w:type="spellEnd"/>
            <w:r>
              <w:rPr>
                <w:rFonts w:ascii="宋体" w:hAnsi="宋体" w:cs="宋体"/>
                <w:b/>
                <w:kern w:val="0"/>
                <w:sz w:val="22"/>
                <w:szCs w:val="22"/>
              </w:rPr>
              <w:t>/m2)</w:t>
            </w:r>
          </w:p>
        </w:tc>
        <w:tc>
          <w:tcPr>
            <w:tcW w:w="4453" w:type="dxa"/>
            <w:gridSpan w:val="4"/>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w:t>
            </w:r>
          </w:p>
        </w:tc>
      </w:tr>
      <w:tr w:rsidR="008E62F0">
        <w:trPr>
          <w:trHeight w:val="285"/>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ign w:val="center"/>
          </w:tcPr>
          <w:p w:rsidR="008E62F0" w:rsidRDefault="008E62F0">
            <w:pPr>
              <w:jc w:val="center"/>
              <w:rPr>
                <w:rFonts w:ascii="宋体" w:cs="宋体"/>
                <w:b/>
                <w:sz w:val="22"/>
                <w:szCs w:val="22"/>
              </w:rPr>
            </w:pPr>
          </w:p>
        </w:tc>
        <w:tc>
          <w:tcPr>
            <w:tcW w:w="1098" w:type="dxa"/>
            <w:vMerge/>
            <w:vAlign w:val="center"/>
          </w:tcPr>
          <w:p w:rsidR="008E62F0" w:rsidRDefault="008E62F0">
            <w:pPr>
              <w:jc w:val="left"/>
              <w:rPr>
                <w:rFonts w:ascii="宋体" w:cs="宋体"/>
                <w:b/>
                <w:sz w:val="22"/>
                <w:szCs w:val="22"/>
              </w:rPr>
            </w:pPr>
          </w:p>
        </w:tc>
        <w:tc>
          <w:tcPr>
            <w:tcW w:w="2305" w:type="dxa"/>
            <w:gridSpan w:val="2"/>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均匀性</w:t>
            </w:r>
          </w:p>
        </w:tc>
        <w:tc>
          <w:tcPr>
            <w:tcW w:w="4453" w:type="dxa"/>
            <w:gridSpan w:val="4"/>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0.1</w:t>
            </w:r>
          </w:p>
        </w:tc>
      </w:tr>
      <w:tr w:rsidR="008E62F0">
        <w:trPr>
          <w:trHeight w:val="285"/>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ign w:val="center"/>
          </w:tcPr>
          <w:p w:rsidR="008E62F0" w:rsidRDefault="008E62F0">
            <w:pPr>
              <w:jc w:val="center"/>
              <w:rPr>
                <w:rFonts w:ascii="宋体" w:cs="宋体"/>
                <w:b/>
                <w:sz w:val="22"/>
                <w:szCs w:val="22"/>
              </w:rPr>
            </w:pPr>
          </w:p>
        </w:tc>
        <w:tc>
          <w:tcPr>
            <w:tcW w:w="1098" w:type="dxa"/>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效果质量</w:t>
            </w:r>
          </w:p>
        </w:tc>
        <w:tc>
          <w:tcPr>
            <w:tcW w:w="2305" w:type="dxa"/>
            <w:gridSpan w:val="2"/>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暗斑高度</w:t>
            </w:r>
            <w:r>
              <w:rPr>
                <w:rFonts w:ascii="宋体" w:hAnsi="宋体" w:cs="宋体"/>
                <w:b/>
                <w:kern w:val="0"/>
                <w:sz w:val="22"/>
                <w:szCs w:val="22"/>
              </w:rPr>
              <w:t>(m)</w:t>
            </w:r>
          </w:p>
        </w:tc>
        <w:tc>
          <w:tcPr>
            <w:tcW w:w="4453" w:type="dxa"/>
            <w:gridSpan w:val="4"/>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w:t>
            </w:r>
          </w:p>
        </w:tc>
      </w:tr>
      <w:tr w:rsidR="008E62F0">
        <w:trPr>
          <w:trHeight w:val="285"/>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ign w:val="center"/>
          </w:tcPr>
          <w:p w:rsidR="008E62F0" w:rsidRDefault="008E62F0">
            <w:pPr>
              <w:jc w:val="center"/>
              <w:rPr>
                <w:rFonts w:ascii="宋体" w:cs="宋体"/>
                <w:b/>
                <w:sz w:val="22"/>
                <w:szCs w:val="22"/>
              </w:rPr>
            </w:pPr>
          </w:p>
        </w:tc>
        <w:tc>
          <w:tcPr>
            <w:tcW w:w="1098" w:type="dxa"/>
          </w:tcPr>
          <w:p w:rsidR="008E62F0" w:rsidRDefault="00B6369C">
            <w:pPr>
              <w:widowControl/>
              <w:jc w:val="left"/>
              <w:textAlignment w:val="top"/>
              <w:rPr>
                <w:rFonts w:ascii="宋体" w:cs="宋体"/>
                <w:b/>
                <w:sz w:val="22"/>
                <w:szCs w:val="22"/>
              </w:rPr>
            </w:pPr>
            <w:r>
              <w:rPr>
                <w:rFonts w:ascii="宋体" w:hAnsi="宋体" w:cs="宋体" w:hint="eastAsia"/>
                <w:b/>
                <w:kern w:val="0"/>
                <w:sz w:val="22"/>
                <w:szCs w:val="22"/>
              </w:rPr>
              <w:t>效果优先</w:t>
            </w:r>
          </w:p>
        </w:tc>
        <w:tc>
          <w:tcPr>
            <w:tcW w:w="6758" w:type="dxa"/>
            <w:gridSpan w:val="6"/>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当“光效”与“光学”矛盾时，以“光效”为准</w:t>
            </w:r>
          </w:p>
        </w:tc>
      </w:tr>
      <w:tr w:rsidR="008E62F0">
        <w:trPr>
          <w:trHeight w:val="285"/>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restart"/>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控制系统</w:t>
            </w:r>
          </w:p>
        </w:tc>
        <w:tc>
          <w:tcPr>
            <w:tcW w:w="1098" w:type="dxa"/>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通用控制器</w:t>
            </w:r>
          </w:p>
        </w:tc>
        <w:tc>
          <w:tcPr>
            <w:tcW w:w="6758" w:type="dxa"/>
            <w:gridSpan w:val="6"/>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桥梁整体控制，含所有控制系统</w:t>
            </w:r>
          </w:p>
        </w:tc>
      </w:tr>
      <w:tr w:rsidR="008E62F0">
        <w:trPr>
          <w:trHeight w:val="285"/>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ign w:val="center"/>
          </w:tcPr>
          <w:p w:rsidR="008E62F0" w:rsidRDefault="008E62F0">
            <w:pPr>
              <w:jc w:val="center"/>
              <w:rPr>
                <w:rFonts w:ascii="宋体" w:cs="宋体"/>
                <w:b/>
                <w:sz w:val="22"/>
                <w:szCs w:val="22"/>
              </w:rPr>
            </w:pPr>
          </w:p>
        </w:tc>
        <w:tc>
          <w:tcPr>
            <w:tcW w:w="1098" w:type="dxa"/>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控制协议</w:t>
            </w:r>
          </w:p>
        </w:tc>
        <w:tc>
          <w:tcPr>
            <w:tcW w:w="6758" w:type="dxa"/>
            <w:gridSpan w:val="6"/>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标准</w:t>
            </w:r>
            <w:r>
              <w:rPr>
                <w:rFonts w:ascii="宋体" w:hAnsi="宋体" w:cs="宋体"/>
                <w:kern w:val="0"/>
                <w:sz w:val="22"/>
                <w:szCs w:val="22"/>
              </w:rPr>
              <w:t>DMX512</w:t>
            </w:r>
          </w:p>
        </w:tc>
      </w:tr>
      <w:tr w:rsidR="008E62F0">
        <w:trPr>
          <w:trHeight w:val="285"/>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ign w:val="center"/>
          </w:tcPr>
          <w:p w:rsidR="008E62F0" w:rsidRDefault="008E62F0">
            <w:pPr>
              <w:jc w:val="center"/>
              <w:rPr>
                <w:rFonts w:ascii="宋体" w:cs="宋体"/>
                <w:b/>
                <w:sz w:val="22"/>
                <w:szCs w:val="22"/>
              </w:rPr>
            </w:pPr>
          </w:p>
        </w:tc>
        <w:tc>
          <w:tcPr>
            <w:tcW w:w="1098" w:type="dxa"/>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控制设备</w:t>
            </w:r>
            <w:r>
              <w:rPr>
                <w:rFonts w:ascii="宋体" w:hAnsi="宋体" w:cs="宋体"/>
                <w:b/>
                <w:kern w:val="0"/>
                <w:sz w:val="22"/>
                <w:szCs w:val="22"/>
              </w:rPr>
              <w:t>1</w:t>
            </w:r>
          </w:p>
        </w:tc>
        <w:tc>
          <w:tcPr>
            <w:tcW w:w="6758" w:type="dxa"/>
            <w:gridSpan w:val="6"/>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含所有主控、分控、信号放大器等</w:t>
            </w:r>
          </w:p>
        </w:tc>
      </w:tr>
      <w:tr w:rsidR="008E62F0">
        <w:trPr>
          <w:trHeight w:val="285"/>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ign w:val="center"/>
          </w:tcPr>
          <w:p w:rsidR="008E62F0" w:rsidRDefault="008E62F0">
            <w:pPr>
              <w:jc w:val="center"/>
              <w:rPr>
                <w:rFonts w:ascii="宋体" w:cs="宋体"/>
                <w:b/>
                <w:sz w:val="22"/>
                <w:szCs w:val="22"/>
              </w:rPr>
            </w:pPr>
          </w:p>
        </w:tc>
        <w:tc>
          <w:tcPr>
            <w:tcW w:w="1098" w:type="dxa"/>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控制设备</w:t>
            </w:r>
            <w:r>
              <w:rPr>
                <w:rFonts w:ascii="宋体" w:hAnsi="宋体" w:cs="宋体"/>
                <w:b/>
                <w:kern w:val="0"/>
                <w:sz w:val="22"/>
                <w:szCs w:val="22"/>
              </w:rPr>
              <w:t>2</w:t>
            </w:r>
          </w:p>
        </w:tc>
        <w:tc>
          <w:tcPr>
            <w:tcW w:w="6758" w:type="dxa"/>
            <w:gridSpan w:val="6"/>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含所有网线、光纤等信号传输线</w:t>
            </w:r>
          </w:p>
        </w:tc>
      </w:tr>
      <w:tr w:rsidR="008E62F0">
        <w:trPr>
          <w:trHeight w:val="285"/>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ign w:val="center"/>
          </w:tcPr>
          <w:p w:rsidR="008E62F0" w:rsidRDefault="008E62F0">
            <w:pPr>
              <w:jc w:val="center"/>
              <w:rPr>
                <w:rFonts w:ascii="宋体" w:cs="宋体"/>
                <w:b/>
                <w:sz w:val="22"/>
                <w:szCs w:val="22"/>
              </w:rPr>
            </w:pPr>
          </w:p>
        </w:tc>
        <w:tc>
          <w:tcPr>
            <w:tcW w:w="1098" w:type="dxa"/>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控制效果</w:t>
            </w:r>
            <w:r>
              <w:rPr>
                <w:rFonts w:ascii="宋体" w:hAnsi="宋体" w:cs="宋体"/>
                <w:b/>
                <w:kern w:val="0"/>
                <w:sz w:val="22"/>
                <w:szCs w:val="22"/>
              </w:rPr>
              <w:t>1</w:t>
            </w:r>
          </w:p>
        </w:tc>
        <w:tc>
          <w:tcPr>
            <w:tcW w:w="6758" w:type="dxa"/>
            <w:gridSpan w:val="6"/>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亮度可实现</w:t>
            </w:r>
            <w:r>
              <w:rPr>
                <w:rFonts w:ascii="宋体" w:hAnsi="宋体" w:cs="宋体"/>
                <w:kern w:val="0"/>
                <w:sz w:val="22"/>
                <w:szCs w:val="22"/>
              </w:rPr>
              <w:t>10%—100%</w:t>
            </w:r>
            <w:r>
              <w:rPr>
                <w:rFonts w:ascii="宋体" w:hAnsi="宋体" w:cs="宋体" w:hint="eastAsia"/>
                <w:kern w:val="0"/>
                <w:sz w:val="22"/>
                <w:szCs w:val="22"/>
              </w:rPr>
              <w:t>范围内平滑调节及流动变化</w:t>
            </w:r>
          </w:p>
        </w:tc>
      </w:tr>
      <w:tr w:rsidR="008E62F0">
        <w:trPr>
          <w:trHeight w:val="285"/>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ign w:val="center"/>
          </w:tcPr>
          <w:p w:rsidR="008E62F0" w:rsidRDefault="008E62F0">
            <w:pPr>
              <w:jc w:val="center"/>
              <w:rPr>
                <w:rFonts w:ascii="宋体" w:cs="宋体"/>
                <w:b/>
                <w:sz w:val="22"/>
                <w:szCs w:val="22"/>
              </w:rPr>
            </w:pPr>
          </w:p>
        </w:tc>
        <w:tc>
          <w:tcPr>
            <w:tcW w:w="1098" w:type="dxa"/>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控制效果</w:t>
            </w:r>
            <w:r>
              <w:rPr>
                <w:rFonts w:ascii="宋体" w:hAnsi="宋体" w:cs="宋体"/>
                <w:b/>
                <w:kern w:val="0"/>
                <w:sz w:val="22"/>
                <w:szCs w:val="22"/>
              </w:rPr>
              <w:t>2</w:t>
            </w:r>
          </w:p>
        </w:tc>
        <w:tc>
          <w:tcPr>
            <w:tcW w:w="6758" w:type="dxa"/>
            <w:gridSpan w:val="6"/>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色温可实现红光</w:t>
            </w:r>
            <w:r>
              <w:rPr>
                <w:rFonts w:ascii="宋体" w:hAnsi="宋体" w:cs="宋体"/>
                <w:kern w:val="0"/>
                <w:sz w:val="22"/>
                <w:szCs w:val="22"/>
              </w:rPr>
              <w:t>—</w:t>
            </w:r>
            <w:r>
              <w:rPr>
                <w:rFonts w:ascii="宋体" w:hAnsi="宋体" w:cs="宋体" w:hint="eastAsia"/>
                <w:kern w:val="0"/>
                <w:sz w:val="22"/>
                <w:szCs w:val="22"/>
              </w:rPr>
              <w:t>绿光</w:t>
            </w:r>
            <w:r>
              <w:rPr>
                <w:rFonts w:ascii="宋体" w:hAnsi="宋体" w:cs="宋体"/>
                <w:kern w:val="0"/>
                <w:sz w:val="22"/>
                <w:szCs w:val="22"/>
              </w:rPr>
              <w:t>—</w:t>
            </w:r>
            <w:r>
              <w:rPr>
                <w:rFonts w:ascii="宋体" w:hAnsi="宋体" w:cs="宋体" w:hint="eastAsia"/>
                <w:kern w:val="0"/>
                <w:sz w:val="22"/>
                <w:szCs w:val="22"/>
              </w:rPr>
              <w:t>蓝光</w:t>
            </w:r>
            <w:r>
              <w:rPr>
                <w:rFonts w:ascii="宋体" w:hAnsi="宋体" w:cs="宋体"/>
                <w:kern w:val="0"/>
                <w:sz w:val="22"/>
                <w:szCs w:val="22"/>
              </w:rPr>
              <w:t>—</w:t>
            </w:r>
            <w:r>
              <w:rPr>
                <w:rFonts w:ascii="宋体" w:hAnsi="宋体" w:cs="宋体" w:hint="eastAsia"/>
                <w:kern w:val="0"/>
                <w:sz w:val="22"/>
                <w:szCs w:val="22"/>
              </w:rPr>
              <w:t>白光平滑调节及流动变化</w:t>
            </w:r>
          </w:p>
        </w:tc>
      </w:tr>
      <w:tr w:rsidR="008E62F0">
        <w:trPr>
          <w:trHeight w:val="285"/>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ign w:val="center"/>
          </w:tcPr>
          <w:p w:rsidR="008E62F0" w:rsidRDefault="008E62F0">
            <w:pPr>
              <w:jc w:val="center"/>
              <w:rPr>
                <w:rFonts w:ascii="宋体" w:cs="宋体"/>
                <w:b/>
                <w:sz w:val="22"/>
                <w:szCs w:val="22"/>
              </w:rPr>
            </w:pPr>
          </w:p>
        </w:tc>
        <w:tc>
          <w:tcPr>
            <w:tcW w:w="1098" w:type="dxa"/>
            <w:vAlign w:val="center"/>
          </w:tcPr>
          <w:p w:rsidR="008E62F0" w:rsidRDefault="00B6369C">
            <w:pPr>
              <w:widowControl/>
              <w:jc w:val="left"/>
              <w:textAlignment w:val="center"/>
              <w:rPr>
                <w:rFonts w:ascii="宋体" w:cs="宋体"/>
                <w:b/>
                <w:sz w:val="22"/>
                <w:szCs w:val="22"/>
              </w:rPr>
            </w:pPr>
            <w:r>
              <w:rPr>
                <w:rFonts w:ascii="宋体" w:hAnsi="宋体" w:cs="宋体" w:hint="eastAsia"/>
                <w:b/>
                <w:kern w:val="0"/>
                <w:sz w:val="22"/>
                <w:szCs w:val="22"/>
              </w:rPr>
              <w:t>控制单元</w:t>
            </w:r>
          </w:p>
        </w:tc>
        <w:tc>
          <w:tcPr>
            <w:tcW w:w="6758" w:type="dxa"/>
            <w:gridSpan w:val="6"/>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每套灯为</w:t>
            </w:r>
            <w:r>
              <w:rPr>
                <w:rFonts w:ascii="宋体" w:hAnsi="宋体" w:cs="宋体"/>
                <w:kern w:val="0"/>
                <w:sz w:val="22"/>
                <w:szCs w:val="22"/>
              </w:rPr>
              <w:t>1</w:t>
            </w:r>
            <w:r>
              <w:rPr>
                <w:rFonts w:ascii="宋体" w:hAnsi="宋体" w:cs="宋体" w:hint="eastAsia"/>
                <w:kern w:val="0"/>
                <w:sz w:val="22"/>
                <w:szCs w:val="22"/>
              </w:rPr>
              <w:t>个单元</w:t>
            </w:r>
          </w:p>
        </w:tc>
      </w:tr>
      <w:tr w:rsidR="008E62F0">
        <w:trPr>
          <w:trHeight w:val="312"/>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restart"/>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可靠性</w:t>
            </w:r>
          </w:p>
        </w:tc>
        <w:tc>
          <w:tcPr>
            <w:tcW w:w="7856" w:type="dxa"/>
            <w:gridSpan w:val="7"/>
            <w:vMerge w:val="restart"/>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将待测样品置于温度</w:t>
            </w:r>
            <w:r>
              <w:rPr>
                <w:rFonts w:ascii="宋体" w:hAnsi="宋体" w:cs="宋体"/>
                <w:kern w:val="0"/>
                <w:sz w:val="22"/>
                <w:szCs w:val="22"/>
              </w:rPr>
              <w:t>85</w:t>
            </w:r>
            <w:r>
              <w:rPr>
                <w:rFonts w:ascii="宋体" w:hAnsi="宋体" w:cs="宋体" w:hint="eastAsia"/>
                <w:kern w:val="0"/>
                <w:sz w:val="22"/>
                <w:szCs w:val="22"/>
              </w:rPr>
              <w:t>℃，相对湿度</w:t>
            </w:r>
            <w:r>
              <w:rPr>
                <w:rFonts w:ascii="宋体" w:hAnsi="宋体" w:cs="宋体"/>
                <w:kern w:val="0"/>
                <w:sz w:val="22"/>
                <w:szCs w:val="22"/>
              </w:rPr>
              <w:t>85%</w:t>
            </w:r>
            <w:r>
              <w:rPr>
                <w:rFonts w:ascii="宋体" w:hAnsi="宋体" w:cs="宋体" w:hint="eastAsia"/>
                <w:kern w:val="0"/>
                <w:sz w:val="22"/>
                <w:szCs w:val="22"/>
              </w:rPr>
              <w:t>的试验箱中，试验时间为</w:t>
            </w:r>
            <w:r>
              <w:rPr>
                <w:rFonts w:ascii="宋体" w:hAnsi="宋体" w:cs="宋体"/>
                <w:kern w:val="0"/>
                <w:sz w:val="22"/>
                <w:szCs w:val="22"/>
              </w:rPr>
              <w:t>240</w:t>
            </w:r>
            <w:r>
              <w:rPr>
                <w:rFonts w:ascii="宋体" w:hAnsi="宋体" w:cs="宋体" w:hint="eastAsia"/>
                <w:kern w:val="0"/>
                <w:sz w:val="22"/>
                <w:szCs w:val="22"/>
              </w:rPr>
              <w:t>小时，</w:t>
            </w:r>
            <w:r>
              <w:rPr>
                <w:rFonts w:ascii="宋体" w:cs="宋体"/>
                <w:kern w:val="0"/>
                <w:sz w:val="22"/>
                <w:szCs w:val="22"/>
              </w:rPr>
              <w:br/>
            </w:r>
            <w:r>
              <w:rPr>
                <w:rFonts w:ascii="宋体" w:hAnsi="宋体" w:cs="宋体" w:hint="eastAsia"/>
                <w:kern w:val="0"/>
                <w:sz w:val="22"/>
                <w:szCs w:val="22"/>
              </w:rPr>
              <w:t>试验期间给样品以额定电压正常供电，实验后样品无失效</w:t>
            </w:r>
            <w:proofErr w:type="gramStart"/>
            <w:r>
              <w:rPr>
                <w:rFonts w:ascii="宋体" w:hAnsi="宋体" w:cs="宋体" w:hint="eastAsia"/>
                <w:kern w:val="0"/>
                <w:sz w:val="22"/>
                <w:szCs w:val="22"/>
              </w:rPr>
              <w:t>且光衰小于</w:t>
            </w:r>
            <w:proofErr w:type="gramEnd"/>
            <w:r>
              <w:rPr>
                <w:rFonts w:ascii="宋体" w:hAnsi="宋体" w:cs="宋体"/>
                <w:kern w:val="0"/>
                <w:sz w:val="22"/>
                <w:szCs w:val="22"/>
              </w:rPr>
              <w:t>5%</w:t>
            </w:r>
            <w:r>
              <w:rPr>
                <w:rFonts w:ascii="宋体" w:hAnsi="宋体" w:cs="宋体" w:hint="eastAsia"/>
                <w:kern w:val="0"/>
                <w:sz w:val="22"/>
                <w:szCs w:val="22"/>
              </w:rPr>
              <w:t>。</w:t>
            </w:r>
          </w:p>
        </w:tc>
      </w:tr>
      <w:tr w:rsidR="008E62F0">
        <w:trPr>
          <w:trHeight w:val="312"/>
        </w:trPr>
        <w:tc>
          <w:tcPr>
            <w:tcW w:w="959" w:type="dxa"/>
            <w:vMerge/>
            <w:shd w:val="clear" w:color="auto" w:fill="BFBFBF"/>
            <w:vAlign w:val="center"/>
          </w:tcPr>
          <w:p w:rsidR="008E62F0" w:rsidRDefault="008E62F0">
            <w:pPr>
              <w:jc w:val="center"/>
              <w:rPr>
                <w:rFonts w:ascii="宋体" w:cs="宋体"/>
                <w:b/>
                <w:sz w:val="22"/>
                <w:szCs w:val="22"/>
              </w:rPr>
            </w:pPr>
          </w:p>
        </w:tc>
        <w:tc>
          <w:tcPr>
            <w:tcW w:w="961" w:type="dxa"/>
            <w:vMerge/>
            <w:vAlign w:val="center"/>
          </w:tcPr>
          <w:p w:rsidR="008E62F0" w:rsidRDefault="008E62F0">
            <w:pPr>
              <w:jc w:val="center"/>
              <w:rPr>
                <w:rFonts w:ascii="宋体" w:cs="宋体"/>
                <w:b/>
                <w:sz w:val="22"/>
                <w:szCs w:val="22"/>
              </w:rPr>
            </w:pPr>
          </w:p>
        </w:tc>
        <w:tc>
          <w:tcPr>
            <w:tcW w:w="7856" w:type="dxa"/>
            <w:gridSpan w:val="7"/>
            <w:vMerge/>
            <w:vAlign w:val="center"/>
          </w:tcPr>
          <w:p w:rsidR="008E62F0" w:rsidRDefault="008E62F0">
            <w:pPr>
              <w:jc w:val="center"/>
              <w:rPr>
                <w:rFonts w:ascii="宋体" w:cs="宋体"/>
                <w:sz w:val="22"/>
                <w:szCs w:val="22"/>
              </w:rPr>
            </w:pPr>
          </w:p>
        </w:tc>
      </w:tr>
      <w:tr w:rsidR="008E62F0">
        <w:trPr>
          <w:trHeight w:val="285"/>
        </w:trPr>
        <w:tc>
          <w:tcPr>
            <w:tcW w:w="959"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备注</w:t>
            </w:r>
          </w:p>
        </w:tc>
        <w:tc>
          <w:tcPr>
            <w:tcW w:w="8817" w:type="dxa"/>
            <w:gridSpan w:val="8"/>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投标报价含上述所有附件。</w:t>
            </w:r>
          </w:p>
        </w:tc>
      </w:tr>
    </w:tbl>
    <w:p w:rsidR="008E62F0" w:rsidRDefault="00B6369C">
      <w:pPr>
        <w:spacing w:line="360" w:lineRule="auto"/>
        <w:rPr>
          <w:rFonts w:ascii="宋体" w:cs="宋体"/>
          <w:bCs/>
          <w:sz w:val="32"/>
          <w:szCs w:val="32"/>
        </w:rPr>
      </w:pPr>
      <w:r>
        <w:rPr>
          <w:rFonts w:ascii="宋体" w:cs="宋体"/>
          <w:bCs/>
          <w:sz w:val="32"/>
          <w:szCs w:val="32"/>
        </w:rPr>
        <w:br w:type="page"/>
      </w:r>
    </w:p>
    <w:p w:rsidR="008E62F0" w:rsidRDefault="00B6369C">
      <w:pPr>
        <w:autoSpaceDE w:val="0"/>
        <w:autoSpaceDN w:val="0"/>
        <w:spacing w:line="360" w:lineRule="auto"/>
        <w:jc w:val="left"/>
        <w:outlineLvl w:val="2"/>
        <w:rPr>
          <w:rFonts w:ascii="宋体" w:cs="宋体"/>
          <w:b/>
          <w:sz w:val="32"/>
          <w:szCs w:val="32"/>
        </w:rPr>
      </w:pPr>
      <w:r>
        <w:rPr>
          <w:rFonts w:ascii="宋体" w:hAnsi="宋体" w:cs="宋体" w:hint="eastAsia"/>
          <w:b/>
          <w:sz w:val="32"/>
          <w:szCs w:val="32"/>
        </w:rPr>
        <w:lastRenderedPageBreak/>
        <w:t>7、</w:t>
      </w:r>
      <w:r>
        <w:rPr>
          <w:rFonts w:ascii="宋体" w:hAnsi="宋体" w:cs="宋体"/>
          <w:b/>
          <w:sz w:val="32"/>
          <w:szCs w:val="32"/>
        </w:rPr>
        <w:t>12W</w:t>
      </w:r>
      <w:r>
        <w:rPr>
          <w:rFonts w:ascii="宋体" w:hAnsi="宋体" w:cs="宋体" w:hint="eastAsia"/>
          <w:b/>
          <w:sz w:val="32"/>
          <w:szCs w:val="32"/>
        </w:rPr>
        <w:t>线形</w:t>
      </w:r>
      <w:r>
        <w:rPr>
          <w:rFonts w:ascii="宋体" w:hAnsi="宋体" w:cs="宋体"/>
          <w:b/>
          <w:sz w:val="32"/>
          <w:szCs w:val="32"/>
        </w:rPr>
        <w:t>LED</w:t>
      </w:r>
      <w:r>
        <w:rPr>
          <w:rFonts w:ascii="宋体" w:hAnsi="宋体" w:cs="宋体" w:hint="eastAsia"/>
          <w:b/>
          <w:sz w:val="32"/>
          <w:szCs w:val="32"/>
        </w:rPr>
        <w:t>造型灯（方形栏杆灯）</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104"/>
        <w:gridCol w:w="1462"/>
        <w:gridCol w:w="1004"/>
        <w:gridCol w:w="1034"/>
        <w:gridCol w:w="968"/>
        <w:gridCol w:w="1035"/>
        <w:gridCol w:w="845"/>
        <w:gridCol w:w="122"/>
        <w:gridCol w:w="969"/>
        <w:gridCol w:w="1233"/>
      </w:tblGrid>
      <w:tr w:rsidR="008E62F0">
        <w:trPr>
          <w:trHeight w:val="285"/>
        </w:trPr>
        <w:tc>
          <w:tcPr>
            <w:tcW w:w="1104"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灯具名称</w:t>
            </w:r>
          </w:p>
        </w:tc>
        <w:tc>
          <w:tcPr>
            <w:tcW w:w="8672" w:type="dxa"/>
            <w:gridSpan w:val="9"/>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12W</w:t>
            </w:r>
            <w:r>
              <w:rPr>
                <w:rFonts w:ascii="宋体" w:hAnsi="宋体" w:cs="宋体" w:hint="eastAsia"/>
                <w:kern w:val="0"/>
                <w:sz w:val="22"/>
                <w:szCs w:val="22"/>
              </w:rPr>
              <w:t>线形</w:t>
            </w:r>
            <w:r>
              <w:rPr>
                <w:rFonts w:ascii="宋体" w:hAnsi="宋体" w:cs="宋体"/>
                <w:kern w:val="0"/>
                <w:sz w:val="22"/>
                <w:szCs w:val="22"/>
              </w:rPr>
              <w:t>LED</w:t>
            </w:r>
            <w:r>
              <w:rPr>
                <w:rFonts w:ascii="宋体" w:hAnsi="宋体" w:cs="宋体" w:hint="eastAsia"/>
                <w:kern w:val="0"/>
                <w:sz w:val="22"/>
                <w:szCs w:val="22"/>
              </w:rPr>
              <w:t>造型灯（方形栏杆灯）</w:t>
            </w:r>
          </w:p>
        </w:tc>
      </w:tr>
      <w:tr w:rsidR="008E62F0">
        <w:trPr>
          <w:trHeight w:val="285"/>
        </w:trPr>
        <w:tc>
          <w:tcPr>
            <w:tcW w:w="1104"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灯具编号</w:t>
            </w:r>
          </w:p>
        </w:tc>
        <w:tc>
          <w:tcPr>
            <w:tcW w:w="8672" w:type="dxa"/>
            <w:gridSpan w:val="9"/>
            <w:shd w:val="clear" w:color="auto" w:fill="FFFFFF"/>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LGD-B</w:t>
            </w:r>
          </w:p>
        </w:tc>
      </w:tr>
      <w:tr w:rsidR="008E62F0">
        <w:trPr>
          <w:trHeight w:val="285"/>
        </w:trPr>
        <w:tc>
          <w:tcPr>
            <w:tcW w:w="1104" w:type="dxa"/>
            <w:vMerge w:val="restart"/>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灯具类型</w:t>
            </w:r>
          </w:p>
        </w:tc>
        <w:tc>
          <w:tcPr>
            <w:tcW w:w="1462"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设施类别</w:t>
            </w:r>
          </w:p>
        </w:tc>
        <w:tc>
          <w:tcPr>
            <w:tcW w:w="1004"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设施类型</w:t>
            </w:r>
          </w:p>
        </w:tc>
        <w:tc>
          <w:tcPr>
            <w:tcW w:w="1034"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灯具种类</w:t>
            </w:r>
          </w:p>
        </w:tc>
        <w:tc>
          <w:tcPr>
            <w:tcW w:w="968"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灯具形式</w:t>
            </w:r>
          </w:p>
        </w:tc>
        <w:tc>
          <w:tcPr>
            <w:tcW w:w="1035"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光源种类</w:t>
            </w:r>
          </w:p>
        </w:tc>
        <w:tc>
          <w:tcPr>
            <w:tcW w:w="1936" w:type="dxa"/>
            <w:gridSpan w:val="3"/>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其他属性</w:t>
            </w:r>
          </w:p>
        </w:tc>
        <w:tc>
          <w:tcPr>
            <w:tcW w:w="1233" w:type="dxa"/>
            <w:vAlign w:val="center"/>
          </w:tcPr>
          <w:p w:rsidR="008E62F0" w:rsidRDefault="00B6369C">
            <w:pPr>
              <w:widowControl/>
              <w:jc w:val="center"/>
              <w:textAlignment w:val="center"/>
              <w:rPr>
                <w:rFonts w:ascii="宋体" w:cs="宋体"/>
                <w:b/>
                <w:sz w:val="24"/>
              </w:rPr>
            </w:pPr>
            <w:r>
              <w:rPr>
                <w:rFonts w:ascii="宋体" w:hAnsi="宋体" w:cs="宋体" w:hint="eastAsia"/>
                <w:b/>
                <w:kern w:val="0"/>
                <w:sz w:val="24"/>
              </w:rPr>
              <w:t>光束角</w:t>
            </w:r>
          </w:p>
        </w:tc>
      </w:tr>
      <w:tr w:rsidR="008E62F0">
        <w:trPr>
          <w:trHeight w:val="285"/>
        </w:trPr>
        <w:tc>
          <w:tcPr>
            <w:tcW w:w="1104" w:type="dxa"/>
            <w:vMerge/>
            <w:shd w:val="clear" w:color="auto" w:fill="BFBFBF"/>
            <w:vAlign w:val="center"/>
          </w:tcPr>
          <w:p w:rsidR="008E62F0" w:rsidRDefault="008E62F0">
            <w:pPr>
              <w:jc w:val="center"/>
              <w:rPr>
                <w:rFonts w:ascii="宋体" w:cs="宋体"/>
                <w:b/>
                <w:sz w:val="22"/>
                <w:szCs w:val="22"/>
              </w:rPr>
            </w:pPr>
          </w:p>
        </w:tc>
        <w:tc>
          <w:tcPr>
            <w:tcW w:w="1462"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景观照明</w:t>
            </w:r>
          </w:p>
        </w:tc>
        <w:tc>
          <w:tcPr>
            <w:tcW w:w="1004"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灯具</w:t>
            </w:r>
          </w:p>
        </w:tc>
        <w:tc>
          <w:tcPr>
            <w:tcW w:w="1034"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壁灯</w:t>
            </w:r>
          </w:p>
        </w:tc>
        <w:tc>
          <w:tcPr>
            <w:tcW w:w="968"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线形</w:t>
            </w:r>
          </w:p>
        </w:tc>
        <w:tc>
          <w:tcPr>
            <w:tcW w:w="1035"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LED</w:t>
            </w:r>
          </w:p>
        </w:tc>
        <w:tc>
          <w:tcPr>
            <w:tcW w:w="845"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 xml:space="preserve">12W   </w:t>
            </w:r>
          </w:p>
        </w:tc>
        <w:tc>
          <w:tcPr>
            <w:tcW w:w="1091" w:type="dxa"/>
            <w:gridSpan w:val="2"/>
            <w:vAlign w:val="center"/>
          </w:tcPr>
          <w:p w:rsidR="008E62F0" w:rsidRDefault="00B6369C">
            <w:pPr>
              <w:widowControl/>
              <w:jc w:val="center"/>
              <w:textAlignment w:val="center"/>
              <w:rPr>
                <w:rFonts w:ascii="宋体" w:cs="宋体"/>
                <w:kern w:val="0"/>
                <w:sz w:val="22"/>
                <w:szCs w:val="22"/>
              </w:rPr>
            </w:pPr>
            <w:r>
              <w:rPr>
                <w:rFonts w:ascii="宋体" w:hAnsi="宋体" w:cs="宋体"/>
                <w:kern w:val="0"/>
                <w:sz w:val="22"/>
                <w:szCs w:val="22"/>
              </w:rPr>
              <w:t>3000K</w:t>
            </w:r>
          </w:p>
        </w:tc>
        <w:tc>
          <w:tcPr>
            <w:tcW w:w="1233"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120</w:t>
            </w:r>
            <w:r>
              <w:rPr>
                <w:rFonts w:ascii="宋体" w:hAnsi="宋体" w:cs="宋体" w:hint="eastAsia"/>
                <w:kern w:val="0"/>
                <w:sz w:val="22"/>
                <w:szCs w:val="22"/>
              </w:rPr>
              <w:t>°</w:t>
            </w:r>
          </w:p>
        </w:tc>
      </w:tr>
      <w:tr w:rsidR="008E62F0">
        <w:trPr>
          <w:trHeight w:val="285"/>
        </w:trPr>
        <w:tc>
          <w:tcPr>
            <w:tcW w:w="1104"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灯具编码</w:t>
            </w:r>
          </w:p>
        </w:tc>
        <w:tc>
          <w:tcPr>
            <w:tcW w:w="1462"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02</w:t>
            </w:r>
          </w:p>
        </w:tc>
        <w:tc>
          <w:tcPr>
            <w:tcW w:w="1004"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01</w:t>
            </w:r>
          </w:p>
        </w:tc>
        <w:tc>
          <w:tcPr>
            <w:tcW w:w="1034"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09</w:t>
            </w:r>
          </w:p>
        </w:tc>
        <w:tc>
          <w:tcPr>
            <w:tcW w:w="968"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04</w:t>
            </w:r>
          </w:p>
        </w:tc>
        <w:tc>
          <w:tcPr>
            <w:tcW w:w="1035"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01</w:t>
            </w:r>
          </w:p>
        </w:tc>
        <w:tc>
          <w:tcPr>
            <w:tcW w:w="3169" w:type="dxa"/>
            <w:gridSpan w:val="4"/>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03</w:t>
            </w:r>
          </w:p>
        </w:tc>
      </w:tr>
      <w:tr w:rsidR="008E62F0">
        <w:trPr>
          <w:trHeight w:val="2415"/>
        </w:trPr>
        <w:tc>
          <w:tcPr>
            <w:tcW w:w="1104" w:type="dxa"/>
            <w:vMerge w:val="restart"/>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详细参数</w:t>
            </w:r>
          </w:p>
        </w:tc>
        <w:tc>
          <w:tcPr>
            <w:tcW w:w="1462" w:type="dxa"/>
            <w:vMerge w:val="restart"/>
            <w:vAlign w:val="center"/>
          </w:tcPr>
          <w:p w:rsidR="008E62F0" w:rsidRDefault="00B6369C">
            <w:pPr>
              <w:widowControl/>
              <w:jc w:val="center"/>
              <w:textAlignment w:val="center"/>
              <w:rPr>
                <w:rFonts w:ascii="宋体" w:cs="宋体"/>
                <w:b/>
                <w:bCs/>
                <w:sz w:val="22"/>
                <w:szCs w:val="22"/>
              </w:rPr>
            </w:pPr>
            <w:r>
              <w:rPr>
                <w:rFonts w:ascii="宋体" w:hAnsi="宋体" w:cs="宋体" w:hint="eastAsia"/>
                <w:b/>
                <w:bCs/>
                <w:kern w:val="0"/>
                <w:sz w:val="22"/>
                <w:szCs w:val="22"/>
              </w:rPr>
              <w:t>灯具</w:t>
            </w:r>
          </w:p>
        </w:tc>
        <w:tc>
          <w:tcPr>
            <w:tcW w:w="1004" w:type="dxa"/>
            <w:vAlign w:val="center"/>
          </w:tcPr>
          <w:p w:rsidR="008E62F0" w:rsidRDefault="00B6369C">
            <w:pPr>
              <w:widowControl/>
              <w:jc w:val="center"/>
              <w:textAlignment w:val="center"/>
              <w:rPr>
                <w:rFonts w:ascii="宋体" w:cs="宋体"/>
                <w:b/>
                <w:bCs/>
                <w:sz w:val="22"/>
                <w:szCs w:val="22"/>
              </w:rPr>
            </w:pPr>
            <w:r>
              <w:rPr>
                <w:rFonts w:ascii="宋体" w:hAnsi="宋体" w:cs="宋体" w:hint="eastAsia"/>
                <w:b/>
                <w:bCs/>
                <w:kern w:val="0"/>
                <w:sz w:val="22"/>
                <w:szCs w:val="22"/>
              </w:rPr>
              <w:t>外形</w:t>
            </w:r>
          </w:p>
        </w:tc>
        <w:tc>
          <w:tcPr>
            <w:tcW w:w="6206" w:type="dxa"/>
            <w:gridSpan w:val="7"/>
            <w:vAlign w:val="center"/>
          </w:tcPr>
          <w:p w:rsidR="008E62F0" w:rsidRDefault="00B6369C">
            <w:pPr>
              <w:widowControl/>
              <w:jc w:val="center"/>
              <w:textAlignment w:val="center"/>
              <w:rPr>
                <w:rFonts w:ascii="宋体" w:cs="宋体"/>
                <w:sz w:val="22"/>
                <w:szCs w:val="22"/>
              </w:rPr>
            </w:pPr>
            <w:r>
              <w:rPr>
                <w:rFonts w:ascii="宋体" w:cs="宋体"/>
                <w:noProof/>
                <w:kern w:val="0"/>
                <w:sz w:val="22"/>
                <w:szCs w:val="22"/>
              </w:rPr>
              <w:drawing>
                <wp:inline distT="0" distB="0" distL="114300" distR="114300">
                  <wp:extent cx="2428875" cy="1257300"/>
                  <wp:effectExtent l="0" t="0" r="0" b="0"/>
                  <wp:docPr id="31" name="图片 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0" descr="IMG_256"/>
                          <pic:cNvPicPr>
                            <a:picLocks noChangeAspect="1"/>
                          </pic:cNvPicPr>
                        </pic:nvPicPr>
                        <pic:blipFill>
                          <a:blip r:embed="rId18"/>
                          <a:stretch>
                            <a:fillRect/>
                          </a:stretch>
                        </pic:blipFill>
                        <pic:spPr>
                          <a:xfrm>
                            <a:off x="0" y="0"/>
                            <a:ext cx="2428875" cy="1257300"/>
                          </a:xfrm>
                          <a:prstGeom prst="rect">
                            <a:avLst/>
                          </a:prstGeom>
                          <a:noFill/>
                          <a:ln w="9525">
                            <a:noFill/>
                          </a:ln>
                        </pic:spPr>
                      </pic:pic>
                    </a:graphicData>
                  </a:graphic>
                </wp:inline>
              </w:drawing>
            </w:r>
            <w:r>
              <w:rPr>
                <w:rFonts w:ascii="宋体" w:cs="宋体"/>
                <w:noProof/>
              </w:rPr>
              <w:drawing>
                <wp:inline distT="0" distB="0" distL="114300" distR="114300">
                  <wp:extent cx="542925" cy="1247775"/>
                  <wp:effectExtent l="0" t="0" r="0" b="0"/>
                  <wp:docPr id="32" name="图片 5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54" descr="图片1"/>
                          <pic:cNvPicPr>
                            <a:picLocks noChangeAspect="1"/>
                          </pic:cNvPicPr>
                        </pic:nvPicPr>
                        <pic:blipFill>
                          <a:blip r:embed="rId19"/>
                          <a:stretch>
                            <a:fillRect/>
                          </a:stretch>
                        </pic:blipFill>
                        <pic:spPr>
                          <a:xfrm>
                            <a:off x="0" y="0"/>
                            <a:ext cx="542925" cy="1247775"/>
                          </a:xfrm>
                          <a:prstGeom prst="rect">
                            <a:avLst/>
                          </a:prstGeom>
                          <a:noFill/>
                          <a:ln w="9525">
                            <a:noFill/>
                          </a:ln>
                        </pic:spPr>
                      </pic:pic>
                    </a:graphicData>
                  </a:graphic>
                </wp:inline>
              </w:drawing>
            </w:r>
            <w:r>
              <w:rPr>
                <w:rFonts w:ascii="宋体" w:cs="宋体"/>
                <w:noProof/>
              </w:rPr>
              <w:drawing>
                <wp:inline distT="0" distB="0" distL="114300" distR="114300">
                  <wp:extent cx="762000" cy="1314450"/>
                  <wp:effectExtent l="0" t="0" r="0" b="0"/>
                  <wp:docPr id="33" name="图片 6"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6" descr="图片2"/>
                          <pic:cNvPicPr>
                            <a:picLocks noChangeAspect="1"/>
                          </pic:cNvPicPr>
                        </pic:nvPicPr>
                        <pic:blipFill>
                          <a:blip r:embed="rId20"/>
                          <a:stretch>
                            <a:fillRect/>
                          </a:stretch>
                        </pic:blipFill>
                        <pic:spPr>
                          <a:xfrm>
                            <a:off x="0" y="0"/>
                            <a:ext cx="762000" cy="1314450"/>
                          </a:xfrm>
                          <a:prstGeom prst="rect">
                            <a:avLst/>
                          </a:prstGeom>
                          <a:noFill/>
                          <a:ln w="9525">
                            <a:noFill/>
                          </a:ln>
                        </pic:spPr>
                      </pic:pic>
                    </a:graphicData>
                  </a:graphic>
                </wp:inline>
              </w:drawing>
            </w:r>
          </w:p>
        </w:tc>
      </w:tr>
      <w:tr w:rsidR="008E62F0">
        <w:trPr>
          <w:trHeight w:val="285"/>
        </w:trPr>
        <w:tc>
          <w:tcPr>
            <w:tcW w:w="1104" w:type="dxa"/>
            <w:vMerge/>
            <w:shd w:val="clear" w:color="auto" w:fill="BFBFBF"/>
            <w:vAlign w:val="center"/>
          </w:tcPr>
          <w:p w:rsidR="008E62F0" w:rsidRDefault="008E62F0">
            <w:pPr>
              <w:jc w:val="center"/>
              <w:rPr>
                <w:rFonts w:ascii="宋体" w:cs="宋体"/>
                <w:b/>
                <w:sz w:val="22"/>
                <w:szCs w:val="22"/>
              </w:rPr>
            </w:pPr>
          </w:p>
        </w:tc>
        <w:tc>
          <w:tcPr>
            <w:tcW w:w="1462" w:type="dxa"/>
            <w:vMerge/>
            <w:vAlign w:val="center"/>
          </w:tcPr>
          <w:p w:rsidR="008E62F0" w:rsidRDefault="008E62F0">
            <w:pPr>
              <w:jc w:val="center"/>
              <w:rPr>
                <w:rFonts w:ascii="宋体" w:cs="宋体"/>
                <w:b/>
                <w:bCs/>
                <w:sz w:val="22"/>
                <w:szCs w:val="22"/>
              </w:rPr>
            </w:pPr>
          </w:p>
        </w:tc>
        <w:tc>
          <w:tcPr>
            <w:tcW w:w="1004" w:type="dxa"/>
            <w:vMerge w:val="restart"/>
            <w:vAlign w:val="center"/>
          </w:tcPr>
          <w:p w:rsidR="008E62F0" w:rsidRDefault="00B6369C">
            <w:pPr>
              <w:widowControl/>
              <w:jc w:val="center"/>
              <w:textAlignment w:val="center"/>
              <w:rPr>
                <w:rFonts w:ascii="宋体" w:cs="宋体"/>
                <w:b/>
                <w:bCs/>
                <w:sz w:val="22"/>
                <w:szCs w:val="22"/>
              </w:rPr>
            </w:pPr>
            <w:r>
              <w:rPr>
                <w:rFonts w:ascii="宋体" w:hAnsi="宋体" w:cs="宋体" w:hint="eastAsia"/>
                <w:b/>
                <w:bCs/>
                <w:kern w:val="0"/>
                <w:sz w:val="22"/>
                <w:szCs w:val="22"/>
              </w:rPr>
              <w:t>尺寸</w:t>
            </w:r>
            <w:r>
              <w:rPr>
                <w:rFonts w:ascii="宋体" w:hAnsi="宋体" w:cs="宋体"/>
                <w:b/>
                <w:bCs/>
                <w:kern w:val="0"/>
                <w:sz w:val="22"/>
                <w:szCs w:val="22"/>
              </w:rPr>
              <w:t xml:space="preserve"> </w:t>
            </w:r>
          </w:p>
        </w:tc>
        <w:tc>
          <w:tcPr>
            <w:tcW w:w="1034" w:type="dxa"/>
            <w:vAlign w:val="center"/>
          </w:tcPr>
          <w:p w:rsidR="008E62F0" w:rsidRDefault="00B6369C">
            <w:pPr>
              <w:widowControl/>
              <w:jc w:val="center"/>
              <w:textAlignment w:val="center"/>
              <w:rPr>
                <w:rFonts w:ascii="宋体" w:cs="宋体"/>
                <w:b/>
                <w:bCs/>
                <w:sz w:val="22"/>
                <w:szCs w:val="22"/>
              </w:rPr>
            </w:pPr>
            <w:r>
              <w:rPr>
                <w:rFonts w:ascii="宋体" w:hAnsi="宋体" w:cs="宋体" w:hint="eastAsia"/>
                <w:b/>
                <w:bCs/>
                <w:kern w:val="0"/>
                <w:sz w:val="22"/>
                <w:szCs w:val="22"/>
              </w:rPr>
              <w:t>厚度</w:t>
            </w:r>
          </w:p>
        </w:tc>
        <w:tc>
          <w:tcPr>
            <w:tcW w:w="2003" w:type="dxa"/>
            <w:gridSpan w:val="2"/>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15mm</w:t>
            </w:r>
          </w:p>
        </w:tc>
        <w:tc>
          <w:tcPr>
            <w:tcW w:w="967" w:type="dxa"/>
            <w:gridSpan w:val="2"/>
            <w:vAlign w:val="center"/>
          </w:tcPr>
          <w:p w:rsidR="008E62F0" w:rsidRDefault="00B6369C">
            <w:pPr>
              <w:widowControl/>
              <w:jc w:val="center"/>
              <w:textAlignment w:val="center"/>
              <w:rPr>
                <w:rFonts w:ascii="宋体" w:cs="宋体"/>
                <w:b/>
                <w:bCs/>
                <w:sz w:val="22"/>
                <w:szCs w:val="22"/>
              </w:rPr>
            </w:pPr>
            <w:r>
              <w:rPr>
                <w:rFonts w:ascii="宋体" w:hAnsi="宋体" w:cs="宋体" w:hint="eastAsia"/>
                <w:b/>
                <w:bCs/>
                <w:kern w:val="0"/>
                <w:sz w:val="22"/>
                <w:szCs w:val="22"/>
              </w:rPr>
              <w:t>允许偏差</w:t>
            </w:r>
          </w:p>
        </w:tc>
        <w:tc>
          <w:tcPr>
            <w:tcW w:w="2202" w:type="dxa"/>
            <w:gridSpan w:val="2"/>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越小越好</w:t>
            </w:r>
          </w:p>
        </w:tc>
      </w:tr>
      <w:tr w:rsidR="008E62F0">
        <w:trPr>
          <w:trHeight w:val="285"/>
        </w:trPr>
        <w:tc>
          <w:tcPr>
            <w:tcW w:w="1104" w:type="dxa"/>
            <w:vMerge/>
            <w:shd w:val="clear" w:color="auto" w:fill="BFBFBF"/>
            <w:vAlign w:val="center"/>
          </w:tcPr>
          <w:p w:rsidR="008E62F0" w:rsidRDefault="008E62F0">
            <w:pPr>
              <w:jc w:val="center"/>
              <w:rPr>
                <w:rFonts w:ascii="宋体" w:cs="宋体"/>
                <w:b/>
                <w:sz w:val="22"/>
                <w:szCs w:val="22"/>
              </w:rPr>
            </w:pPr>
          </w:p>
        </w:tc>
        <w:tc>
          <w:tcPr>
            <w:tcW w:w="1462" w:type="dxa"/>
            <w:vMerge/>
            <w:vAlign w:val="center"/>
          </w:tcPr>
          <w:p w:rsidR="008E62F0" w:rsidRDefault="008E62F0">
            <w:pPr>
              <w:jc w:val="center"/>
              <w:rPr>
                <w:rFonts w:ascii="宋体" w:cs="宋体"/>
                <w:b/>
                <w:bCs/>
                <w:sz w:val="22"/>
                <w:szCs w:val="22"/>
              </w:rPr>
            </w:pPr>
          </w:p>
        </w:tc>
        <w:tc>
          <w:tcPr>
            <w:tcW w:w="1004" w:type="dxa"/>
            <w:vMerge/>
            <w:vAlign w:val="center"/>
          </w:tcPr>
          <w:p w:rsidR="008E62F0" w:rsidRDefault="008E62F0">
            <w:pPr>
              <w:jc w:val="center"/>
              <w:rPr>
                <w:rFonts w:ascii="宋体" w:cs="宋体"/>
                <w:b/>
                <w:bCs/>
                <w:sz w:val="22"/>
                <w:szCs w:val="22"/>
              </w:rPr>
            </w:pPr>
          </w:p>
        </w:tc>
        <w:tc>
          <w:tcPr>
            <w:tcW w:w="1034" w:type="dxa"/>
            <w:vAlign w:val="center"/>
          </w:tcPr>
          <w:p w:rsidR="008E62F0" w:rsidRDefault="00B6369C">
            <w:pPr>
              <w:widowControl/>
              <w:jc w:val="center"/>
              <w:textAlignment w:val="center"/>
              <w:rPr>
                <w:rFonts w:ascii="宋体" w:cs="宋体"/>
                <w:b/>
                <w:bCs/>
                <w:sz w:val="22"/>
                <w:szCs w:val="22"/>
              </w:rPr>
            </w:pPr>
            <w:r>
              <w:rPr>
                <w:rFonts w:ascii="宋体" w:hAnsi="宋体" w:cs="宋体" w:hint="eastAsia"/>
                <w:b/>
                <w:bCs/>
                <w:kern w:val="0"/>
                <w:sz w:val="22"/>
                <w:szCs w:val="22"/>
              </w:rPr>
              <w:t>宽度</w:t>
            </w:r>
          </w:p>
        </w:tc>
        <w:tc>
          <w:tcPr>
            <w:tcW w:w="2003" w:type="dxa"/>
            <w:gridSpan w:val="2"/>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100mm</w:t>
            </w:r>
          </w:p>
        </w:tc>
        <w:tc>
          <w:tcPr>
            <w:tcW w:w="967" w:type="dxa"/>
            <w:gridSpan w:val="2"/>
            <w:vAlign w:val="center"/>
          </w:tcPr>
          <w:p w:rsidR="008E62F0" w:rsidRDefault="00B6369C">
            <w:pPr>
              <w:widowControl/>
              <w:jc w:val="center"/>
              <w:textAlignment w:val="center"/>
              <w:rPr>
                <w:rFonts w:ascii="宋体" w:cs="宋体"/>
                <w:b/>
                <w:bCs/>
                <w:sz w:val="22"/>
                <w:szCs w:val="22"/>
              </w:rPr>
            </w:pPr>
            <w:r>
              <w:rPr>
                <w:rFonts w:ascii="宋体" w:hAnsi="宋体" w:cs="宋体" w:hint="eastAsia"/>
                <w:b/>
                <w:bCs/>
                <w:kern w:val="0"/>
                <w:sz w:val="22"/>
                <w:szCs w:val="22"/>
              </w:rPr>
              <w:t>允许偏差</w:t>
            </w:r>
          </w:p>
        </w:tc>
        <w:tc>
          <w:tcPr>
            <w:tcW w:w="2202" w:type="dxa"/>
            <w:gridSpan w:val="2"/>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1mm</w:t>
            </w:r>
          </w:p>
        </w:tc>
      </w:tr>
      <w:tr w:rsidR="008E62F0">
        <w:trPr>
          <w:trHeight w:val="285"/>
        </w:trPr>
        <w:tc>
          <w:tcPr>
            <w:tcW w:w="1104" w:type="dxa"/>
            <w:vMerge/>
            <w:shd w:val="clear" w:color="auto" w:fill="BFBFBF"/>
            <w:vAlign w:val="center"/>
          </w:tcPr>
          <w:p w:rsidR="008E62F0" w:rsidRDefault="008E62F0">
            <w:pPr>
              <w:jc w:val="center"/>
              <w:rPr>
                <w:rFonts w:ascii="宋体" w:cs="宋体"/>
                <w:b/>
                <w:sz w:val="22"/>
                <w:szCs w:val="22"/>
              </w:rPr>
            </w:pPr>
          </w:p>
        </w:tc>
        <w:tc>
          <w:tcPr>
            <w:tcW w:w="1462" w:type="dxa"/>
            <w:vMerge/>
            <w:vAlign w:val="center"/>
          </w:tcPr>
          <w:p w:rsidR="008E62F0" w:rsidRDefault="008E62F0">
            <w:pPr>
              <w:jc w:val="center"/>
              <w:rPr>
                <w:rFonts w:ascii="宋体" w:cs="宋体"/>
                <w:b/>
                <w:bCs/>
                <w:sz w:val="22"/>
                <w:szCs w:val="22"/>
              </w:rPr>
            </w:pPr>
          </w:p>
        </w:tc>
        <w:tc>
          <w:tcPr>
            <w:tcW w:w="1004" w:type="dxa"/>
            <w:vMerge/>
            <w:vAlign w:val="center"/>
          </w:tcPr>
          <w:p w:rsidR="008E62F0" w:rsidRDefault="008E62F0">
            <w:pPr>
              <w:jc w:val="center"/>
              <w:rPr>
                <w:rFonts w:ascii="宋体" w:cs="宋体"/>
                <w:b/>
                <w:bCs/>
                <w:sz w:val="22"/>
                <w:szCs w:val="22"/>
              </w:rPr>
            </w:pPr>
          </w:p>
        </w:tc>
        <w:tc>
          <w:tcPr>
            <w:tcW w:w="1034" w:type="dxa"/>
            <w:vAlign w:val="center"/>
          </w:tcPr>
          <w:p w:rsidR="008E62F0" w:rsidRDefault="00B6369C">
            <w:pPr>
              <w:widowControl/>
              <w:jc w:val="center"/>
              <w:textAlignment w:val="center"/>
              <w:rPr>
                <w:rFonts w:ascii="宋体" w:cs="宋体"/>
                <w:b/>
                <w:bCs/>
                <w:sz w:val="22"/>
                <w:szCs w:val="22"/>
              </w:rPr>
            </w:pPr>
            <w:r>
              <w:rPr>
                <w:rFonts w:ascii="宋体" w:hAnsi="宋体" w:cs="宋体" w:hint="eastAsia"/>
                <w:b/>
                <w:bCs/>
                <w:kern w:val="0"/>
                <w:sz w:val="22"/>
                <w:szCs w:val="22"/>
              </w:rPr>
              <w:t>高度</w:t>
            </w:r>
          </w:p>
        </w:tc>
        <w:tc>
          <w:tcPr>
            <w:tcW w:w="2003" w:type="dxa"/>
            <w:gridSpan w:val="2"/>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740mm</w:t>
            </w:r>
          </w:p>
        </w:tc>
        <w:tc>
          <w:tcPr>
            <w:tcW w:w="967" w:type="dxa"/>
            <w:gridSpan w:val="2"/>
            <w:vAlign w:val="center"/>
          </w:tcPr>
          <w:p w:rsidR="008E62F0" w:rsidRDefault="00B6369C">
            <w:pPr>
              <w:widowControl/>
              <w:jc w:val="center"/>
              <w:textAlignment w:val="center"/>
              <w:rPr>
                <w:rFonts w:ascii="宋体" w:cs="宋体"/>
                <w:b/>
                <w:bCs/>
                <w:sz w:val="22"/>
                <w:szCs w:val="22"/>
              </w:rPr>
            </w:pPr>
            <w:r>
              <w:rPr>
                <w:rFonts w:ascii="宋体" w:hAnsi="宋体" w:cs="宋体" w:hint="eastAsia"/>
                <w:b/>
                <w:bCs/>
                <w:kern w:val="0"/>
                <w:sz w:val="22"/>
                <w:szCs w:val="22"/>
              </w:rPr>
              <w:t>允许偏差</w:t>
            </w:r>
          </w:p>
        </w:tc>
        <w:tc>
          <w:tcPr>
            <w:tcW w:w="2202" w:type="dxa"/>
            <w:gridSpan w:val="2"/>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5mm</w:t>
            </w:r>
          </w:p>
        </w:tc>
      </w:tr>
      <w:tr w:rsidR="008E62F0">
        <w:trPr>
          <w:trHeight w:val="285"/>
        </w:trPr>
        <w:tc>
          <w:tcPr>
            <w:tcW w:w="1104" w:type="dxa"/>
            <w:vMerge/>
            <w:shd w:val="clear" w:color="auto" w:fill="BFBFBF"/>
            <w:vAlign w:val="center"/>
          </w:tcPr>
          <w:p w:rsidR="008E62F0" w:rsidRDefault="008E62F0">
            <w:pPr>
              <w:jc w:val="center"/>
              <w:rPr>
                <w:rFonts w:ascii="宋体" w:cs="宋体"/>
                <w:b/>
                <w:sz w:val="22"/>
                <w:szCs w:val="22"/>
              </w:rPr>
            </w:pPr>
          </w:p>
        </w:tc>
        <w:tc>
          <w:tcPr>
            <w:tcW w:w="1462" w:type="dxa"/>
            <w:vMerge/>
            <w:vAlign w:val="center"/>
          </w:tcPr>
          <w:p w:rsidR="008E62F0" w:rsidRDefault="008E62F0">
            <w:pPr>
              <w:jc w:val="center"/>
              <w:rPr>
                <w:rFonts w:ascii="宋体" w:cs="宋体"/>
                <w:b/>
                <w:bCs/>
                <w:sz w:val="22"/>
                <w:szCs w:val="22"/>
              </w:rPr>
            </w:pPr>
          </w:p>
        </w:tc>
        <w:tc>
          <w:tcPr>
            <w:tcW w:w="1004" w:type="dxa"/>
            <w:vMerge/>
            <w:vAlign w:val="center"/>
          </w:tcPr>
          <w:p w:rsidR="008E62F0" w:rsidRDefault="008E62F0">
            <w:pPr>
              <w:jc w:val="center"/>
              <w:rPr>
                <w:rFonts w:ascii="宋体" w:cs="宋体"/>
                <w:b/>
                <w:bCs/>
                <w:sz w:val="22"/>
                <w:szCs w:val="22"/>
              </w:rPr>
            </w:pPr>
          </w:p>
        </w:tc>
        <w:tc>
          <w:tcPr>
            <w:tcW w:w="1034" w:type="dxa"/>
            <w:vAlign w:val="center"/>
          </w:tcPr>
          <w:p w:rsidR="008E62F0" w:rsidRDefault="00B6369C">
            <w:pPr>
              <w:widowControl/>
              <w:jc w:val="center"/>
              <w:textAlignment w:val="center"/>
              <w:rPr>
                <w:rFonts w:ascii="宋体" w:cs="宋体"/>
                <w:b/>
                <w:bCs/>
                <w:sz w:val="22"/>
                <w:szCs w:val="22"/>
              </w:rPr>
            </w:pPr>
            <w:r>
              <w:rPr>
                <w:rFonts w:ascii="宋体" w:hAnsi="宋体" w:cs="宋体" w:hint="eastAsia"/>
                <w:b/>
                <w:bCs/>
                <w:kern w:val="0"/>
                <w:sz w:val="22"/>
                <w:szCs w:val="22"/>
              </w:rPr>
              <w:t>边框</w:t>
            </w:r>
          </w:p>
        </w:tc>
        <w:tc>
          <w:tcPr>
            <w:tcW w:w="2003" w:type="dxa"/>
            <w:gridSpan w:val="2"/>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15mm</w:t>
            </w:r>
          </w:p>
        </w:tc>
        <w:tc>
          <w:tcPr>
            <w:tcW w:w="967" w:type="dxa"/>
            <w:gridSpan w:val="2"/>
            <w:vAlign w:val="center"/>
          </w:tcPr>
          <w:p w:rsidR="008E62F0" w:rsidRDefault="00B6369C">
            <w:pPr>
              <w:widowControl/>
              <w:jc w:val="center"/>
              <w:textAlignment w:val="center"/>
              <w:rPr>
                <w:rFonts w:ascii="宋体" w:cs="宋体"/>
                <w:b/>
                <w:bCs/>
                <w:sz w:val="22"/>
                <w:szCs w:val="22"/>
              </w:rPr>
            </w:pPr>
            <w:r>
              <w:rPr>
                <w:rFonts w:ascii="宋体" w:hAnsi="宋体" w:cs="宋体" w:hint="eastAsia"/>
                <w:b/>
                <w:bCs/>
                <w:kern w:val="0"/>
                <w:sz w:val="22"/>
                <w:szCs w:val="22"/>
              </w:rPr>
              <w:t>允许偏差</w:t>
            </w:r>
          </w:p>
        </w:tc>
        <w:tc>
          <w:tcPr>
            <w:tcW w:w="2202" w:type="dxa"/>
            <w:gridSpan w:val="2"/>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1mm</w:t>
            </w:r>
          </w:p>
        </w:tc>
      </w:tr>
      <w:tr w:rsidR="008E62F0">
        <w:trPr>
          <w:trHeight w:val="915"/>
        </w:trPr>
        <w:tc>
          <w:tcPr>
            <w:tcW w:w="1104" w:type="dxa"/>
            <w:vMerge/>
            <w:shd w:val="clear" w:color="auto" w:fill="BFBFBF"/>
            <w:vAlign w:val="center"/>
          </w:tcPr>
          <w:p w:rsidR="008E62F0" w:rsidRDefault="008E62F0">
            <w:pPr>
              <w:jc w:val="center"/>
              <w:rPr>
                <w:rFonts w:ascii="宋体" w:cs="宋体"/>
                <w:b/>
                <w:sz w:val="22"/>
                <w:szCs w:val="22"/>
              </w:rPr>
            </w:pPr>
          </w:p>
        </w:tc>
        <w:tc>
          <w:tcPr>
            <w:tcW w:w="1462" w:type="dxa"/>
            <w:vMerge/>
            <w:vAlign w:val="center"/>
          </w:tcPr>
          <w:p w:rsidR="008E62F0" w:rsidRDefault="008E62F0">
            <w:pPr>
              <w:jc w:val="center"/>
              <w:rPr>
                <w:rFonts w:ascii="宋体" w:cs="宋体"/>
                <w:b/>
                <w:bCs/>
                <w:sz w:val="22"/>
                <w:szCs w:val="22"/>
              </w:rPr>
            </w:pPr>
          </w:p>
        </w:tc>
        <w:tc>
          <w:tcPr>
            <w:tcW w:w="1004" w:type="dxa"/>
            <w:vAlign w:val="center"/>
          </w:tcPr>
          <w:p w:rsidR="008E62F0" w:rsidRDefault="00B6369C">
            <w:pPr>
              <w:widowControl/>
              <w:jc w:val="center"/>
              <w:textAlignment w:val="center"/>
              <w:rPr>
                <w:rFonts w:ascii="宋体" w:cs="宋体"/>
                <w:b/>
                <w:bCs/>
                <w:sz w:val="22"/>
                <w:szCs w:val="22"/>
              </w:rPr>
            </w:pPr>
            <w:r>
              <w:rPr>
                <w:rFonts w:ascii="宋体" w:hAnsi="宋体" w:cs="宋体" w:hint="eastAsia"/>
                <w:b/>
                <w:bCs/>
                <w:kern w:val="0"/>
                <w:sz w:val="22"/>
                <w:szCs w:val="22"/>
              </w:rPr>
              <w:t>材质</w:t>
            </w:r>
          </w:p>
        </w:tc>
        <w:tc>
          <w:tcPr>
            <w:tcW w:w="6206" w:type="dxa"/>
            <w:gridSpan w:val="7"/>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灯具面罩为金属镂刻花纹装饰罩面，采用</w:t>
            </w:r>
            <w:r>
              <w:rPr>
                <w:rFonts w:ascii="宋体" w:hAnsi="宋体" w:cs="宋体"/>
                <w:kern w:val="0"/>
                <w:sz w:val="22"/>
                <w:szCs w:val="22"/>
              </w:rPr>
              <w:t>2mm</w:t>
            </w:r>
            <w:proofErr w:type="gramStart"/>
            <w:r>
              <w:rPr>
                <w:rFonts w:ascii="宋体" w:hAnsi="宋体" w:cs="宋体" w:hint="eastAsia"/>
                <w:kern w:val="0"/>
                <w:sz w:val="22"/>
                <w:szCs w:val="22"/>
              </w:rPr>
              <w:t>厚亚光</w:t>
            </w:r>
            <w:proofErr w:type="gramEnd"/>
            <w:r>
              <w:rPr>
                <w:rFonts w:ascii="宋体" w:hAnsi="宋体" w:cs="宋体" w:hint="eastAsia"/>
                <w:kern w:val="0"/>
                <w:sz w:val="22"/>
                <w:szCs w:val="22"/>
              </w:rPr>
              <w:t>不锈钢板；四周为高强度</w:t>
            </w:r>
            <w:proofErr w:type="gramStart"/>
            <w:r>
              <w:rPr>
                <w:rFonts w:ascii="宋体" w:hAnsi="宋体" w:cs="宋体" w:hint="eastAsia"/>
                <w:kern w:val="0"/>
                <w:sz w:val="22"/>
                <w:szCs w:val="22"/>
              </w:rPr>
              <w:t>铝挤型</w:t>
            </w:r>
            <w:proofErr w:type="gramEnd"/>
            <w:r>
              <w:rPr>
                <w:rFonts w:ascii="宋体" w:hAnsi="宋体" w:cs="宋体" w:hint="eastAsia"/>
                <w:kern w:val="0"/>
                <w:sz w:val="22"/>
                <w:szCs w:val="22"/>
              </w:rPr>
              <w:t>边框；</w:t>
            </w:r>
            <w:r>
              <w:rPr>
                <w:rFonts w:ascii="宋体" w:hAnsi="宋体" w:cs="宋体"/>
                <w:kern w:val="0"/>
                <w:sz w:val="22"/>
                <w:szCs w:val="22"/>
              </w:rPr>
              <w:t>LED</w:t>
            </w:r>
            <w:r>
              <w:rPr>
                <w:rFonts w:ascii="宋体" w:hAnsi="宋体" w:cs="宋体" w:hint="eastAsia"/>
                <w:kern w:val="0"/>
                <w:sz w:val="22"/>
                <w:szCs w:val="22"/>
              </w:rPr>
              <w:t>基板安装在槽内，灯具由不锈钢螺丝固定在木栏杆立柱上。</w:t>
            </w:r>
          </w:p>
        </w:tc>
      </w:tr>
      <w:tr w:rsidR="008E62F0">
        <w:trPr>
          <w:trHeight w:val="285"/>
        </w:trPr>
        <w:tc>
          <w:tcPr>
            <w:tcW w:w="1104" w:type="dxa"/>
            <w:vMerge/>
            <w:shd w:val="clear" w:color="auto" w:fill="BFBFBF"/>
            <w:vAlign w:val="center"/>
          </w:tcPr>
          <w:p w:rsidR="008E62F0" w:rsidRDefault="008E62F0">
            <w:pPr>
              <w:jc w:val="center"/>
              <w:rPr>
                <w:rFonts w:ascii="宋体" w:cs="宋体"/>
                <w:b/>
                <w:sz w:val="22"/>
                <w:szCs w:val="22"/>
              </w:rPr>
            </w:pPr>
          </w:p>
        </w:tc>
        <w:tc>
          <w:tcPr>
            <w:tcW w:w="1462" w:type="dxa"/>
            <w:vMerge/>
            <w:vAlign w:val="center"/>
          </w:tcPr>
          <w:p w:rsidR="008E62F0" w:rsidRDefault="008E62F0">
            <w:pPr>
              <w:jc w:val="center"/>
              <w:rPr>
                <w:rFonts w:ascii="宋体" w:cs="宋体"/>
                <w:b/>
                <w:bCs/>
                <w:sz w:val="22"/>
                <w:szCs w:val="22"/>
              </w:rPr>
            </w:pPr>
          </w:p>
        </w:tc>
        <w:tc>
          <w:tcPr>
            <w:tcW w:w="1004" w:type="dxa"/>
            <w:vAlign w:val="center"/>
          </w:tcPr>
          <w:p w:rsidR="008E62F0" w:rsidRDefault="00B6369C">
            <w:pPr>
              <w:widowControl/>
              <w:jc w:val="center"/>
              <w:textAlignment w:val="center"/>
              <w:rPr>
                <w:rFonts w:ascii="宋体" w:cs="宋体"/>
                <w:b/>
                <w:bCs/>
                <w:sz w:val="22"/>
                <w:szCs w:val="22"/>
              </w:rPr>
            </w:pPr>
            <w:r>
              <w:rPr>
                <w:rFonts w:ascii="宋体" w:hAnsi="宋体" w:cs="宋体" w:hint="eastAsia"/>
                <w:b/>
                <w:bCs/>
                <w:kern w:val="0"/>
                <w:sz w:val="22"/>
                <w:szCs w:val="22"/>
              </w:rPr>
              <w:t>重量</w:t>
            </w:r>
          </w:p>
        </w:tc>
        <w:tc>
          <w:tcPr>
            <w:tcW w:w="6206" w:type="dxa"/>
            <w:gridSpan w:val="7"/>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w:t>
            </w:r>
          </w:p>
        </w:tc>
      </w:tr>
      <w:tr w:rsidR="008E62F0">
        <w:trPr>
          <w:trHeight w:val="285"/>
        </w:trPr>
        <w:tc>
          <w:tcPr>
            <w:tcW w:w="1104" w:type="dxa"/>
            <w:vMerge/>
            <w:shd w:val="clear" w:color="auto" w:fill="BFBFBF"/>
            <w:vAlign w:val="center"/>
          </w:tcPr>
          <w:p w:rsidR="008E62F0" w:rsidRDefault="008E62F0">
            <w:pPr>
              <w:jc w:val="center"/>
              <w:rPr>
                <w:rFonts w:ascii="宋体" w:cs="宋体"/>
                <w:b/>
                <w:sz w:val="22"/>
                <w:szCs w:val="22"/>
              </w:rPr>
            </w:pPr>
          </w:p>
        </w:tc>
        <w:tc>
          <w:tcPr>
            <w:tcW w:w="1462" w:type="dxa"/>
            <w:vMerge/>
            <w:vAlign w:val="center"/>
          </w:tcPr>
          <w:p w:rsidR="008E62F0" w:rsidRDefault="008E62F0">
            <w:pPr>
              <w:jc w:val="center"/>
              <w:rPr>
                <w:rFonts w:ascii="宋体" w:cs="宋体"/>
                <w:b/>
                <w:bCs/>
                <w:sz w:val="22"/>
                <w:szCs w:val="22"/>
              </w:rPr>
            </w:pPr>
          </w:p>
        </w:tc>
        <w:tc>
          <w:tcPr>
            <w:tcW w:w="1004" w:type="dxa"/>
            <w:vAlign w:val="center"/>
          </w:tcPr>
          <w:p w:rsidR="008E62F0" w:rsidRDefault="00B6369C">
            <w:pPr>
              <w:widowControl/>
              <w:jc w:val="center"/>
              <w:textAlignment w:val="center"/>
              <w:rPr>
                <w:rFonts w:ascii="宋体" w:cs="宋体"/>
                <w:b/>
                <w:bCs/>
                <w:sz w:val="22"/>
                <w:szCs w:val="22"/>
              </w:rPr>
            </w:pPr>
            <w:r>
              <w:rPr>
                <w:rFonts w:ascii="宋体" w:hAnsi="宋体" w:cs="宋体" w:hint="eastAsia"/>
                <w:b/>
                <w:bCs/>
                <w:kern w:val="0"/>
                <w:sz w:val="22"/>
                <w:szCs w:val="22"/>
              </w:rPr>
              <w:t>颜色</w:t>
            </w:r>
          </w:p>
        </w:tc>
        <w:tc>
          <w:tcPr>
            <w:tcW w:w="6206" w:type="dxa"/>
            <w:gridSpan w:val="7"/>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边框为木栏杆颜色；镂刻面罩为金属银灰色表面喷涂。</w:t>
            </w:r>
          </w:p>
        </w:tc>
      </w:tr>
      <w:tr w:rsidR="008E62F0">
        <w:trPr>
          <w:trHeight w:val="285"/>
        </w:trPr>
        <w:tc>
          <w:tcPr>
            <w:tcW w:w="1104" w:type="dxa"/>
            <w:vMerge/>
            <w:shd w:val="clear" w:color="auto" w:fill="BFBFBF"/>
            <w:vAlign w:val="center"/>
          </w:tcPr>
          <w:p w:rsidR="008E62F0" w:rsidRDefault="008E62F0">
            <w:pPr>
              <w:jc w:val="center"/>
              <w:rPr>
                <w:rFonts w:ascii="宋体" w:cs="宋体"/>
                <w:b/>
                <w:sz w:val="22"/>
                <w:szCs w:val="22"/>
              </w:rPr>
            </w:pPr>
          </w:p>
        </w:tc>
        <w:tc>
          <w:tcPr>
            <w:tcW w:w="1462" w:type="dxa"/>
            <w:vMerge/>
            <w:vAlign w:val="center"/>
          </w:tcPr>
          <w:p w:rsidR="008E62F0" w:rsidRDefault="008E62F0">
            <w:pPr>
              <w:jc w:val="center"/>
              <w:rPr>
                <w:rFonts w:ascii="宋体" w:cs="宋体"/>
                <w:b/>
                <w:bCs/>
                <w:sz w:val="22"/>
                <w:szCs w:val="22"/>
              </w:rPr>
            </w:pPr>
          </w:p>
        </w:tc>
        <w:tc>
          <w:tcPr>
            <w:tcW w:w="1004" w:type="dxa"/>
            <w:vAlign w:val="center"/>
          </w:tcPr>
          <w:p w:rsidR="008E62F0" w:rsidRDefault="00B6369C">
            <w:pPr>
              <w:widowControl/>
              <w:jc w:val="center"/>
              <w:textAlignment w:val="center"/>
              <w:rPr>
                <w:rFonts w:ascii="宋体" w:cs="宋体"/>
                <w:b/>
                <w:bCs/>
                <w:sz w:val="22"/>
                <w:szCs w:val="22"/>
              </w:rPr>
            </w:pPr>
            <w:r>
              <w:rPr>
                <w:rFonts w:ascii="宋体" w:hAnsi="宋体" w:cs="宋体" w:hint="eastAsia"/>
                <w:b/>
                <w:bCs/>
                <w:kern w:val="0"/>
                <w:sz w:val="22"/>
                <w:szCs w:val="22"/>
              </w:rPr>
              <w:t>引出线</w:t>
            </w:r>
          </w:p>
        </w:tc>
        <w:tc>
          <w:tcPr>
            <w:tcW w:w="6206" w:type="dxa"/>
            <w:gridSpan w:val="7"/>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长度大于</w:t>
            </w:r>
            <w:r>
              <w:rPr>
                <w:rFonts w:ascii="宋体" w:hAnsi="宋体" w:cs="宋体"/>
                <w:kern w:val="0"/>
                <w:sz w:val="22"/>
                <w:szCs w:val="22"/>
              </w:rPr>
              <w:t>0.5</w:t>
            </w:r>
            <w:r>
              <w:rPr>
                <w:rFonts w:ascii="宋体" w:hAnsi="宋体" w:cs="宋体" w:hint="eastAsia"/>
                <w:kern w:val="0"/>
                <w:sz w:val="22"/>
                <w:szCs w:val="22"/>
              </w:rPr>
              <w:t>米，出线头的方向必须不影响灯具的安装。</w:t>
            </w:r>
          </w:p>
        </w:tc>
      </w:tr>
      <w:tr w:rsidR="008E62F0">
        <w:trPr>
          <w:trHeight w:val="285"/>
        </w:trPr>
        <w:tc>
          <w:tcPr>
            <w:tcW w:w="1104" w:type="dxa"/>
            <w:vMerge/>
            <w:shd w:val="clear" w:color="auto" w:fill="BFBFBF"/>
            <w:vAlign w:val="center"/>
          </w:tcPr>
          <w:p w:rsidR="008E62F0" w:rsidRDefault="008E62F0">
            <w:pPr>
              <w:jc w:val="center"/>
              <w:rPr>
                <w:rFonts w:ascii="宋体" w:cs="宋体"/>
                <w:b/>
                <w:sz w:val="22"/>
                <w:szCs w:val="22"/>
              </w:rPr>
            </w:pPr>
          </w:p>
        </w:tc>
        <w:tc>
          <w:tcPr>
            <w:tcW w:w="1462" w:type="dxa"/>
            <w:vMerge/>
            <w:vAlign w:val="center"/>
          </w:tcPr>
          <w:p w:rsidR="008E62F0" w:rsidRDefault="008E62F0">
            <w:pPr>
              <w:jc w:val="center"/>
              <w:rPr>
                <w:rFonts w:ascii="宋体" w:cs="宋体"/>
                <w:b/>
                <w:bCs/>
                <w:sz w:val="22"/>
                <w:szCs w:val="22"/>
              </w:rPr>
            </w:pPr>
          </w:p>
        </w:tc>
        <w:tc>
          <w:tcPr>
            <w:tcW w:w="1004" w:type="dxa"/>
            <w:vMerge w:val="restart"/>
            <w:vAlign w:val="center"/>
          </w:tcPr>
          <w:p w:rsidR="008E62F0" w:rsidRDefault="00B6369C">
            <w:pPr>
              <w:widowControl/>
              <w:jc w:val="center"/>
              <w:textAlignment w:val="center"/>
              <w:rPr>
                <w:rFonts w:ascii="宋体" w:cs="宋体"/>
                <w:b/>
                <w:bCs/>
                <w:sz w:val="22"/>
                <w:szCs w:val="22"/>
              </w:rPr>
            </w:pPr>
            <w:r>
              <w:rPr>
                <w:rFonts w:ascii="宋体" w:hAnsi="宋体" w:cs="宋体" w:hint="eastAsia"/>
                <w:b/>
                <w:bCs/>
                <w:kern w:val="0"/>
                <w:sz w:val="22"/>
                <w:szCs w:val="22"/>
              </w:rPr>
              <w:t>光源</w:t>
            </w:r>
          </w:p>
        </w:tc>
        <w:tc>
          <w:tcPr>
            <w:tcW w:w="1034" w:type="dxa"/>
            <w:vAlign w:val="center"/>
          </w:tcPr>
          <w:p w:rsidR="008E62F0" w:rsidRDefault="00B6369C">
            <w:pPr>
              <w:widowControl/>
              <w:jc w:val="center"/>
              <w:textAlignment w:val="center"/>
              <w:rPr>
                <w:rFonts w:ascii="宋体" w:cs="宋体"/>
                <w:b/>
                <w:bCs/>
                <w:sz w:val="22"/>
                <w:szCs w:val="22"/>
              </w:rPr>
            </w:pPr>
            <w:r>
              <w:rPr>
                <w:rFonts w:ascii="宋体" w:hAnsi="宋体" w:cs="宋体" w:hint="eastAsia"/>
                <w:b/>
                <w:bCs/>
                <w:kern w:val="0"/>
                <w:sz w:val="22"/>
                <w:szCs w:val="22"/>
              </w:rPr>
              <w:t>颗粒形式</w:t>
            </w:r>
          </w:p>
        </w:tc>
        <w:tc>
          <w:tcPr>
            <w:tcW w:w="5172" w:type="dxa"/>
            <w:gridSpan w:val="6"/>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LED</w:t>
            </w:r>
            <w:r>
              <w:rPr>
                <w:rFonts w:ascii="宋体" w:hAnsi="宋体" w:cs="宋体" w:hint="eastAsia"/>
                <w:kern w:val="0"/>
                <w:sz w:val="22"/>
                <w:szCs w:val="22"/>
              </w:rPr>
              <w:t>贴片</w:t>
            </w:r>
          </w:p>
        </w:tc>
      </w:tr>
      <w:tr w:rsidR="008E62F0">
        <w:trPr>
          <w:trHeight w:val="285"/>
        </w:trPr>
        <w:tc>
          <w:tcPr>
            <w:tcW w:w="1104" w:type="dxa"/>
            <w:vMerge/>
            <w:shd w:val="clear" w:color="auto" w:fill="BFBFBF"/>
            <w:vAlign w:val="center"/>
          </w:tcPr>
          <w:p w:rsidR="008E62F0" w:rsidRDefault="008E62F0">
            <w:pPr>
              <w:jc w:val="center"/>
              <w:rPr>
                <w:rFonts w:ascii="宋体" w:cs="宋体"/>
                <w:b/>
                <w:sz w:val="22"/>
                <w:szCs w:val="22"/>
              </w:rPr>
            </w:pPr>
          </w:p>
        </w:tc>
        <w:tc>
          <w:tcPr>
            <w:tcW w:w="1462" w:type="dxa"/>
            <w:vMerge/>
            <w:vAlign w:val="center"/>
          </w:tcPr>
          <w:p w:rsidR="008E62F0" w:rsidRDefault="008E62F0">
            <w:pPr>
              <w:jc w:val="center"/>
              <w:rPr>
                <w:rFonts w:ascii="宋体" w:cs="宋体"/>
                <w:sz w:val="22"/>
                <w:szCs w:val="22"/>
              </w:rPr>
            </w:pPr>
          </w:p>
        </w:tc>
        <w:tc>
          <w:tcPr>
            <w:tcW w:w="1004" w:type="dxa"/>
            <w:vMerge/>
            <w:vAlign w:val="center"/>
          </w:tcPr>
          <w:p w:rsidR="008E62F0" w:rsidRDefault="008E62F0">
            <w:pPr>
              <w:jc w:val="center"/>
              <w:rPr>
                <w:rFonts w:ascii="宋体" w:cs="宋体"/>
                <w:sz w:val="22"/>
                <w:szCs w:val="22"/>
              </w:rPr>
            </w:pPr>
          </w:p>
        </w:tc>
        <w:tc>
          <w:tcPr>
            <w:tcW w:w="1034" w:type="dxa"/>
            <w:vAlign w:val="center"/>
          </w:tcPr>
          <w:p w:rsidR="008E62F0" w:rsidRDefault="00B6369C">
            <w:pPr>
              <w:widowControl/>
              <w:jc w:val="center"/>
              <w:textAlignment w:val="center"/>
              <w:rPr>
                <w:rFonts w:ascii="宋体" w:cs="宋体"/>
                <w:b/>
                <w:bCs/>
                <w:sz w:val="22"/>
                <w:szCs w:val="22"/>
              </w:rPr>
            </w:pPr>
            <w:r>
              <w:rPr>
                <w:rFonts w:ascii="宋体" w:hAnsi="宋体" w:cs="宋体" w:hint="eastAsia"/>
                <w:b/>
                <w:bCs/>
                <w:kern w:val="0"/>
                <w:sz w:val="22"/>
                <w:szCs w:val="22"/>
              </w:rPr>
              <w:t>颗粒功率</w:t>
            </w:r>
          </w:p>
        </w:tc>
        <w:tc>
          <w:tcPr>
            <w:tcW w:w="5172" w:type="dxa"/>
            <w:gridSpan w:val="6"/>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0.1W/</w:t>
            </w:r>
            <w:r>
              <w:rPr>
                <w:rFonts w:ascii="宋体" w:hAnsi="宋体" w:cs="宋体" w:hint="eastAsia"/>
                <w:kern w:val="0"/>
                <w:sz w:val="22"/>
                <w:szCs w:val="22"/>
              </w:rPr>
              <w:t>颗，共</w:t>
            </w:r>
            <w:r>
              <w:rPr>
                <w:rFonts w:ascii="宋体" w:hAnsi="宋体" w:cs="宋体"/>
                <w:kern w:val="0"/>
                <w:sz w:val="22"/>
                <w:szCs w:val="22"/>
              </w:rPr>
              <w:t>120</w:t>
            </w:r>
            <w:r>
              <w:rPr>
                <w:rFonts w:ascii="宋体" w:hAnsi="宋体" w:cs="宋体" w:hint="eastAsia"/>
                <w:kern w:val="0"/>
                <w:sz w:val="22"/>
                <w:szCs w:val="22"/>
              </w:rPr>
              <w:t>颗</w:t>
            </w:r>
          </w:p>
        </w:tc>
      </w:tr>
      <w:tr w:rsidR="008E62F0">
        <w:trPr>
          <w:trHeight w:val="285"/>
        </w:trPr>
        <w:tc>
          <w:tcPr>
            <w:tcW w:w="1104" w:type="dxa"/>
            <w:vMerge/>
            <w:shd w:val="clear" w:color="auto" w:fill="BFBFBF"/>
            <w:vAlign w:val="center"/>
          </w:tcPr>
          <w:p w:rsidR="008E62F0" w:rsidRDefault="008E62F0">
            <w:pPr>
              <w:jc w:val="center"/>
              <w:rPr>
                <w:rFonts w:ascii="宋体" w:cs="宋体"/>
                <w:b/>
                <w:sz w:val="22"/>
                <w:szCs w:val="22"/>
              </w:rPr>
            </w:pPr>
          </w:p>
        </w:tc>
        <w:tc>
          <w:tcPr>
            <w:tcW w:w="1462" w:type="dxa"/>
            <w:vMerge/>
            <w:vAlign w:val="center"/>
          </w:tcPr>
          <w:p w:rsidR="008E62F0" w:rsidRDefault="008E62F0">
            <w:pPr>
              <w:jc w:val="center"/>
              <w:rPr>
                <w:rFonts w:ascii="宋体" w:cs="宋体"/>
                <w:sz w:val="22"/>
                <w:szCs w:val="22"/>
              </w:rPr>
            </w:pPr>
          </w:p>
        </w:tc>
        <w:tc>
          <w:tcPr>
            <w:tcW w:w="1004" w:type="dxa"/>
            <w:vMerge/>
            <w:vAlign w:val="center"/>
          </w:tcPr>
          <w:p w:rsidR="008E62F0" w:rsidRDefault="008E62F0">
            <w:pPr>
              <w:jc w:val="center"/>
              <w:rPr>
                <w:rFonts w:ascii="宋体" w:cs="宋体"/>
                <w:sz w:val="22"/>
                <w:szCs w:val="22"/>
              </w:rPr>
            </w:pPr>
          </w:p>
        </w:tc>
        <w:tc>
          <w:tcPr>
            <w:tcW w:w="1034" w:type="dxa"/>
            <w:vAlign w:val="center"/>
          </w:tcPr>
          <w:p w:rsidR="008E62F0" w:rsidRDefault="00B6369C">
            <w:pPr>
              <w:widowControl/>
              <w:jc w:val="center"/>
              <w:textAlignment w:val="center"/>
              <w:rPr>
                <w:rFonts w:ascii="宋体" w:cs="宋体"/>
                <w:b/>
                <w:bCs/>
                <w:sz w:val="22"/>
                <w:szCs w:val="22"/>
              </w:rPr>
            </w:pPr>
            <w:r>
              <w:rPr>
                <w:rFonts w:ascii="宋体" w:hAnsi="宋体" w:cs="宋体" w:hint="eastAsia"/>
                <w:b/>
                <w:bCs/>
                <w:kern w:val="0"/>
                <w:sz w:val="22"/>
                <w:szCs w:val="22"/>
              </w:rPr>
              <w:t>输入电压</w:t>
            </w:r>
          </w:p>
        </w:tc>
        <w:tc>
          <w:tcPr>
            <w:tcW w:w="5172" w:type="dxa"/>
            <w:gridSpan w:val="6"/>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DC24V</w:t>
            </w:r>
          </w:p>
        </w:tc>
      </w:tr>
      <w:tr w:rsidR="008E62F0">
        <w:trPr>
          <w:trHeight w:val="285"/>
        </w:trPr>
        <w:tc>
          <w:tcPr>
            <w:tcW w:w="1104" w:type="dxa"/>
            <w:vMerge/>
            <w:shd w:val="clear" w:color="auto" w:fill="BFBFBF"/>
            <w:vAlign w:val="center"/>
          </w:tcPr>
          <w:p w:rsidR="008E62F0" w:rsidRDefault="008E62F0">
            <w:pPr>
              <w:jc w:val="center"/>
              <w:rPr>
                <w:rFonts w:ascii="宋体" w:cs="宋体"/>
                <w:b/>
                <w:sz w:val="22"/>
                <w:szCs w:val="22"/>
              </w:rPr>
            </w:pPr>
          </w:p>
        </w:tc>
        <w:tc>
          <w:tcPr>
            <w:tcW w:w="1462" w:type="dxa"/>
            <w:vMerge/>
            <w:vAlign w:val="center"/>
          </w:tcPr>
          <w:p w:rsidR="008E62F0" w:rsidRDefault="008E62F0">
            <w:pPr>
              <w:jc w:val="center"/>
              <w:rPr>
                <w:rFonts w:ascii="宋体" w:cs="宋体"/>
                <w:sz w:val="22"/>
                <w:szCs w:val="22"/>
              </w:rPr>
            </w:pPr>
          </w:p>
        </w:tc>
        <w:tc>
          <w:tcPr>
            <w:tcW w:w="1004" w:type="dxa"/>
            <w:vMerge/>
            <w:vAlign w:val="center"/>
          </w:tcPr>
          <w:p w:rsidR="008E62F0" w:rsidRDefault="008E62F0">
            <w:pPr>
              <w:jc w:val="center"/>
              <w:rPr>
                <w:rFonts w:ascii="宋体" w:cs="宋体"/>
                <w:sz w:val="22"/>
                <w:szCs w:val="22"/>
              </w:rPr>
            </w:pPr>
          </w:p>
        </w:tc>
        <w:tc>
          <w:tcPr>
            <w:tcW w:w="1034" w:type="dxa"/>
            <w:vAlign w:val="center"/>
          </w:tcPr>
          <w:p w:rsidR="008E62F0" w:rsidRDefault="00B6369C">
            <w:pPr>
              <w:widowControl/>
              <w:jc w:val="center"/>
              <w:textAlignment w:val="center"/>
              <w:rPr>
                <w:rFonts w:ascii="宋体" w:cs="宋体"/>
                <w:b/>
                <w:bCs/>
                <w:sz w:val="22"/>
                <w:szCs w:val="22"/>
              </w:rPr>
            </w:pPr>
            <w:r>
              <w:rPr>
                <w:rFonts w:ascii="宋体" w:hAnsi="宋体" w:cs="宋体" w:hint="eastAsia"/>
                <w:b/>
                <w:bCs/>
                <w:kern w:val="0"/>
                <w:sz w:val="22"/>
                <w:szCs w:val="22"/>
              </w:rPr>
              <w:t>色温</w:t>
            </w:r>
          </w:p>
        </w:tc>
        <w:tc>
          <w:tcPr>
            <w:tcW w:w="5172" w:type="dxa"/>
            <w:gridSpan w:val="6"/>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3000K</w:t>
            </w:r>
          </w:p>
        </w:tc>
      </w:tr>
      <w:tr w:rsidR="008E62F0">
        <w:trPr>
          <w:trHeight w:val="285"/>
        </w:trPr>
        <w:tc>
          <w:tcPr>
            <w:tcW w:w="1104" w:type="dxa"/>
            <w:vMerge/>
            <w:shd w:val="clear" w:color="auto" w:fill="BFBFBF"/>
            <w:vAlign w:val="center"/>
          </w:tcPr>
          <w:p w:rsidR="008E62F0" w:rsidRDefault="008E62F0">
            <w:pPr>
              <w:jc w:val="center"/>
              <w:rPr>
                <w:rFonts w:ascii="宋体" w:cs="宋体"/>
                <w:b/>
                <w:sz w:val="22"/>
                <w:szCs w:val="22"/>
              </w:rPr>
            </w:pPr>
          </w:p>
        </w:tc>
        <w:tc>
          <w:tcPr>
            <w:tcW w:w="1462" w:type="dxa"/>
            <w:vMerge w:val="restart"/>
            <w:vAlign w:val="center"/>
          </w:tcPr>
          <w:p w:rsidR="008E62F0" w:rsidRDefault="00B6369C">
            <w:pPr>
              <w:widowControl/>
              <w:jc w:val="center"/>
              <w:textAlignment w:val="center"/>
              <w:rPr>
                <w:rFonts w:ascii="宋体" w:cs="宋体"/>
                <w:b/>
                <w:bCs/>
                <w:sz w:val="22"/>
                <w:szCs w:val="22"/>
              </w:rPr>
            </w:pPr>
            <w:r>
              <w:rPr>
                <w:rFonts w:ascii="宋体" w:hAnsi="宋体" w:cs="宋体" w:hint="eastAsia"/>
                <w:b/>
                <w:bCs/>
                <w:kern w:val="0"/>
                <w:sz w:val="22"/>
                <w:szCs w:val="22"/>
              </w:rPr>
              <w:t>光学</w:t>
            </w:r>
          </w:p>
        </w:tc>
        <w:tc>
          <w:tcPr>
            <w:tcW w:w="2038" w:type="dxa"/>
            <w:gridSpan w:val="2"/>
            <w:vAlign w:val="center"/>
          </w:tcPr>
          <w:p w:rsidR="008E62F0" w:rsidRDefault="00B6369C">
            <w:pPr>
              <w:widowControl/>
              <w:jc w:val="center"/>
              <w:textAlignment w:val="center"/>
              <w:rPr>
                <w:rFonts w:ascii="宋体" w:cs="宋体"/>
                <w:b/>
                <w:bCs/>
                <w:sz w:val="22"/>
                <w:szCs w:val="22"/>
              </w:rPr>
            </w:pPr>
            <w:r>
              <w:rPr>
                <w:rFonts w:ascii="宋体" w:hAnsi="宋体" w:cs="宋体" w:hint="eastAsia"/>
                <w:b/>
                <w:bCs/>
                <w:kern w:val="0"/>
                <w:sz w:val="22"/>
                <w:szCs w:val="22"/>
              </w:rPr>
              <w:t>光束扩散角</w:t>
            </w:r>
          </w:p>
        </w:tc>
        <w:tc>
          <w:tcPr>
            <w:tcW w:w="5172" w:type="dxa"/>
            <w:gridSpan w:val="6"/>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120</w:t>
            </w:r>
            <w:r>
              <w:rPr>
                <w:rFonts w:ascii="宋体" w:hAnsi="宋体" w:cs="宋体" w:hint="eastAsia"/>
                <w:kern w:val="0"/>
                <w:sz w:val="22"/>
                <w:szCs w:val="22"/>
              </w:rPr>
              <w:t>°</w:t>
            </w:r>
          </w:p>
        </w:tc>
      </w:tr>
      <w:tr w:rsidR="008E62F0">
        <w:trPr>
          <w:trHeight w:val="285"/>
        </w:trPr>
        <w:tc>
          <w:tcPr>
            <w:tcW w:w="1104" w:type="dxa"/>
            <w:vMerge/>
            <w:shd w:val="clear" w:color="auto" w:fill="BFBFBF"/>
            <w:vAlign w:val="center"/>
          </w:tcPr>
          <w:p w:rsidR="008E62F0" w:rsidRDefault="008E62F0">
            <w:pPr>
              <w:jc w:val="center"/>
              <w:rPr>
                <w:rFonts w:ascii="宋体" w:cs="宋体"/>
                <w:b/>
                <w:sz w:val="22"/>
                <w:szCs w:val="22"/>
              </w:rPr>
            </w:pPr>
          </w:p>
        </w:tc>
        <w:tc>
          <w:tcPr>
            <w:tcW w:w="1462" w:type="dxa"/>
            <w:vMerge/>
            <w:vAlign w:val="center"/>
          </w:tcPr>
          <w:p w:rsidR="008E62F0" w:rsidRDefault="008E62F0">
            <w:pPr>
              <w:jc w:val="center"/>
              <w:rPr>
                <w:rFonts w:ascii="宋体" w:cs="宋体"/>
                <w:b/>
                <w:bCs/>
                <w:sz w:val="22"/>
                <w:szCs w:val="22"/>
              </w:rPr>
            </w:pPr>
          </w:p>
        </w:tc>
        <w:tc>
          <w:tcPr>
            <w:tcW w:w="2038" w:type="dxa"/>
            <w:gridSpan w:val="2"/>
            <w:vAlign w:val="center"/>
          </w:tcPr>
          <w:p w:rsidR="008E62F0" w:rsidRDefault="00B6369C">
            <w:pPr>
              <w:widowControl/>
              <w:jc w:val="center"/>
              <w:textAlignment w:val="center"/>
              <w:rPr>
                <w:rFonts w:ascii="宋体" w:cs="宋体"/>
                <w:b/>
                <w:bCs/>
                <w:sz w:val="22"/>
                <w:szCs w:val="22"/>
              </w:rPr>
            </w:pPr>
            <w:proofErr w:type="gramStart"/>
            <w:r>
              <w:rPr>
                <w:rFonts w:ascii="宋体" w:hAnsi="宋体" w:cs="宋体" w:hint="eastAsia"/>
                <w:b/>
                <w:bCs/>
                <w:kern w:val="0"/>
                <w:sz w:val="22"/>
                <w:szCs w:val="22"/>
              </w:rPr>
              <w:t>半峰发散</w:t>
            </w:r>
            <w:proofErr w:type="gramEnd"/>
            <w:r>
              <w:rPr>
                <w:rFonts w:ascii="宋体" w:hAnsi="宋体" w:cs="宋体" w:hint="eastAsia"/>
                <w:b/>
                <w:bCs/>
                <w:kern w:val="0"/>
                <w:sz w:val="22"/>
                <w:szCs w:val="22"/>
              </w:rPr>
              <w:t>角</w:t>
            </w:r>
          </w:p>
        </w:tc>
        <w:tc>
          <w:tcPr>
            <w:tcW w:w="5172" w:type="dxa"/>
            <w:gridSpan w:val="6"/>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w:t>
            </w:r>
          </w:p>
        </w:tc>
      </w:tr>
      <w:tr w:rsidR="008E62F0">
        <w:trPr>
          <w:trHeight w:val="285"/>
        </w:trPr>
        <w:tc>
          <w:tcPr>
            <w:tcW w:w="1104" w:type="dxa"/>
            <w:vMerge/>
            <w:shd w:val="clear" w:color="auto" w:fill="BFBFBF"/>
            <w:vAlign w:val="center"/>
          </w:tcPr>
          <w:p w:rsidR="008E62F0" w:rsidRDefault="008E62F0">
            <w:pPr>
              <w:jc w:val="center"/>
              <w:rPr>
                <w:rFonts w:ascii="宋体" w:cs="宋体"/>
                <w:b/>
                <w:sz w:val="22"/>
                <w:szCs w:val="22"/>
              </w:rPr>
            </w:pPr>
          </w:p>
        </w:tc>
        <w:tc>
          <w:tcPr>
            <w:tcW w:w="1462" w:type="dxa"/>
            <w:vMerge/>
            <w:vAlign w:val="center"/>
          </w:tcPr>
          <w:p w:rsidR="008E62F0" w:rsidRDefault="008E62F0">
            <w:pPr>
              <w:jc w:val="center"/>
              <w:rPr>
                <w:rFonts w:ascii="宋体" w:cs="宋体"/>
                <w:b/>
                <w:bCs/>
                <w:sz w:val="22"/>
                <w:szCs w:val="22"/>
              </w:rPr>
            </w:pPr>
          </w:p>
        </w:tc>
        <w:tc>
          <w:tcPr>
            <w:tcW w:w="2038" w:type="dxa"/>
            <w:gridSpan w:val="2"/>
            <w:vAlign w:val="center"/>
          </w:tcPr>
          <w:p w:rsidR="008E62F0" w:rsidRDefault="00B6369C">
            <w:pPr>
              <w:widowControl/>
              <w:jc w:val="center"/>
              <w:textAlignment w:val="center"/>
              <w:rPr>
                <w:rFonts w:ascii="宋体" w:cs="宋体"/>
                <w:b/>
                <w:bCs/>
                <w:sz w:val="22"/>
                <w:szCs w:val="22"/>
              </w:rPr>
            </w:pPr>
            <w:r>
              <w:rPr>
                <w:rFonts w:ascii="宋体" w:hAnsi="宋体" w:cs="宋体" w:hint="eastAsia"/>
                <w:b/>
                <w:bCs/>
                <w:kern w:val="0"/>
                <w:sz w:val="22"/>
                <w:szCs w:val="22"/>
              </w:rPr>
              <w:t>光效</w:t>
            </w:r>
          </w:p>
        </w:tc>
        <w:tc>
          <w:tcPr>
            <w:tcW w:w="5172" w:type="dxa"/>
            <w:gridSpan w:val="6"/>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亚克力透光率≤</w:t>
            </w:r>
            <w:r>
              <w:rPr>
                <w:rFonts w:ascii="宋体" w:hAnsi="宋体" w:cs="宋体"/>
                <w:kern w:val="0"/>
                <w:sz w:val="22"/>
                <w:szCs w:val="22"/>
              </w:rPr>
              <w:t>60%</w:t>
            </w:r>
            <w:r>
              <w:rPr>
                <w:rFonts w:ascii="宋体" w:hAnsi="宋体" w:cs="宋体" w:hint="eastAsia"/>
                <w:kern w:val="0"/>
                <w:sz w:val="22"/>
                <w:szCs w:val="22"/>
              </w:rPr>
              <w:t>时，灯具光效≥</w:t>
            </w:r>
            <w:r>
              <w:rPr>
                <w:rFonts w:ascii="宋体" w:hAnsi="宋体" w:cs="宋体"/>
                <w:kern w:val="0"/>
                <w:sz w:val="22"/>
                <w:szCs w:val="22"/>
              </w:rPr>
              <w:t>50 lm/w</w:t>
            </w:r>
          </w:p>
        </w:tc>
      </w:tr>
      <w:tr w:rsidR="008E62F0">
        <w:trPr>
          <w:trHeight w:val="285"/>
        </w:trPr>
        <w:tc>
          <w:tcPr>
            <w:tcW w:w="1104" w:type="dxa"/>
            <w:vMerge/>
            <w:shd w:val="clear" w:color="auto" w:fill="BFBFBF"/>
            <w:vAlign w:val="center"/>
          </w:tcPr>
          <w:p w:rsidR="008E62F0" w:rsidRDefault="008E62F0">
            <w:pPr>
              <w:jc w:val="center"/>
              <w:rPr>
                <w:rFonts w:ascii="宋体" w:cs="宋体"/>
                <w:b/>
                <w:sz w:val="22"/>
                <w:szCs w:val="22"/>
              </w:rPr>
            </w:pPr>
          </w:p>
        </w:tc>
        <w:tc>
          <w:tcPr>
            <w:tcW w:w="1462" w:type="dxa"/>
            <w:vMerge/>
            <w:vAlign w:val="center"/>
          </w:tcPr>
          <w:p w:rsidR="008E62F0" w:rsidRDefault="008E62F0">
            <w:pPr>
              <w:jc w:val="center"/>
              <w:rPr>
                <w:rFonts w:ascii="宋体" w:cs="宋体"/>
                <w:b/>
                <w:bCs/>
                <w:sz w:val="22"/>
                <w:szCs w:val="22"/>
              </w:rPr>
            </w:pPr>
          </w:p>
        </w:tc>
        <w:tc>
          <w:tcPr>
            <w:tcW w:w="2038" w:type="dxa"/>
            <w:gridSpan w:val="2"/>
            <w:vAlign w:val="center"/>
          </w:tcPr>
          <w:p w:rsidR="008E62F0" w:rsidRDefault="00B6369C">
            <w:pPr>
              <w:widowControl/>
              <w:jc w:val="center"/>
              <w:textAlignment w:val="center"/>
              <w:rPr>
                <w:rFonts w:ascii="宋体" w:cs="宋体"/>
                <w:b/>
                <w:bCs/>
                <w:sz w:val="22"/>
                <w:szCs w:val="22"/>
              </w:rPr>
            </w:pPr>
            <w:r>
              <w:rPr>
                <w:rFonts w:ascii="宋体" w:hAnsi="宋体" w:cs="宋体" w:hint="eastAsia"/>
                <w:b/>
                <w:bCs/>
                <w:kern w:val="0"/>
                <w:sz w:val="22"/>
                <w:szCs w:val="22"/>
              </w:rPr>
              <w:t>配光要求</w:t>
            </w:r>
          </w:p>
        </w:tc>
        <w:tc>
          <w:tcPr>
            <w:tcW w:w="5172" w:type="dxa"/>
            <w:gridSpan w:val="6"/>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对称配光</w:t>
            </w:r>
          </w:p>
        </w:tc>
      </w:tr>
      <w:tr w:rsidR="008E62F0">
        <w:trPr>
          <w:trHeight w:val="285"/>
        </w:trPr>
        <w:tc>
          <w:tcPr>
            <w:tcW w:w="1104" w:type="dxa"/>
            <w:vMerge/>
            <w:shd w:val="clear" w:color="auto" w:fill="BFBFBF"/>
            <w:vAlign w:val="center"/>
          </w:tcPr>
          <w:p w:rsidR="008E62F0" w:rsidRDefault="008E62F0">
            <w:pPr>
              <w:jc w:val="center"/>
              <w:rPr>
                <w:rFonts w:ascii="宋体" w:cs="宋体"/>
                <w:b/>
                <w:sz w:val="22"/>
                <w:szCs w:val="22"/>
              </w:rPr>
            </w:pPr>
          </w:p>
        </w:tc>
        <w:tc>
          <w:tcPr>
            <w:tcW w:w="1462" w:type="dxa"/>
            <w:vAlign w:val="center"/>
          </w:tcPr>
          <w:p w:rsidR="008E62F0" w:rsidRDefault="00B6369C">
            <w:pPr>
              <w:widowControl/>
              <w:jc w:val="center"/>
              <w:textAlignment w:val="center"/>
              <w:rPr>
                <w:rFonts w:ascii="宋体" w:cs="宋体"/>
                <w:sz w:val="22"/>
                <w:szCs w:val="22"/>
              </w:rPr>
            </w:pPr>
            <w:r>
              <w:rPr>
                <w:rFonts w:ascii="宋体" w:hAnsi="宋体" w:cs="宋体" w:hint="eastAsia"/>
                <w:b/>
                <w:bCs/>
                <w:kern w:val="0"/>
                <w:sz w:val="22"/>
                <w:szCs w:val="22"/>
              </w:rPr>
              <w:t>效果描述</w:t>
            </w:r>
          </w:p>
        </w:tc>
        <w:tc>
          <w:tcPr>
            <w:tcW w:w="7210" w:type="dxa"/>
            <w:gridSpan w:val="8"/>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表面出光均匀</w:t>
            </w:r>
            <w:r>
              <w:rPr>
                <w:rFonts w:ascii="宋体" w:cs="宋体"/>
                <w:kern w:val="0"/>
                <w:sz w:val="22"/>
                <w:szCs w:val="22"/>
              </w:rPr>
              <w:t>,</w:t>
            </w:r>
            <w:r>
              <w:rPr>
                <w:rFonts w:ascii="宋体" w:hAnsi="宋体" w:cs="宋体" w:hint="eastAsia"/>
                <w:kern w:val="0"/>
                <w:sz w:val="22"/>
                <w:szCs w:val="22"/>
              </w:rPr>
              <w:t>内部颗粒不可见，不可产生眩光。</w:t>
            </w:r>
          </w:p>
        </w:tc>
      </w:tr>
      <w:tr w:rsidR="008E62F0">
        <w:trPr>
          <w:trHeight w:val="285"/>
        </w:trPr>
        <w:tc>
          <w:tcPr>
            <w:tcW w:w="1104" w:type="dxa"/>
            <w:vMerge/>
            <w:shd w:val="clear" w:color="auto" w:fill="BFBFBF"/>
            <w:vAlign w:val="center"/>
          </w:tcPr>
          <w:p w:rsidR="008E62F0" w:rsidRDefault="008E62F0">
            <w:pPr>
              <w:jc w:val="center"/>
              <w:rPr>
                <w:rFonts w:ascii="宋体" w:cs="宋体"/>
                <w:b/>
                <w:sz w:val="22"/>
                <w:szCs w:val="22"/>
              </w:rPr>
            </w:pPr>
          </w:p>
        </w:tc>
        <w:tc>
          <w:tcPr>
            <w:tcW w:w="1462"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安装</w:t>
            </w:r>
          </w:p>
        </w:tc>
        <w:tc>
          <w:tcPr>
            <w:tcW w:w="7210" w:type="dxa"/>
            <w:gridSpan w:val="8"/>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采用不锈钢支架，颜色与瓦片一致。</w:t>
            </w:r>
          </w:p>
        </w:tc>
      </w:tr>
      <w:tr w:rsidR="008E62F0">
        <w:trPr>
          <w:trHeight w:val="285"/>
        </w:trPr>
        <w:tc>
          <w:tcPr>
            <w:tcW w:w="1104" w:type="dxa"/>
            <w:vMerge/>
            <w:shd w:val="clear" w:color="auto" w:fill="BFBFBF"/>
            <w:vAlign w:val="center"/>
          </w:tcPr>
          <w:p w:rsidR="008E62F0" w:rsidRDefault="008E62F0">
            <w:pPr>
              <w:jc w:val="center"/>
              <w:rPr>
                <w:rFonts w:ascii="宋体" w:cs="宋体"/>
                <w:b/>
                <w:sz w:val="22"/>
                <w:szCs w:val="22"/>
              </w:rPr>
            </w:pPr>
          </w:p>
        </w:tc>
        <w:tc>
          <w:tcPr>
            <w:tcW w:w="1462"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控制</w:t>
            </w:r>
          </w:p>
        </w:tc>
        <w:tc>
          <w:tcPr>
            <w:tcW w:w="7210" w:type="dxa"/>
            <w:gridSpan w:val="8"/>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无控制，静态。</w:t>
            </w:r>
          </w:p>
        </w:tc>
      </w:tr>
      <w:tr w:rsidR="008E62F0">
        <w:trPr>
          <w:trHeight w:val="750"/>
        </w:trPr>
        <w:tc>
          <w:tcPr>
            <w:tcW w:w="1104"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备注</w:t>
            </w:r>
          </w:p>
        </w:tc>
        <w:tc>
          <w:tcPr>
            <w:tcW w:w="8672" w:type="dxa"/>
            <w:gridSpan w:val="9"/>
            <w:vAlign w:val="center"/>
          </w:tcPr>
          <w:p w:rsidR="008E62F0" w:rsidRDefault="00B6369C">
            <w:pPr>
              <w:widowControl/>
              <w:jc w:val="left"/>
              <w:textAlignment w:val="center"/>
              <w:rPr>
                <w:rFonts w:ascii="宋体" w:cs="宋体"/>
                <w:sz w:val="22"/>
                <w:szCs w:val="22"/>
              </w:rPr>
            </w:pPr>
            <w:r>
              <w:rPr>
                <w:rFonts w:ascii="宋体" w:hAnsi="宋体" w:cs="宋体" w:hint="eastAsia"/>
                <w:kern w:val="0"/>
                <w:sz w:val="22"/>
                <w:szCs w:val="22"/>
              </w:rPr>
              <w:t>灯具为固定在木质栏杆立柱上，中标单位必须现场核实栏杆间距与尺寸后提供灯具，确保灯具合适安装。</w:t>
            </w:r>
          </w:p>
        </w:tc>
      </w:tr>
    </w:tbl>
    <w:p w:rsidR="008E62F0" w:rsidRDefault="00B6369C">
      <w:pPr>
        <w:spacing w:line="360" w:lineRule="auto"/>
        <w:rPr>
          <w:rFonts w:ascii="宋体" w:cs="宋体"/>
          <w:bCs/>
          <w:sz w:val="32"/>
          <w:szCs w:val="32"/>
        </w:rPr>
      </w:pPr>
      <w:r>
        <w:rPr>
          <w:rFonts w:ascii="宋体" w:cs="宋体"/>
          <w:bCs/>
          <w:sz w:val="32"/>
          <w:szCs w:val="32"/>
        </w:rPr>
        <w:br w:type="page"/>
      </w:r>
    </w:p>
    <w:p w:rsidR="008E62F0" w:rsidRDefault="00B6369C">
      <w:pPr>
        <w:autoSpaceDE w:val="0"/>
        <w:autoSpaceDN w:val="0"/>
        <w:spacing w:line="360" w:lineRule="auto"/>
        <w:jc w:val="left"/>
        <w:outlineLvl w:val="2"/>
        <w:rPr>
          <w:rFonts w:ascii="宋体" w:cs="宋体"/>
          <w:b/>
          <w:sz w:val="32"/>
          <w:szCs w:val="32"/>
        </w:rPr>
      </w:pPr>
      <w:r>
        <w:rPr>
          <w:rFonts w:ascii="宋体" w:hAnsi="宋体" w:cs="宋体" w:hint="eastAsia"/>
          <w:b/>
          <w:sz w:val="32"/>
          <w:szCs w:val="32"/>
        </w:rPr>
        <w:lastRenderedPageBreak/>
        <w:t>8、</w:t>
      </w:r>
      <w:r>
        <w:rPr>
          <w:rFonts w:ascii="宋体" w:hAnsi="宋体" w:cs="宋体"/>
          <w:b/>
          <w:sz w:val="32"/>
          <w:szCs w:val="32"/>
        </w:rPr>
        <w:t xml:space="preserve">36W </w:t>
      </w:r>
      <w:r>
        <w:rPr>
          <w:rFonts w:ascii="宋体" w:hAnsi="宋体" w:cs="宋体" w:hint="eastAsia"/>
          <w:b/>
          <w:sz w:val="32"/>
          <w:szCs w:val="32"/>
        </w:rPr>
        <w:t>圆形</w:t>
      </w:r>
      <w:r>
        <w:rPr>
          <w:rFonts w:ascii="宋体" w:hAnsi="宋体" w:cs="宋体"/>
          <w:b/>
          <w:sz w:val="32"/>
          <w:szCs w:val="32"/>
        </w:rPr>
        <w:t>LED</w:t>
      </w:r>
      <w:proofErr w:type="gramStart"/>
      <w:r>
        <w:rPr>
          <w:rFonts w:ascii="宋体" w:hAnsi="宋体" w:cs="宋体" w:hint="eastAsia"/>
          <w:b/>
          <w:sz w:val="32"/>
          <w:szCs w:val="32"/>
        </w:rPr>
        <w:t>地埋灯</w:t>
      </w:r>
      <w:proofErr w:type="gramEnd"/>
      <w:r>
        <w:rPr>
          <w:rFonts w:ascii="宋体" w:hAnsi="宋体" w:cs="宋体"/>
          <w:b/>
          <w:sz w:val="32"/>
          <w:szCs w:val="32"/>
        </w:rPr>
        <w:t>(3000K,</w:t>
      </w:r>
      <w:r>
        <w:rPr>
          <w:rFonts w:ascii="宋体" w:hAnsi="宋体" w:cs="宋体" w:hint="eastAsia"/>
          <w:b/>
          <w:sz w:val="32"/>
          <w:szCs w:val="32"/>
        </w:rPr>
        <w:t>宽光，</w:t>
      </w:r>
      <w:proofErr w:type="gramStart"/>
      <w:r>
        <w:rPr>
          <w:rFonts w:ascii="宋体" w:hAnsi="宋体" w:cs="宋体" w:hint="eastAsia"/>
          <w:b/>
          <w:sz w:val="32"/>
          <w:szCs w:val="32"/>
        </w:rPr>
        <w:t>偏配</w:t>
      </w:r>
      <w:proofErr w:type="gramEnd"/>
      <w:r>
        <w:rPr>
          <w:rFonts w:ascii="宋体" w:hAnsi="宋体" w:cs="宋体"/>
          <w:b/>
          <w:sz w:val="32"/>
          <w:szCs w:val="32"/>
        </w:rPr>
        <w:t>30</w:t>
      </w:r>
      <w:r>
        <w:rPr>
          <w:rFonts w:ascii="宋体" w:hAnsi="宋体" w:cs="宋体" w:hint="eastAsia"/>
          <w:b/>
          <w:sz w:val="32"/>
          <w:szCs w:val="32"/>
        </w:rPr>
        <w:t>°</w:t>
      </w:r>
      <w:r>
        <w:rPr>
          <w:rFonts w:ascii="宋体" w:hAnsi="宋体" w:cs="宋体"/>
          <w:b/>
          <w:sz w:val="32"/>
          <w:szCs w:val="32"/>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133"/>
        <w:gridCol w:w="1501"/>
        <w:gridCol w:w="1029"/>
        <w:gridCol w:w="1029"/>
        <w:gridCol w:w="146"/>
        <w:gridCol w:w="826"/>
        <w:gridCol w:w="1039"/>
        <w:gridCol w:w="970"/>
        <w:gridCol w:w="985"/>
        <w:gridCol w:w="1118"/>
      </w:tblGrid>
      <w:tr w:rsidR="008E62F0">
        <w:trPr>
          <w:trHeight w:val="285"/>
        </w:trPr>
        <w:tc>
          <w:tcPr>
            <w:tcW w:w="1133"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灯具名称</w:t>
            </w:r>
          </w:p>
        </w:tc>
        <w:tc>
          <w:tcPr>
            <w:tcW w:w="8643" w:type="dxa"/>
            <w:gridSpan w:val="9"/>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 xml:space="preserve">36W </w:t>
            </w:r>
            <w:r>
              <w:rPr>
                <w:rFonts w:ascii="宋体" w:hAnsi="宋体" w:cs="宋体" w:hint="eastAsia"/>
                <w:kern w:val="0"/>
                <w:sz w:val="22"/>
                <w:szCs w:val="22"/>
              </w:rPr>
              <w:t>圆形</w:t>
            </w:r>
            <w:r>
              <w:rPr>
                <w:rFonts w:ascii="宋体" w:hAnsi="宋体" w:cs="宋体"/>
                <w:kern w:val="0"/>
                <w:sz w:val="22"/>
                <w:szCs w:val="22"/>
              </w:rPr>
              <w:t>LED</w:t>
            </w:r>
            <w:proofErr w:type="gramStart"/>
            <w:r>
              <w:rPr>
                <w:rFonts w:ascii="宋体" w:hAnsi="宋体" w:cs="宋体" w:hint="eastAsia"/>
                <w:kern w:val="0"/>
                <w:sz w:val="22"/>
                <w:szCs w:val="22"/>
              </w:rPr>
              <w:t>地埋灯</w:t>
            </w:r>
            <w:proofErr w:type="gramEnd"/>
            <w:r>
              <w:rPr>
                <w:rFonts w:ascii="宋体" w:hAnsi="宋体" w:cs="宋体"/>
                <w:kern w:val="0"/>
                <w:sz w:val="22"/>
                <w:szCs w:val="22"/>
              </w:rPr>
              <w:t>(3000K,</w:t>
            </w:r>
            <w:r>
              <w:rPr>
                <w:rFonts w:ascii="宋体" w:hAnsi="宋体" w:cs="宋体" w:hint="eastAsia"/>
                <w:kern w:val="0"/>
                <w:sz w:val="22"/>
                <w:szCs w:val="22"/>
              </w:rPr>
              <w:t>宽光，</w:t>
            </w:r>
            <w:proofErr w:type="gramStart"/>
            <w:r>
              <w:rPr>
                <w:rFonts w:ascii="宋体" w:hAnsi="宋体" w:cs="宋体" w:hint="eastAsia"/>
                <w:kern w:val="0"/>
                <w:sz w:val="22"/>
                <w:szCs w:val="22"/>
              </w:rPr>
              <w:t>偏配</w:t>
            </w:r>
            <w:proofErr w:type="gramEnd"/>
            <w:r>
              <w:rPr>
                <w:rFonts w:ascii="宋体" w:hAnsi="宋体" w:cs="宋体"/>
                <w:kern w:val="0"/>
                <w:sz w:val="22"/>
                <w:szCs w:val="22"/>
              </w:rPr>
              <w:t>30</w:t>
            </w:r>
            <w:r>
              <w:rPr>
                <w:rFonts w:ascii="宋体" w:hAnsi="宋体" w:cs="宋体" w:hint="eastAsia"/>
                <w:kern w:val="0"/>
                <w:sz w:val="22"/>
                <w:szCs w:val="22"/>
              </w:rPr>
              <w:t>°</w:t>
            </w:r>
            <w:r>
              <w:rPr>
                <w:rFonts w:ascii="宋体" w:hAnsi="宋体" w:cs="宋体"/>
                <w:kern w:val="0"/>
                <w:sz w:val="22"/>
                <w:szCs w:val="22"/>
              </w:rPr>
              <w:t>)</w:t>
            </w:r>
          </w:p>
        </w:tc>
      </w:tr>
      <w:tr w:rsidR="008E62F0">
        <w:trPr>
          <w:trHeight w:val="285"/>
        </w:trPr>
        <w:tc>
          <w:tcPr>
            <w:tcW w:w="1133"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灯具编号</w:t>
            </w:r>
          </w:p>
        </w:tc>
        <w:tc>
          <w:tcPr>
            <w:tcW w:w="8643" w:type="dxa"/>
            <w:gridSpan w:val="9"/>
            <w:shd w:val="clear" w:color="auto" w:fill="FFFFFF"/>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BEHW1</w:t>
            </w:r>
          </w:p>
        </w:tc>
      </w:tr>
      <w:tr w:rsidR="008E62F0">
        <w:trPr>
          <w:trHeight w:val="285"/>
        </w:trPr>
        <w:tc>
          <w:tcPr>
            <w:tcW w:w="1133" w:type="dxa"/>
            <w:vMerge w:val="restart"/>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灯具类型</w:t>
            </w:r>
          </w:p>
        </w:tc>
        <w:tc>
          <w:tcPr>
            <w:tcW w:w="1501"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设施类别</w:t>
            </w:r>
          </w:p>
        </w:tc>
        <w:tc>
          <w:tcPr>
            <w:tcW w:w="1029"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设施类型</w:t>
            </w:r>
          </w:p>
        </w:tc>
        <w:tc>
          <w:tcPr>
            <w:tcW w:w="1029"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灯具种类</w:t>
            </w:r>
          </w:p>
        </w:tc>
        <w:tc>
          <w:tcPr>
            <w:tcW w:w="972" w:type="dxa"/>
            <w:gridSpan w:val="2"/>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灯具形式</w:t>
            </w:r>
          </w:p>
        </w:tc>
        <w:tc>
          <w:tcPr>
            <w:tcW w:w="1039"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光源种类</w:t>
            </w:r>
          </w:p>
        </w:tc>
        <w:tc>
          <w:tcPr>
            <w:tcW w:w="1955" w:type="dxa"/>
            <w:gridSpan w:val="2"/>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其他属性</w:t>
            </w:r>
          </w:p>
        </w:tc>
        <w:tc>
          <w:tcPr>
            <w:tcW w:w="1118" w:type="dxa"/>
            <w:vAlign w:val="center"/>
          </w:tcPr>
          <w:p w:rsidR="008E62F0" w:rsidRDefault="00B6369C">
            <w:pPr>
              <w:widowControl/>
              <w:jc w:val="center"/>
              <w:textAlignment w:val="center"/>
              <w:rPr>
                <w:rFonts w:ascii="宋体" w:cs="宋体"/>
                <w:b/>
                <w:sz w:val="24"/>
              </w:rPr>
            </w:pPr>
            <w:r>
              <w:rPr>
                <w:rFonts w:ascii="宋体" w:hAnsi="宋体" w:cs="宋体" w:hint="eastAsia"/>
                <w:b/>
                <w:kern w:val="0"/>
                <w:sz w:val="24"/>
              </w:rPr>
              <w:t>光束角</w:t>
            </w:r>
          </w:p>
        </w:tc>
      </w:tr>
      <w:tr w:rsidR="008E62F0">
        <w:trPr>
          <w:trHeight w:val="285"/>
        </w:trPr>
        <w:tc>
          <w:tcPr>
            <w:tcW w:w="1133" w:type="dxa"/>
            <w:vMerge/>
            <w:shd w:val="clear" w:color="auto" w:fill="BFBFBF"/>
            <w:vAlign w:val="center"/>
          </w:tcPr>
          <w:p w:rsidR="008E62F0" w:rsidRDefault="008E62F0">
            <w:pPr>
              <w:jc w:val="center"/>
              <w:rPr>
                <w:rFonts w:ascii="宋体" w:cs="宋体"/>
                <w:b/>
                <w:sz w:val="22"/>
                <w:szCs w:val="22"/>
              </w:rPr>
            </w:pPr>
          </w:p>
        </w:tc>
        <w:tc>
          <w:tcPr>
            <w:tcW w:w="1501"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景观照明</w:t>
            </w:r>
          </w:p>
        </w:tc>
        <w:tc>
          <w:tcPr>
            <w:tcW w:w="1029"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灯具</w:t>
            </w:r>
          </w:p>
        </w:tc>
        <w:tc>
          <w:tcPr>
            <w:tcW w:w="1029" w:type="dxa"/>
            <w:vAlign w:val="center"/>
          </w:tcPr>
          <w:p w:rsidR="008E62F0" w:rsidRDefault="00B6369C">
            <w:pPr>
              <w:widowControl/>
              <w:jc w:val="center"/>
              <w:textAlignment w:val="center"/>
              <w:rPr>
                <w:rFonts w:ascii="宋体" w:cs="宋体"/>
                <w:sz w:val="22"/>
                <w:szCs w:val="22"/>
              </w:rPr>
            </w:pPr>
            <w:proofErr w:type="gramStart"/>
            <w:r>
              <w:rPr>
                <w:rFonts w:ascii="宋体" w:hAnsi="宋体" w:cs="宋体" w:hint="eastAsia"/>
                <w:kern w:val="0"/>
                <w:sz w:val="22"/>
                <w:szCs w:val="22"/>
              </w:rPr>
              <w:t>地埋灯</w:t>
            </w:r>
            <w:proofErr w:type="gramEnd"/>
          </w:p>
        </w:tc>
        <w:tc>
          <w:tcPr>
            <w:tcW w:w="972" w:type="dxa"/>
            <w:gridSpan w:val="2"/>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圆形</w:t>
            </w:r>
          </w:p>
        </w:tc>
        <w:tc>
          <w:tcPr>
            <w:tcW w:w="1039"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LED</w:t>
            </w:r>
          </w:p>
        </w:tc>
        <w:tc>
          <w:tcPr>
            <w:tcW w:w="970"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40W</w:t>
            </w:r>
          </w:p>
        </w:tc>
        <w:tc>
          <w:tcPr>
            <w:tcW w:w="985"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3000K</w:t>
            </w:r>
          </w:p>
        </w:tc>
        <w:tc>
          <w:tcPr>
            <w:tcW w:w="1118"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偏光</w:t>
            </w:r>
            <w:r>
              <w:rPr>
                <w:rFonts w:ascii="宋体" w:hAnsi="宋体" w:cs="宋体"/>
                <w:kern w:val="0"/>
                <w:sz w:val="22"/>
                <w:szCs w:val="22"/>
              </w:rPr>
              <w:t>30</w:t>
            </w:r>
            <w:r>
              <w:rPr>
                <w:rFonts w:ascii="宋体" w:hAnsi="宋体" w:cs="宋体" w:hint="eastAsia"/>
                <w:kern w:val="0"/>
                <w:sz w:val="22"/>
                <w:szCs w:val="22"/>
              </w:rPr>
              <w:t>°</w:t>
            </w:r>
          </w:p>
        </w:tc>
      </w:tr>
      <w:tr w:rsidR="008E62F0">
        <w:trPr>
          <w:trHeight w:val="285"/>
        </w:trPr>
        <w:tc>
          <w:tcPr>
            <w:tcW w:w="1133"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灯具编码</w:t>
            </w:r>
          </w:p>
        </w:tc>
        <w:tc>
          <w:tcPr>
            <w:tcW w:w="1501"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02</w:t>
            </w:r>
          </w:p>
        </w:tc>
        <w:tc>
          <w:tcPr>
            <w:tcW w:w="1029"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01</w:t>
            </w:r>
          </w:p>
        </w:tc>
        <w:tc>
          <w:tcPr>
            <w:tcW w:w="1029"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01</w:t>
            </w:r>
          </w:p>
        </w:tc>
        <w:tc>
          <w:tcPr>
            <w:tcW w:w="972" w:type="dxa"/>
            <w:gridSpan w:val="2"/>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02</w:t>
            </w:r>
          </w:p>
        </w:tc>
        <w:tc>
          <w:tcPr>
            <w:tcW w:w="1039"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01</w:t>
            </w:r>
          </w:p>
        </w:tc>
        <w:tc>
          <w:tcPr>
            <w:tcW w:w="3073" w:type="dxa"/>
            <w:gridSpan w:val="3"/>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14</w:t>
            </w:r>
          </w:p>
        </w:tc>
      </w:tr>
      <w:tr w:rsidR="008E62F0">
        <w:trPr>
          <w:trHeight w:val="1800"/>
        </w:trPr>
        <w:tc>
          <w:tcPr>
            <w:tcW w:w="1133" w:type="dxa"/>
            <w:vMerge w:val="restart"/>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详细参数</w:t>
            </w:r>
          </w:p>
        </w:tc>
        <w:tc>
          <w:tcPr>
            <w:tcW w:w="1501" w:type="dxa"/>
            <w:vMerge w:val="restart"/>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w:t>
            </w:r>
          </w:p>
        </w:tc>
        <w:tc>
          <w:tcPr>
            <w:tcW w:w="1029"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外形</w:t>
            </w:r>
          </w:p>
        </w:tc>
        <w:tc>
          <w:tcPr>
            <w:tcW w:w="6113" w:type="dxa"/>
            <w:gridSpan w:val="7"/>
            <w:vAlign w:val="center"/>
          </w:tcPr>
          <w:p w:rsidR="008E62F0" w:rsidRDefault="00B6369C">
            <w:pPr>
              <w:jc w:val="center"/>
              <w:rPr>
                <w:rFonts w:ascii="宋体" w:cs="宋体"/>
                <w:sz w:val="22"/>
                <w:szCs w:val="22"/>
              </w:rPr>
            </w:pPr>
            <w:r>
              <w:rPr>
                <w:rFonts w:ascii="宋体" w:cs="宋体"/>
                <w:noProof/>
              </w:rPr>
              <w:drawing>
                <wp:inline distT="0" distB="0" distL="114300" distR="114300">
                  <wp:extent cx="1181100" cy="1019175"/>
                  <wp:effectExtent l="0" t="0" r="0" b="0"/>
                  <wp:docPr id="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
                          <pic:cNvPicPr>
                            <a:picLocks noChangeAspect="1"/>
                          </pic:cNvPicPr>
                        </pic:nvPicPr>
                        <pic:blipFill>
                          <a:blip r:embed="rId21"/>
                          <a:stretch>
                            <a:fillRect/>
                          </a:stretch>
                        </pic:blipFill>
                        <pic:spPr>
                          <a:xfrm>
                            <a:off x="0" y="0"/>
                            <a:ext cx="1181100" cy="1019175"/>
                          </a:xfrm>
                          <a:prstGeom prst="rect">
                            <a:avLst/>
                          </a:prstGeom>
                          <a:noFill/>
                          <a:ln w="9525">
                            <a:noFill/>
                          </a:ln>
                        </pic:spPr>
                      </pic:pic>
                    </a:graphicData>
                  </a:graphic>
                </wp:inline>
              </w:drawing>
            </w:r>
          </w:p>
        </w:tc>
      </w:tr>
      <w:tr w:rsidR="008E62F0">
        <w:trPr>
          <w:trHeight w:val="90"/>
        </w:trPr>
        <w:tc>
          <w:tcPr>
            <w:tcW w:w="1133" w:type="dxa"/>
            <w:vMerge/>
            <w:shd w:val="clear" w:color="auto" w:fill="BFBFBF"/>
            <w:vAlign w:val="center"/>
          </w:tcPr>
          <w:p w:rsidR="008E62F0" w:rsidRDefault="008E62F0">
            <w:pPr>
              <w:jc w:val="center"/>
              <w:rPr>
                <w:rFonts w:ascii="宋体" w:cs="宋体"/>
                <w:b/>
                <w:sz w:val="22"/>
                <w:szCs w:val="22"/>
              </w:rPr>
            </w:pPr>
          </w:p>
        </w:tc>
        <w:tc>
          <w:tcPr>
            <w:tcW w:w="1501" w:type="dxa"/>
            <w:vMerge/>
            <w:vAlign w:val="center"/>
          </w:tcPr>
          <w:p w:rsidR="008E62F0" w:rsidRDefault="008E62F0">
            <w:pPr>
              <w:jc w:val="center"/>
              <w:rPr>
                <w:rFonts w:ascii="宋体" w:cs="宋体"/>
                <w:b/>
                <w:sz w:val="22"/>
                <w:szCs w:val="22"/>
              </w:rPr>
            </w:pPr>
          </w:p>
        </w:tc>
        <w:tc>
          <w:tcPr>
            <w:tcW w:w="1029" w:type="dxa"/>
            <w:vMerge w:val="restart"/>
            <w:vAlign w:val="center"/>
          </w:tcPr>
          <w:p w:rsidR="008E62F0" w:rsidRDefault="00B6369C">
            <w:pPr>
              <w:widowControl/>
              <w:jc w:val="center"/>
              <w:textAlignment w:val="center"/>
              <w:rPr>
                <w:rFonts w:ascii="宋体" w:cs="宋体"/>
                <w:b/>
                <w:kern w:val="0"/>
                <w:sz w:val="22"/>
                <w:szCs w:val="22"/>
              </w:rPr>
            </w:pPr>
            <w:r>
              <w:rPr>
                <w:rFonts w:ascii="宋体" w:hAnsi="宋体" w:cs="宋体" w:hint="eastAsia"/>
                <w:b/>
                <w:kern w:val="0"/>
                <w:sz w:val="22"/>
                <w:szCs w:val="22"/>
              </w:rPr>
              <w:t>尺寸</w:t>
            </w:r>
            <w:r>
              <w:rPr>
                <w:rFonts w:ascii="宋体" w:hAnsi="宋体" w:cs="宋体"/>
                <w:b/>
                <w:kern w:val="0"/>
                <w:sz w:val="22"/>
                <w:szCs w:val="22"/>
              </w:rPr>
              <w:t xml:space="preserve"> </w:t>
            </w:r>
          </w:p>
        </w:tc>
        <w:tc>
          <w:tcPr>
            <w:tcW w:w="1175" w:type="dxa"/>
            <w:gridSpan w:val="2"/>
            <w:vAlign w:val="center"/>
          </w:tcPr>
          <w:p w:rsidR="008E62F0" w:rsidRDefault="00B6369C">
            <w:pPr>
              <w:widowControl/>
              <w:jc w:val="center"/>
              <w:textAlignment w:val="center"/>
              <w:rPr>
                <w:rFonts w:ascii="宋体" w:cs="宋体"/>
                <w:b/>
                <w:bCs/>
                <w:kern w:val="0"/>
                <w:sz w:val="22"/>
                <w:szCs w:val="22"/>
              </w:rPr>
            </w:pPr>
            <w:r>
              <w:rPr>
                <w:rFonts w:ascii="宋体" w:hAnsi="宋体" w:cs="宋体" w:hint="eastAsia"/>
                <w:b/>
                <w:bCs/>
                <w:kern w:val="0"/>
                <w:sz w:val="22"/>
                <w:szCs w:val="22"/>
              </w:rPr>
              <w:t>开孔直径</w:t>
            </w:r>
          </w:p>
        </w:tc>
        <w:tc>
          <w:tcPr>
            <w:tcW w:w="1865" w:type="dxa"/>
            <w:gridSpan w:val="2"/>
            <w:vAlign w:val="center"/>
          </w:tcPr>
          <w:p w:rsidR="008E62F0" w:rsidRDefault="00B6369C">
            <w:pPr>
              <w:widowControl/>
              <w:jc w:val="center"/>
              <w:textAlignment w:val="center"/>
              <w:rPr>
                <w:rFonts w:ascii="宋体" w:cs="宋体"/>
                <w:kern w:val="0"/>
                <w:sz w:val="22"/>
                <w:szCs w:val="22"/>
              </w:rPr>
            </w:pPr>
            <w:r>
              <w:rPr>
                <w:rFonts w:ascii="宋体" w:hAnsi="宋体" w:cs="宋体"/>
                <w:kern w:val="0"/>
                <w:sz w:val="22"/>
                <w:szCs w:val="22"/>
              </w:rPr>
              <w:t>240mm</w:t>
            </w:r>
          </w:p>
        </w:tc>
        <w:tc>
          <w:tcPr>
            <w:tcW w:w="970" w:type="dxa"/>
            <w:vAlign w:val="center"/>
          </w:tcPr>
          <w:p w:rsidR="008E62F0" w:rsidRDefault="00B6369C">
            <w:pPr>
              <w:widowControl/>
              <w:jc w:val="center"/>
              <w:textAlignment w:val="center"/>
              <w:rPr>
                <w:rFonts w:ascii="宋体" w:cs="宋体"/>
                <w:b/>
                <w:bCs/>
                <w:kern w:val="0"/>
                <w:sz w:val="22"/>
                <w:szCs w:val="22"/>
              </w:rPr>
            </w:pPr>
            <w:r>
              <w:rPr>
                <w:rFonts w:ascii="宋体" w:hAnsi="宋体" w:cs="宋体" w:hint="eastAsia"/>
                <w:b/>
                <w:bCs/>
                <w:kern w:val="0"/>
                <w:sz w:val="22"/>
                <w:szCs w:val="22"/>
              </w:rPr>
              <w:t>允许偏差</w:t>
            </w:r>
          </w:p>
        </w:tc>
        <w:tc>
          <w:tcPr>
            <w:tcW w:w="2103" w:type="dxa"/>
            <w:gridSpan w:val="2"/>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与现场匹配，无偏差</w:t>
            </w:r>
          </w:p>
        </w:tc>
      </w:tr>
      <w:tr w:rsidR="008E62F0">
        <w:trPr>
          <w:trHeight w:val="285"/>
        </w:trPr>
        <w:tc>
          <w:tcPr>
            <w:tcW w:w="1133" w:type="dxa"/>
            <w:vMerge/>
            <w:shd w:val="clear" w:color="auto" w:fill="BFBFBF"/>
            <w:vAlign w:val="center"/>
          </w:tcPr>
          <w:p w:rsidR="008E62F0" w:rsidRDefault="008E62F0">
            <w:pPr>
              <w:jc w:val="center"/>
              <w:rPr>
                <w:rFonts w:ascii="宋体" w:cs="宋体"/>
                <w:b/>
                <w:sz w:val="22"/>
                <w:szCs w:val="22"/>
              </w:rPr>
            </w:pPr>
          </w:p>
        </w:tc>
        <w:tc>
          <w:tcPr>
            <w:tcW w:w="1501" w:type="dxa"/>
            <w:vMerge/>
            <w:vAlign w:val="center"/>
          </w:tcPr>
          <w:p w:rsidR="008E62F0" w:rsidRDefault="008E62F0">
            <w:pPr>
              <w:jc w:val="center"/>
              <w:rPr>
                <w:rFonts w:ascii="宋体" w:cs="宋体"/>
                <w:b/>
                <w:sz w:val="22"/>
                <w:szCs w:val="22"/>
              </w:rPr>
            </w:pPr>
          </w:p>
        </w:tc>
        <w:tc>
          <w:tcPr>
            <w:tcW w:w="1029" w:type="dxa"/>
            <w:vMerge/>
            <w:vAlign w:val="center"/>
          </w:tcPr>
          <w:p w:rsidR="008E62F0" w:rsidRDefault="008E62F0">
            <w:pPr>
              <w:jc w:val="center"/>
              <w:rPr>
                <w:rFonts w:ascii="宋体" w:cs="宋体"/>
                <w:b/>
                <w:kern w:val="0"/>
                <w:sz w:val="22"/>
                <w:szCs w:val="22"/>
              </w:rPr>
            </w:pPr>
          </w:p>
        </w:tc>
        <w:tc>
          <w:tcPr>
            <w:tcW w:w="1175" w:type="dxa"/>
            <w:gridSpan w:val="2"/>
            <w:vAlign w:val="center"/>
          </w:tcPr>
          <w:p w:rsidR="008E62F0" w:rsidRDefault="00B6369C">
            <w:pPr>
              <w:widowControl/>
              <w:jc w:val="center"/>
              <w:textAlignment w:val="center"/>
              <w:rPr>
                <w:rFonts w:ascii="宋体" w:cs="宋体"/>
                <w:b/>
                <w:bCs/>
                <w:kern w:val="0"/>
                <w:sz w:val="22"/>
                <w:szCs w:val="22"/>
              </w:rPr>
            </w:pPr>
            <w:r>
              <w:rPr>
                <w:rFonts w:ascii="宋体" w:hAnsi="宋体" w:cs="宋体" w:hint="eastAsia"/>
                <w:b/>
                <w:bCs/>
                <w:kern w:val="0"/>
                <w:sz w:val="22"/>
                <w:szCs w:val="22"/>
              </w:rPr>
              <w:t>面盖直径</w:t>
            </w:r>
          </w:p>
        </w:tc>
        <w:tc>
          <w:tcPr>
            <w:tcW w:w="1865" w:type="dxa"/>
            <w:gridSpan w:val="2"/>
            <w:vAlign w:val="center"/>
          </w:tcPr>
          <w:p w:rsidR="008E62F0" w:rsidRDefault="00B6369C">
            <w:pPr>
              <w:widowControl/>
              <w:jc w:val="center"/>
              <w:textAlignment w:val="center"/>
              <w:rPr>
                <w:rFonts w:ascii="宋体" w:cs="宋体"/>
                <w:kern w:val="0"/>
                <w:sz w:val="22"/>
                <w:szCs w:val="22"/>
              </w:rPr>
            </w:pPr>
            <w:r>
              <w:rPr>
                <w:rFonts w:ascii="宋体" w:hAnsi="宋体" w:cs="宋体"/>
                <w:kern w:val="0"/>
                <w:sz w:val="22"/>
                <w:szCs w:val="22"/>
              </w:rPr>
              <w:t>240mm</w:t>
            </w:r>
          </w:p>
        </w:tc>
        <w:tc>
          <w:tcPr>
            <w:tcW w:w="970" w:type="dxa"/>
            <w:vAlign w:val="center"/>
          </w:tcPr>
          <w:p w:rsidR="008E62F0" w:rsidRDefault="00B6369C">
            <w:pPr>
              <w:widowControl/>
              <w:jc w:val="center"/>
              <w:textAlignment w:val="center"/>
              <w:rPr>
                <w:rFonts w:ascii="宋体" w:cs="宋体"/>
                <w:b/>
                <w:bCs/>
                <w:kern w:val="0"/>
                <w:sz w:val="22"/>
                <w:szCs w:val="22"/>
              </w:rPr>
            </w:pPr>
            <w:r>
              <w:rPr>
                <w:rFonts w:ascii="宋体" w:hAnsi="宋体" w:cs="宋体" w:hint="eastAsia"/>
                <w:b/>
                <w:bCs/>
                <w:kern w:val="0"/>
                <w:sz w:val="22"/>
                <w:szCs w:val="22"/>
              </w:rPr>
              <w:t>允许偏差</w:t>
            </w:r>
          </w:p>
        </w:tc>
        <w:tc>
          <w:tcPr>
            <w:tcW w:w="2103" w:type="dxa"/>
            <w:gridSpan w:val="2"/>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与现场匹配，无偏差</w:t>
            </w:r>
          </w:p>
        </w:tc>
      </w:tr>
      <w:tr w:rsidR="008E62F0">
        <w:trPr>
          <w:trHeight w:val="285"/>
        </w:trPr>
        <w:tc>
          <w:tcPr>
            <w:tcW w:w="1133" w:type="dxa"/>
            <w:vMerge/>
            <w:shd w:val="clear" w:color="auto" w:fill="BFBFBF"/>
            <w:vAlign w:val="center"/>
          </w:tcPr>
          <w:p w:rsidR="008E62F0" w:rsidRDefault="008E62F0">
            <w:pPr>
              <w:jc w:val="center"/>
              <w:rPr>
                <w:rFonts w:ascii="宋体" w:cs="宋体"/>
                <w:b/>
                <w:sz w:val="22"/>
                <w:szCs w:val="22"/>
              </w:rPr>
            </w:pPr>
          </w:p>
        </w:tc>
        <w:tc>
          <w:tcPr>
            <w:tcW w:w="1501" w:type="dxa"/>
            <w:vMerge/>
            <w:vAlign w:val="center"/>
          </w:tcPr>
          <w:p w:rsidR="008E62F0" w:rsidRDefault="008E62F0">
            <w:pPr>
              <w:jc w:val="center"/>
              <w:rPr>
                <w:rFonts w:ascii="宋体" w:cs="宋体"/>
                <w:b/>
                <w:sz w:val="22"/>
                <w:szCs w:val="22"/>
              </w:rPr>
            </w:pPr>
          </w:p>
        </w:tc>
        <w:tc>
          <w:tcPr>
            <w:tcW w:w="1029" w:type="dxa"/>
            <w:vMerge/>
            <w:vAlign w:val="center"/>
          </w:tcPr>
          <w:p w:rsidR="008E62F0" w:rsidRDefault="008E62F0">
            <w:pPr>
              <w:jc w:val="center"/>
              <w:rPr>
                <w:rFonts w:ascii="宋体" w:cs="宋体"/>
                <w:b/>
                <w:kern w:val="0"/>
                <w:sz w:val="22"/>
                <w:szCs w:val="22"/>
              </w:rPr>
            </w:pPr>
          </w:p>
        </w:tc>
        <w:tc>
          <w:tcPr>
            <w:tcW w:w="1175" w:type="dxa"/>
            <w:gridSpan w:val="2"/>
            <w:vAlign w:val="center"/>
          </w:tcPr>
          <w:p w:rsidR="008E62F0" w:rsidRDefault="00B6369C">
            <w:pPr>
              <w:widowControl/>
              <w:jc w:val="center"/>
              <w:textAlignment w:val="center"/>
              <w:rPr>
                <w:rFonts w:ascii="宋体" w:cs="宋体"/>
                <w:b/>
                <w:bCs/>
                <w:kern w:val="0"/>
                <w:sz w:val="22"/>
                <w:szCs w:val="22"/>
              </w:rPr>
            </w:pPr>
            <w:r>
              <w:rPr>
                <w:rFonts w:ascii="宋体" w:hAnsi="宋体" w:cs="宋体" w:hint="eastAsia"/>
                <w:b/>
                <w:bCs/>
                <w:kern w:val="0"/>
                <w:sz w:val="22"/>
                <w:szCs w:val="22"/>
              </w:rPr>
              <w:t>出光面直径</w:t>
            </w:r>
          </w:p>
        </w:tc>
        <w:tc>
          <w:tcPr>
            <w:tcW w:w="1865" w:type="dxa"/>
            <w:gridSpan w:val="2"/>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w:t>
            </w:r>
            <w:r>
              <w:rPr>
                <w:rFonts w:ascii="宋体" w:hAnsi="宋体" w:cs="宋体"/>
                <w:kern w:val="0"/>
                <w:sz w:val="22"/>
                <w:szCs w:val="22"/>
              </w:rPr>
              <w:t>180mm</w:t>
            </w:r>
          </w:p>
        </w:tc>
        <w:tc>
          <w:tcPr>
            <w:tcW w:w="970" w:type="dxa"/>
            <w:vAlign w:val="center"/>
          </w:tcPr>
          <w:p w:rsidR="008E62F0" w:rsidRDefault="00B6369C">
            <w:pPr>
              <w:widowControl/>
              <w:jc w:val="center"/>
              <w:textAlignment w:val="center"/>
              <w:rPr>
                <w:rFonts w:ascii="宋体" w:cs="宋体"/>
                <w:b/>
                <w:bCs/>
                <w:kern w:val="0"/>
                <w:sz w:val="22"/>
                <w:szCs w:val="22"/>
              </w:rPr>
            </w:pPr>
            <w:r>
              <w:rPr>
                <w:rFonts w:ascii="宋体" w:hAnsi="宋体" w:cs="宋体" w:hint="eastAsia"/>
                <w:b/>
                <w:bCs/>
                <w:kern w:val="0"/>
                <w:sz w:val="22"/>
                <w:szCs w:val="22"/>
              </w:rPr>
              <w:t>允许偏差</w:t>
            </w:r>
          </w:p>
        </w:tc>
        <w:tc>
          <w:tcPr>
            <w:tcW w:w="2103" w:type="dxa"/>
            <w:gridSpan w:val="2"/>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越大越好</w:t>
            </w:r>
          </w:p>
        </w:tc>
      </w:tr>
      <w:tr w:rsidR="008E62F0">
        <w:trPr>
          <w:trHeight w:val="285"/>
        </w:trPr>
        <w:tc>
          <w:tcPr>
            <w:tcW w:w="1133" w:type="dxa"/>
            <w:vMerge/>
            <w:shd w:val="clear" w:color="auto" w:fill="BFBFBF"/>
            <w:vAlign w:val="center"/>
          </w:tcPr>
          <w:p w:rsidR="008E62F0" w:rsidRDefault="008E62F0">
            <w:pPr>
              <w:jc w:val="center"/>
              <w:rPr>
                <w:rFonts w:ascii="宋体" w:cs="宋体"/>
                <w:b/>
                <w:sz w:val="22"/>
                <w:szCs w:val="22"/>
              </w:rPr>
            </w:pPr>
          </w:p>
        </w:tc>
        <w:tc>
          <w:tcPr>
            <w:tcW w:w="1501" w:type="dxa"/>
            <w:vMerge/>
            <w:vAlign w:val="center"/>
          </w:tcPr>
          <w:p w:rsidR="008E62F0" w:rsidRDefault="008E62F0">
            <w:pPr>
              <w:jc w:val="center"/>
              <w:rPr>
                <w:rFonts w:ascii="宋体" w:cs="宋体"/>
                <w:b/>
                <w:sz w:val="22"/>
                <w:szCs w:val="22"/>
              </w:rPr>
            </w:pPr>
          </w:p>
        </w:tc>
        <w:tc>
          <w:tcPr>
            <w:tcW w:w="1029" w:type="dxa"/>
            <w:vMerge/>
            <w:vAlign w:val="center"/>
          </w:tcPr>
          <w:p w:rsidR="008E62F0" w:rsidRDefault="008E62F0">
            <w:pPr>
              <w:jc w:val="center"/>
              <w:rPr>
                <w:rFonts w:ascii="宋体" w:cs="宋体"/>
                <w:b/>
                <w:kern w:val="0"/>
                <w:sz w:val="22"/>
                <w:szCs w:val="22"/>
              </w:rPr>
            </w:pPr>
          </w:p>
        </w:tc>
        <w:tc>
          <w:tcPr>
            <w:tcW w:w="1175" w:type="dxa"/>
            <w:gridSpan w:val="2"/>
            <w:vAlign w:val="center"/>
          </w:tcPr>
          <w:p w:rsidR="008E62F0" w:rsidRDefault="00B6369C">
            <w:pPr>
              <w:widowControl/>
              <w:jc w:val="center"/>
              <w:textAlignment w:val="center"/>
              <w:rPr>
                <w:rFonts w:ascii="宋体" w:cs="宋体"/>
                <w:b/>
                <w:bCs/>
                <w:kern w:val="0"/>
                <w:sz w:val="22"/>
                <w:szCs w:val="22"/>
              </w:rPr>
            </w:pPr>
            <w:r>
              <w:rPr>
                <w:rFonts w:ascii="宋体" w:hAnsi="宋体" w:cs="宋体" w:hint="eastAsia"/>
                <w:b/>
                <w:bCs/>
                <w:kern w:val="0"/>
                <w:sz w:val="22"/>
                <w:szCs w:val="22"/>
              </w:rPr>
              <w:t>高度</w:t>
            </w:r>
          </w:p>
        </w:tc>
        <w:tc>
          <w:tcPr>
            <w:tcW w:w="1865" w:type="dxa"/>
            <w:gridSpan w:val="2"/>
            <w:vAlign w:val="center"/>
          </w:tcPr>
          <w:p w:rsidR="008E62F0" w:rsidRDefault="00B6369C">
            <w:pPr>
              <w:widowControl/>
              <w:jc w:val="center"/>
              <w:textAlignment w:val="center"/>
              <w:rPr>
                <w:rFonts w:ascii="宋体" w:cs="宋体"/>
                <w:kern w:val="0"/>
                <w:sz w:val="22"/>
                <w:szCs w:val="22"/>
              </w:rPr>
            </w:pPr>
            <w:r>
              <w:rPr>
                <w:rFonts w:ascii="宋体" w:hAnsi="宋体" w:cs="宋体"/>
                <w:kern w:val="0"/>
                <w:sz w:val="22"/>
                <w:szCs w:val="22"/>
              </w:rPr>
              <w:t>205mm</w:t>
            </w:r>
            <w:r>
              <w:rPr>
                <w:rFonts w:ascii="宋体" w:hAnsi="宋体" w:cs="宋体" w:hint="eastAsia"/>
                <w:kern w:val="0"/>
                <w:sz w:val="22"/>
                <w:szCs w:val="22"/>
              </w:rPr>
              <w:t>（暂定）</w:t>
            </w:r>
          </w:p>
        </w:tc>
        <w:tc>
          <w:tcPr>
            <w:tcW w:w="970" w:type="dxa"/>
            <w:vAlign w:val="center"/>
          </w:tcPr>
          <w:p w:rsidR="008E62F0" w:rsidRDefault="00B6369C">
            <w:pPr>
              <w:widowControl/>
              <w:jc w:val="center"/>
              <w:textAlignment w:val="center"/>
              <w:rPr>
                <w:rFonts w:ascii="宋体" w:cs="宋体"/>
                <w:b/>
                <w:bCs/>
                <w:kern w:val="0"/>
                <w:sz w:val="22"/>
                <w:szCs w:val="22"/>
              </w:rPr>
            </w:pPr>
            <w:r>
              <w:rPr>
                <w:rFonts w:ascii="宋体" w:hAnsi="宋体" w:cs="宋体" w:hint="eastAsia"/>
                <w:b/>
                <w:bCs/>
                <w:kern w:val="0"/>
                <w:sz w:val="22"/>
                <w:szCs w:val="22"/>
              </w:rPr>
              <w:t>允许偏差</w:t>
            </w:r>
          </w:p>
        </w:tc>
        <w:tc>
          <w:tcPr>
            <w:tcW w:w="2103" w:type="dxa"/>
            <w:gridSpan w:val="2"/>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与现场匹配，无偏差</w:t>
            </w:r>
          </w:p>
        </w:tc>
      </w:tr>
      <w:tr w:rsidR="008E62F0">
        <w:trPr>
          <w:trHeight w:val="285"/>
        </w:trPr>
        <w:tc>
          <w:tcPr>
            <w:tcW w:w="1133" w:type="dxa"/>
            <w:vMerge/>
            <w:shd w:val="clear" w:color="auto" w:fill="BFBFBF"/>
            <w:vAlign w:val="center"/>
          </w:tcPr>
          <w:p w:rsidR="008E62F0" w:rsidRDefault="008E62F0">
            <w:pPr>
              <w:jc w:val="center"/>
              <w:rPr>
                <w:rFonts w:ascii="宋体" w:cs="宋体"/>
                <w:b/>
                <w:sz w:val="22"/>
                <w:szCs w:val="22"/>
              </w:rPr>
            </w:pPr>
          </w:p>
        </w:tc>
        <w:tc>
          <w:tcPr>
            <w:tcW w:w="1501" w:type="dxa"/>
            <w:vMerge/>
            <w:vAlign w:val="center"/>
          </w:tcPr>
          <w:p w:rsidR="008E62F0" w:rsidRDefault="008E62F0">
            <w:pPr>
              <w:jc w:val="center"/>
              <w:rPr>
                <w:rFonts w:ascii="宋体" w:cs="宋体"/>
                <w:b/>
                <w:sz w:val="22"/>
                <w:szCs w:val="22"/>
              </w:rPr>
            </w:pPr>
          </w:p>
        </w:tc>
        <w:tc>
          <w:tcPr>
            <w:tcW w:w="1029" w:type="dxa"/>
            <w:vAlign w:val="center"/>
          </w:tcPr>
          <w:p w:rsidR="008E62F0" w:rsidRDefault="00B6369C">
            <w:pPr>
              <w:widowControl/>
              <w:jc w:val="center"/>
              <w:textAlignment w:val="center"/>
              <w:rPr>
                <w:rFonts w:ascii="宋体" w:cs="宋体"/>
                <w:b/>
                <w:kern w:val="0"/>
                <w:sz w:val="22"/>
                <w:szCs w:val="22"/>
              </w:rPr>
            </w:pPr>
            <w:r>
              <w:rPr>
                <w:rFonts w:ascii="宋体" w:hAnsi="宋体" w:cs="宋体" w:hint="eastAsia"/>
                <w:b/>
                <w:kern w:val="0"/>
                <w:sz w:val="22"/>
                <w:szCs w:val="22"/>
              </w:rPr>
              <w:t>材质</w:t>
            </w:r>
          </w:p>
        </w:tc>
        <w:tc>
          <w:tcPr>
            <w:tcW w:w="6113" w:type="dxa"/>
            <w:gridSpan w:val="7"/>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不锈钢面板</w:t>
            </w:r>
            <w:r>
              <w:rPr>
                <w:rFonts w:ascii="宋体" w:hAnsi="宋体" w:cs="宋体"/>
                <w:kern w:val="0"/>
                <w:sz w:val="22"/>
                <w:szCs w:val="22"/>
              </w:rPr>
              <w:t>+</w:t>
            </w:r>
            <w:r>
              <w:rPr>
                <w:rFonts w:ascii="宋体" w:hAnsi="宋体" w:cs="宋体" w:hint="eastAsia"/>
                <w:kern w:val="0"/>
                <w:sz w:val="22"/>
                <w:szCs w:val="22"/>
              </w:rPr>
              <w:t>高压铸铝灯体</w:t>
            </w:r>
            <w:r>
              <w:rPr>
                <w:rFonts w:ascii="宋体" w:hAnsi="宋体" w:cs="宋体"/>
                <w:kern w:val="0"/>
                <w:sz w:val="22"/>
                <w:szCs w:val="22"/>
              </w:rPr>
              <w:t>+</w:t>
            </w:r>
            <w:r>
              <w:rPr>
                <w:rFonts w:ascii="宋体" w:hAnsi="宋体" w:cs="宋体" w:hint="eastAsia"/>
                <w:kern w:val="0"/>
                <w:sz w:val="22"/>
                <w:szCs w:val="22"/>
              </w:rPr>
              <w:t>钢化玻璃</w:t>
            </w:r>
          </w:p>
        </w:tc>
      </w:tr>
      <w:tr w:rsidR="008E62F0">
        <w:trPr>
          <w:trHeight w:val="285"/>
        </w:trPr>
        <w:tc>
          <w:tcPr>
            <w:tcW w:w="1133" w:type="dxa"/>
            <w:vMerge/>
            <w:shd w:val="clear" w:color="auto" w:fill="BFBFBF"/>
            <w:vAlign w:val="center"/>
          </w:tcPr>
          <w:p w:rsidR="008E62F0" w:rsidRDefault="008E62F0">
            <w:pPr>
              <w:jc w:val="center"/>
              <w:rPr>
                <w:rFonts w:ascii="宋体" w:cs="宋体"/>
                <w:b/>
                <w:sz w:val="22"/>
                <w:szCs w:val="22"/>
              </w:rPr>
            </w:pPr>
          </w:p>
        </w:tc>
        <w:tc>
          <w:tcPr>
            <w:tcW w:w="1501" w:type="dxa"/>
            <w:vMerge/>
            <w:vAlign w:val="center"/>
          </w:tcPr>
          <w:p w:rsidR="008E62F0" w:rsidRDefault="008E62F0">
            <w:pPr>
              <w:jc w:val="center"/>
              <w:rPr>
                <w:rFonts w:ascii="宋体" w:cs="宋体"/>
                <w:b/>
                <w:sz w:val="22"/>
                <w:szCs w:val="22"/>
              </w:rPr>
            </w:pPr>
          </w:p>
        </w:tc>
        <w:tc>
          <w:tcPr>
            <w:tcW w:w="1029" w:type="dxa"/>
            <w:vAlign w:val="center"/>
          </w:tcPr>
          <w:p w:rsidR="008E62F0" w:rsidRDefault="00B6369C">
            <w:pPr>
              <w:widowControl/>
              <w:jc w:val="center"/>
              <w:textAlignment w:val="center"/>
              <w:rPr>
                <w:rFonts w:ascii="宋体" w:cs="宋体"/>
                <w:b/>
                <w:kern w:val="0"/>
                <w:sz w:val="22"/>
                <w:szCs w:val="22"/>
              </w:rPr>
            </w:pPr>
            <w:r>
              <w:rPr>
                <w:rFonts w:ascii="宋体" w:hAnsi="宋体" w:cs="宋体" w:hint="eastAsia"/>
                <w:b/>
                <w:kern w:val="0"/>
                <w:sz w:val="22"/>
                <w:szCs w:val="22"/>
              </w:rPr>
              <w:t>颜色</w:t>
            </w:r>
          </w:p>
        </w:tc>
        <w:tc>
          <w:tcPr>
            <w:tcW w:w="6113" w:type="dxa"/>
            <w:gridSpan w:val="7"/>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面盖为不锈钢本色</w:t>
            </w:r>
          </w:p>
        </w:tc>
      </w:tr>
      <w:tr w:rsidR="008E62F0">
        <w:trPr>
          <w:trHeight w:val="285"/>
        </w:trPr>
        <w:tc>
          <w:tcPr>
            <w:tcW w:w="1133" w:type="dxa"/>
            <w:vMerge/>
            <w:shd w:val="clear" w:color="auto" w:fill="BFBFBF"/>
            <w:vAlign w:val="center"/>
          </w:tcPr>
          <w:p w:rsidR="008E62F0" w:rsidRDefault="008E62F0">
            <w:pPr>
              <w:jc w:val="center"/>
              <w:rPr>
                <w:rFonts w:ascii="宋体" w:cs="宋体"/>
                <w:b/>
                <w:sz w:val="22"/>
                <w:szCs w:val="22"/>
              </w:rPr>
            </w:pPr>
          </w:p>
        </w:tc>
        <w:tc>
          <w:tcPr>
            <w:tcW w:w="1501" w:type="dxa"/>
            <w:vMerge/>
            <w:vAlign w:val="center"/>
          </w:tcPr>
          <w:p w:rsidR="008E62F0" w:rsidRDefault="008E62F0">
            <w:pPr>
              <w:jc w:val="center"/>
              <w:rPr>
                <w:rFonts w:ascii="宋体" w:cs="宋体"/>
                <w:b/>
                <w:sz w:val="22"/>
                <w:szCs w:val="22"/>
              </w:rPr>
            </w:pPr>
          </w:p>
        </w:tc>
        <w:tc>
          <w:tcPr>
            <w:tcW w:w="1029" w:type="dxa"/>
            <w:vAlign w:val="center"/>
          </w:tcPr>
          <w:p w:rsidR="008E62F0" w:rsidRDefault="00B6369C">
            <w:pPr>
              <w:widowControl/>
              <w:jc w:val="center"/>
              <w:textAlignment w:val="center"/>
              <w:rPr>
                <w:rFonts w:ascii="宋体" w:cs="宋体"/>
                <w:b/>
                <w:kern w:val="0"/>
                <w:sz w:val="22"/>
                <w:szCs w:val="22"/>
              </w:rPr>
            </w:pPr>
            <w:r>
              <w:rPr>
                <w:rFonts w:ascii="宋体" w:hAnsi="宋体" w:cs="宋体" w:hint="eastAsia"/>
                <w:b/>
                <w:kern w:val="0"/>
                <w:sz w:val="22"/>
                <w:szCs w:val="22"/>
              </w:rPr>
              <w:t>引出线</w:t>
            </w:r>
          </w:p>
        </w:tc>
        <w:tc>
          <w:tcPr>
            <w:tcW w:w="6113" w:type="dxa"/>
            <w:gridSpan w:val="7"/>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长度大于</w:t>
            </w:r>
            <w:r>
              <w:rPr>
                <w:rFonts w:ascii="宋体" w:hAnsi="宋体" w:cs="宋体"/>
                <w:kern w:val="0"/>
                <w:sz w:val="22"/>
                <w:szCs w:val="22"/>
              </w:rPr>
              <w:t>0.5</w:t>
            </w:r>
            <w:r>
              <w:rPr>
                <w:rFonts w:ascii="宋体" w:hAnsi="宋体" w:cs="宋体" w:hint="eastAsia"/>
                <w:kern w:val="0"/>
                <w:sz w:val="22"/>
                <w:szCs w:val="22"/>
              </w:rPr>
              <w:t>米，出线头的方向必须不影响灯具的安装。</w:t>
            </w:r>
          </w:p>
        </w:tc>
      </w:tr>
      <w:tr w:rsidR="008E62F0">
        <w:trPr>
          <w:trHeight w:val="285"/>
        </w:trPr>
        <w:tc>
          <w:tcPr>
            <w:tcW w:w="1133" w:type="dxa"/>
            <w:vMerge/>
            <w:shd w:val="clear" w:color="auto" w:fill="BFBFBF"/>
            <w:vAlign w:val="center"/>
          </w:tcPr>
          <w:p w:rsidR="008E62F0" w:rsidRDefault="008E62F0">
            <w:pPr>
              <w:jc w:val="center"/>
              <w:rPr>
                <w:rFonts w:ascii="宋体" w:cs="宋体"/>
                <w:b/>
                <w:sz w:val="22"/>
                <w:szCs w:val="22"/>
              </w:rPr>
            </w:pPr>
          </w:p>
        </w:tc>
        <w:tc>
          <w:tcPr>
            <w:tcW w:w="1501" w:type="dxa"/>
            <w:vMerge/>
            <w:vAlign w:val="center"/>
          </w:tcPr>
          <w:p w:rsidR="008E62F0" w:rsidRDefault="008E62F0">
            <w:pPr>
              <w:jc w:val="center"/>
              <w:rPr>
                <w:rFonts w:ascii="宋体" w:cs="宋体"/>
                <w:b/>
                <w:sz w:val="22"/>
                <w:szCs w:val="22"/>
              </w:rPr>
            </w:pPr>
          </w:p>
        </w:tc>
        <w:tc>
          <w:tcPr>
            <w:tcW w:w="1029" w:type="dxa"/>
            <w:vMerge w:val="restart"/>
            <w:vAlign w:val="center"/>
          </w:tcPr>
          <w:p w:rsidR="008E62F0" w:rsidRDefault="00B6369C">
            <w:pPr>
              <w:widowControl/>
              <w:jc w:val="center"/>
              <w:textAlignment w:val="center"/>
              <w:rPr>
                <w:rFonts w:ascii="宋体" w:cs="宋体"/>
                <w:b/>
                <w:kern w:val="0"/>
                <w:sz w:val="22"/>
                <w:szCs w:val="22"/>
              </w:rPr>
            </w:pPr>
            <w:r>
              <w:rPr>
                <w:rFonts w:ascii="宋体" w:hAnsi="宋体" w:cs="宋体" w:hint="eastAsia"/>
                <w:b/>
                <w:kern w:val="0"/>
                <w:sz w:val="22"/>
                <w:szCs w:val="22"/>
              </w:rPr>
              <w:t>光源</w:t>
            </w:r>
          </w:p>
        </w:tc>
        <w:tc>
          <w:tcPr>
            <w:tcW w:w="1029" w:type="dxa"/>
            <w:vAlign w:val="center"/>
          </w:tcPr>
          <w:p w:rsidR="008E62F0" w:rsidRDefault="00B6369C">
            <w:pPr>
              <w:widowControl/>
              <w:jc w:val="center"/>
              <w:textAlignment w:val="center"/>
              <w:rPr>
                <w:rFonts w:ascii="宋体" w:cs="宋体"/>
                <w:b/>
                <w:kern w:val="0"/>
                <w:sz w:val="22"/>
                <w:szCs w:val="22"/>
              </w:rPr>
            </w:pPr>
            <w:r>
              <w:rPr>
                <w:rFonts w:ascii="宋体" w:hAnsi="宋体" w:cs="宋体" w:hint="eastAsia"/>
                <w:b/>
                <w:kern w:val="0"/>
                <w:sz w:val="22"/>
                <w:szCs w:val="22"/>
              </w:rPr>
              <w:t>颗粒形式</w:t>
            </w:r>
          </w:p>
        </w:tc>
        <w:tc>
          <w:tcPr>
            <w:tcW w:w="5084" w:type="dxa"/>
            <w:gridSpan w:val="6"/>
            <w:vAlign w:val="center"/>
          </w:tcPr>
          <w:p w:rsidR="008E62F0" w:rsidRDefault="00B6369C">
            <w:pPr>
              <w:widowControl/>
              <w:jc w:val="center"/>
              <w:textAlignment w:val="center"/>
              <w:rPr>
                <w:rFonts w:ascii="宋体" w:cs="宋体"/>
                <w:kern w:val="0"/>
                <w:sz w:val="22"/>
                <w:szCs w:val="22"/>
              </w:rPr>
            </w:pPr>
            <w:r>
              <w:rPr>
                <w:rFonts w:ascii="宋体" w:hAnsi="宋体" w:cs="宋体"/>
                <w:kern w:val="0"/>
                <w:sz w:val="22"/>
                <w:szCs w:val="22"/>
              </w:rPr>
              <w:t>——</w:t>
            </w:r>
          </w:p>
        </w:tc>
      </w:tr>
      <w:tr w:rsidR="008E62F0">
        <w:trPr>
          <w:trHeight w:val="285"/>
        </w:trPr>
        <w:tc>
          <w:tcPr>
            <w:tcW w:w="1133" w:type="dxa"/>
            <w:vMerge/>
            <w:shd w:val="clear" w:color="auto" w:fill="BFBFBF"/>
            <w:vAlign w:val="center"/>
          </w:tcPr>
          <w:p w:rsidR="008E62F0" w:rsidRDefault="008E62F0">
            <w:pPr>
              <w:jc w:val="center"/>
              <w:rPr>
                <w:rFonts w:ascii="宋体" w:cs="宋体"/>
                <w:b/>
                <w:sz w:val="22"/>
                <w:szCs w:val="22"/>
              </w:rPr>
            </w:pPr>
          </w:p>
        </w:tc>
        <w:tc>
          <w:tcPr>
            <w:tcW w:w="1501" w:type="dxa"/>
            <w:vMerge/>
            <w:vAlign w:val="center"/>
          </w:tcPr>
          <w:p w:rsidR="008E62F0" w:rsidRDefault="008E62F0">
            <w:pPr>
              <w:jc w:val="center"/>
              <w:rPr>
                <w:rFonts w:ascii="宋体" w:cs="宋体"/>
                <w:b/>
                <w:sz w:val="22"/>
                <w:szCs w:val="22"/>
              </w:rPr>
            </w:pPr>
          </w:p>
        </w:tc>
        <w:tc>
          <w:tcPr>
            <w:tcW w:w="1029" w:type="dxa"/>
            <w:vMerge/>
            <w:vAlign w:val="center"/>
          </w:tcPr>
          <w:p w:rsidR="008E62F0" w:rsidRDefault="008E62F0">
            <w:pPr>
              <w:jc w:val="center"/>
              <w:rPr>
                <w:rFonts w:ascii="宋体" w:cs="宋体"/>
                <w:b/>
                <w:kern w:val="0"/>
                <w:sz w:val="22"/>
                <w:szCs w:val="22"/>
              </w:rPr>
            </w:pPr>
          </w:p>
        </w:tc>
        <w:tc>
          <w:tcPr>
            <w:tcW w:w="1029" w:type="dxa"/>
            <w:vAlign w:val="center"/>
          </w:tcPr>
          <w:p w:rsidR="008E62F0" w:rsidRDefault="00B6369C">
            <w:pPr>
              <w:widowControl/>
              <w:jc w:val="center"/>
              <w:textAlignment w:val="center"/>
              <w:rPr>
                <w:rFonts w:ascii="宋体" w:cs="宋体"/>
                <w:b/>
                <w:kern w:val="0"/>
                <w:sz w:val="22"/>
                <w:szCs w:val="22"/>
              </w:rPr>
            </w:pPr>
            <w:r>
              <w:rPr>
                <w:rFonts w:ascii="宋体" w:hAnsi="宋体" w:cs="宋体" w:hint="eastAsia"/>
                <w:b/>
                <w:kern w:val="0"/>
                <w:sz w:val="22"/>
                <w:szCs w:val="22"/>
              </w:rPr>
              <w:t>颗粒功率</w:t>
            </w:r>
          </w:p>
        </w:tc>
        <w:tc>
          <w:tcPr>
            <w:tcW w:w="5084" w:type="dxa"/>
            <w:gridSpan w:val="6"/>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总功率</w:t>
            </w:r>
            <w:r>
              <w:rPr>
                <w:rFonts w:ascii="宋体" w:hAnsi="宋体" w:cs="宋体"/>
                <w:kern w:val="0"/>
                <w:sz w:val="22"/>
                <w:szCs w:val="22"/>
              </w:rPr>
              <w:t>36W</w:t>
            </w:r>
          </w:p>
        </w:tc>
      </w:tr>
      <w:tr w:rsidR="008E62F0">
        <w:trPr>
          <w:trHeight w:val="285"/>
        </w:trPr>
        <w:tc>
          <w:tcPr>
            <w:tcW w:w="1133" w:type="dxa"/>
            <w:vMerge/>
            <w:shd w:val="clear" w:color="auto" w:fill="BFBFBF"/>
            <w:vAlign w:val="center"/>
          </w:tcPr>
          <w:p w:rsidR="008E62F0" w:rsidRDefault="008E62F0">
            <w:pPr>
              <w:jc w:val="center"/>
              <w:rPr>
                <w:rFonts w:ascii="宋体" w:cs="宋体"/>
                <w:b/>
                <w:sz w:val="22"/>
                <w:szCs w:val="22"/>
              </w:rPr>
            </w:pPr>
          </w:p>
        </w:tc>
        <w:tc>
          <w:tcPr>
            <w:tcW w:w="1501" w:type="dxa"/>
            <w:vMerge/>
            <w:vAlign w:val="center"/>
          </w:tcPr>
          <w:p w:rsidR="008E62F0" w:rsidRDefault="008E62F0">
            <w:pPr>
              <w:jc w:val="center"/>
              <w:rPr>
                <w:rFonts w:ascii="宋体" w:cs="宋体"/>
                <w:b/>
                <w:sz w:val="22"/>
                <w:szCs w:val="22"/>
              </w:rPr>
            </w:pPr>
          </w:p>
        </w:tc>
        <w:tc>
          <w:tcPr>
            <w:tcW w:w="1029" w:type="dxa"/>
            <w:vMerge/>
            <w:vAlign w:val="center"/>
          </w:tcPr>
          <w:p w:rsidR="008E62F0" w:rsidRDefault="008E62F0">
            <w:pPr>
              <w:jc w:val="center"/>
              <w:rPr>
                <w:rFonts w:ascii="宋体" w:cs="宋体"/>
                <w:b/>
                <w:kern w:val="0"/>
                <w:sz w:val="22"/>
                <w:szCs w:val="22"/>
              </w:rPr>
            </w:pPr>
          </w:p>
        </w:tc>
        <w:tc>
          <w:tcPr>
            <w:tcW w:w="1029" w:type="dxa"/>
            <w:vAlign w:val="center"/>
          </w:tcPr>
          <w:p w:rsidR="008E62F0" w:rsidRDefault="00B6369C">
            <w:pPr>
              <w:widowControl/>
              <w:jc w:val="center"/>
              <w:textAlignment w:val="center"/>
              <w:rPr>
                <w:rFonts w:ascii="宋体" w:cs="宋体"/>
                <w:b/>
                <w:kern w:val="0"/>
                <w:sz w:val="22"/>
                <w:szCs w:val="22"/>
              </w:rPr>
            </w:pPr>
            <w:r>
              <w:rPr>
                <w:rFonts w:ascii="宋体" w:hAnsi="宋体" w:cs="宋体" w:hint="eastAsia"/>
                <w:b/>
                <w:kern w:val="0"/>
                <w:sz w:val="22"/>
                <w:szCs w:val="22"/>
              </w:rPr>
              <w:t>输入电压</w:t>
            </w:r>
          </w:p>
        </w:tc>
        <w:tc>
          <w:tcPr>
            <w:tcW w:w="5084" w:type="dxa"/>
            <w:gridSpan w:val="6"/>
            <w:vAlign w:val="center"/>
          </w:tcPr>
          <w:p w:rsidR="008E62F0" w:rsidRDefault="00B6369C">
            <w:pPr>
              <w:widowControl/>
              <w:jc w:val="center"/>
              <w:textAlignment w:val="center"/>
              <w:rPr>
                <w:rFonts w:ascii="宋体" w:cs="宋体"/>
                <w:kern w:val="0"/>
                <w:sz w:val="22"/>
                <w:szCs w:val="22"/>
              </w:rPr>
            </w:pPr>
            <w:r>
              <w:rPr>
                <w:rFonts w:ascii="宋体" w:hAnsi="宋体" w:cs="宋体"/>
                <w:kern w:val="0"/>
                <w:sz w:val="22"/>
                <w:szCs w:val="22"/>
              </w:rPr>
              <w:t>DC24V</w:t>
            </w:r>
          </w:p>
        </w:tc>
      </w:tr>
      <w:tr w:rsidR="008E62F0">
        <w:trPr>
          <w:trHeight w:val="285"/>
        </w:trPr>
        <w:tc>
          <w:tcPr>
            <w:tcW w:w="1133" w:type="dxa"/>
            <w:vMerge/>
            <w:shd w:val="clear" w:color="auto" w:fill="BFBFBF"/>
            <w:vAlign w:val="center"/>
          </w:tcPr>
          <w:p w:rsidR="008E62F0" w:rsidRDefault="008E62F0">
            <w:pPr>
              <w:jc w:val="center"/>
              <w:rPr>
                <w:rFonts w:ascii="宋体" w:cs="宋体"/>
                <w:b/>
                <w:sz w:val="22"/>
                <w:szCs w:val="22"/>
              </w:rPr>
            </w:pPr>
          </w:p>
        </w:tc>
        <w:tc>
          <w:tcPr>
            <w:tcW w:w="1501" w:type="dxa"/>
            <w:vMerge/>
            <w:vAlign w:val="center"/>
          </w:tcPr>
          <w:p w:rsidR="008E62F0" w:rsidRDefault="008E62F0">
            <w:pPr>
              <w:jc w:val="center"/>
              <w:rPr>
                <w:rFonts w:ascii="宋体" w:cs="宋体"/>
                <w:b/>
                <w:sz w:val="22"/>
                <w:szCs w:val="22"/>
              </w:rPr>
            </w:pPr>
          </w:p>
        </w:tc>
        <w:tc>
          <w:tcPr>
            <w:tcW w:w="1029" w:type="dxa"/>
            <w:vMerge/>
            <w:vAlign w:val="center"/>
          </w:tcPr>
          <w:p w:rsidR="008E62F0" w:rsidRDefault="008E62F0">
            <w:pPr>
              <w:jc w:val="center"/>
              <w:rPr>
                <w:rFonts w:ascii="宋体" w:cs="宋体"/>
                <w:b/>
                <w:kern w:val="0"/>
                <w:sz w:val="22"/>
                <w:szCs w:val="22"/>
              </w:rPr>
            </w:pPr>
          </w:p>
        </w:tc>
        <w:tc>
          <w:tcPr>
            <w:tcW w:w="1029" w:type="dxa"/>
            <w:vAlign w:val="center"/>
          </w:tcPr>
          <w:p w:rsidR="008E62F0" w:rsidRDefault="00B6369C">
            <w:pPr>
              <w:widowControl/>
              <w:jc w:val="center"/>
              <w:textAlignment w:val="center"/>
              <w:rPr>
                <w:rFonts w:ascii="宋体" w:cs="宋体"/>
                <w:b/>
                <w:kern w:val="0"/>
                <w:sz w:val="22"/>
                <w:szCs w:val="22"/>
              </w:rPr>
            </w:pPr>
            <w:r>
              <w:rPr>
                <w:rFonts w:ascii="宋体" w:hAnsi="宋体" w:cs="宋体" w:hint="eastAsia"/>
                <w:b/>
                <w:kern w:val="0"/>
                <w:sz w:val="22"/>
                <w:szCs w:val="22"/>
              </w:rPr>
              <w:t>色温</w:t>
            </w:r>
          </w:p>
        </w:tc>
        <w:tc>
          <w:tcPr>
            <w:tcW w:w="5084" w:type="dxa"/>
            <w:gridSpan w:val="6"/>
            <w:vAlign w:val="center"/>
          </w:tcPr>
          <w:p w:rsidR="008E62F0" w:rsidRDefault="00B6369C">
            <w:pPr>
              <w:widowControl/>
              <w:jc w:val="center"/>
              <w:textAlignment w:val="center"/>
              <w:rPr>
                <w:rFonts w:ascii="宋体" w:cs="宋体"/>
                <w:kern w:val="0"/>
                <w:sz w:val="22"/>
                <w:szCs w:val="22"/>
              </w:rPr>
            </w:pPr>
            <w:r>
              <w:rPr>
                <w:rFonts w:ascii="宋体" w:hAnsi="宋体" w:cs="宋体"/>
                <w:kern w:val="0"/>
                <w:sz w:val="22"/>
                <w:szCs w:val="22"/>
              </w:rPr>
              <w:t>3000K</w:t>
            </w:r>
          </w:p>
        </w:tc>
      </w:tr>
      <w:tr w:rsidR="008E62F0">
        <w:trPr>
          <w:trHeight w:val="285"/>
        </w:trPr>
        <w:tc>
          <w:tcPr>
            <w:tcW w:w="1133" w:type="dxa"/>
            <w:vMerge/>
            <w:shd w:val="clear" w:color="auto" w:fill="BFBFBF"/>
            <w:vAlign w:val="center"/>
          </w:tcPr>
          <w:p w:rsidR="008E62F0" w:rsidRDefault="008E62F0">
            <w:pPr>
              <w:jc w:val="center"/>
              <w:rPr>
                <w:rFonts w:ascii="宋体" w:cs="宋体"/>
                <w:b/>
                <w:sz w:val="22"/>
                <w:szCs w:val="22"/>
              </w:rPr>
            </w:pPr>
          </w:p>
        </w:tc>
        <w:tc>
          <w:tcPr>
            <w:tcW w:w="1501" w:type="dxa"/>
            <w:vMerge w:val="restart"/>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光学</w:t>
            </w:r>
          </w:p>
        </w:tc>
        <w:tc>
          <w:tcPr>
            <w:tcW w:w="2058" w:type="dxa"/>
            <w:gridSpan w:val="2"/>
            <w:vAlign w:val="center"/>
          </w:tcPr>
          <w:p w:rsidR="008E62F0" w:rsidRDefault="00B6369C">
            <w:pPr>
              <w:widowControl/>
              <w:jc w:val="center"/>
              <w:textAlignment w:val="center"/>
              <w:rPr>
                <w:rFonts w:ascii="宋体" w:cs="宋体"/>
                <w:b/>
                <w:kern w:val="0"/>
                <w:sz w:val="22"/>
                <w:szCs w:val="22"/>
              </w:rPr>
            </w:pPr>
            <w:r>
              <w:rPr>
                <w:rFonts w:ascii="宋体" w:hAnsi="宋体" w:cs="宋体" w:hint="eastAsia"/>
                <w:b/>
                <w:kern w:val="0"/>
                <w:sz w:val="22"/>
                <w:szCs w:val="22"/>
              </w:rPr>
              <w:t>光束扩散角</w:t>
            </w:r>
          </w:p>
        </w:tc>
        <w:tc>
          <w:tcPr>
            <w:tcW w:w="5084" w:type="dxa"/>
            <w:gridSpan w:val="6"/>
            <w:vAlign w:val="center"/>
          </w:tcPr>
          <w:p w:rsidR="008E62F0" w:rsidRDefault="00B6369C">
            <w:pPr>
              <w:widowControl/>
              <w:jc w:val="center"/>
              <w:textAlignment w:val="center"/>
              <w:rPr>
                <w:rFonts w:ascii="宋体" w:cs="宋体"/>
                <w:kern w:val="0"/>
                <w:sz w:val="22"/>
                <w:szCs w:val="22"/>
              </w:rPr>
            </w:pPr>
            <w:r>
              <w:rPr>
                <w:rFonts w:ascii="宋体" w:hAnsi="宋体" w:cs="宋体"/>
                <w:kern w:val="0"/>
                <w:sz w:val="22"/>
                <w:szCs w:val="22"/>
              </w:rPr>
              <w:t>30</w:t>
            </w:r>
            <w:r>
              <w:rPr>
                <w:rFonts w:ascii="宋体" w:hAnsi="宋体" w:cs="宋体" w:hint="eastAsia"/>
                <w:kern w:val="0"/>
                <w:sz w:val="22"/>
                <w:szCs w:val="22"/>
              </w:rPr>
              <w:t>°</w:t>
            </w:r>
          </w:p>
        </w:tc>
      </w:tr>
      <w:tr w:rsidR="008E62F0">
        <w:trPr>
          <w:trHeight w:val="285"/>
        </w:trPr>
        <w:tc>
          <w:tcPr>
            <w:tcW w:w="1133" w:type="dxa"/>
            <w:vMerge/>
            <w:shd w:val="clear" w:color="auto" w:fill="BFBFBF"/>
            <w:vAlign w:val="center"/>
          </w:tcPr>
          <w:p w:rsidR="008E62F0" w:rsidRDefault="008E62F0">
            <w:pPr>
              <w:jc w:val="center"/>
              <w:rPr>
                <w:rFonts w:ascii="宋体" w:cs="宋体"/>
                <w:b/>
                <w:sz w:val="22"/>
                <w:szCs w:val="22"/>
              </w:rPr>
            </w:pPr>
          </w:p>
        </w:tc>
        <w:tc>
          <w:tcPr>
            <w:tcW w:w="1501" w:type="dxa"/>
            <w:vMerge/>
            <w:vAlign w:val="center"/>
          </w:tcPr>
          <w:p w:rsidR="008E62F0" w:rsidRDefault="008E62F0">
            <w:pPr>
              <w:jc w:val="center"/>
              <w:rPr>
                <w:rFonts w:ascii="宋体" w:cs="宋体"/>
                <w:b/>
                <w:sz w:val="22"/>
                <w:szCs w:val="22"/>
              </w:rPr>
            </w:pPr>
          </w:p>
        </w:tc>
        <w:tc>
          <w:tcPr>
            <w:tcW w:w="2058" w:type="dxa"/>
            <w:gridSpan w:val="2"/>
            <w:vAlign w:val="center"/>
          </w:tcPr>
          <w:p w:rsidR="008E62F0" w:rsidRDefault="00B6369C">
            <w:pPr>
              <w:widowControl/>
              <w:jc w:val="center"/>
              <w:textAlignment w:val="center"/>
              <w:rPr>
                <w:rFonts w:ascii="宋体" w:cs="宋体"/>
                <w:b/>
                <w:kern w:val="0"/>
                <w:sz w:val="22"/>
                <w:szCs w:val="22"/>
              </w:rPr>
            </w:pPr>
            <w:proofErr w:type="gramStart"/>
            <w:r>
              <w:rPr>
                <w:rFonts w:ascii="宋体" w:hAnsi="宋体" w:cs="宋体" w:hint="eastAsia"/>
                <w:b/>
                <w:kern w:val="0"/>
                <w:sz w:val="22"/>
                <w:szCs w:val="22"/>
              </w:rPr>
              <w:t>半峰发散</w:t>
            </w:r>
            <w:proofErr w:type="gramEnd"/>
            <w:r>
              <w:rPr>
                <w:rFonts w:ascii="宋体" w:hAnsi="宋体" w:cs="宋体" w:hint="eastAsia"/>
                <w:b/>
                <w:kern w:val="0"/>
                <w:sz w:val="22"/>
                <w:szCs w:val="22"/>
              </w:rPr>
              <w:t>角</w:t>
            </w:r>
          </w:p>
        </w:tc>
        <w:tc>
          <w:tcPr>
            <w:tcW w:w="5084" w:type="dxa"/>
            <w:gridSpan w:val="6"/>
            <w:vAlign w:val="center"/>
          </w:tcPr>
          <w:p w:rsidR="008E62F0" w:rsidRDefault="00B6369C">
            <w:pPr>
              <w:widowControl/>
              <w:jc w:val="center"/>
              <w:textAlignment w:val="center"/>
              <w:rPr>
                <w:rFonts w:ascii="宋体" w:cs="宋体"/>
                <w:kern w:val="0"/>
                <w:sz w:val="22"/>
                <w:szCs w:val="22"/>
              </w:rPr>
            </w:pPr>
            <w:r>
              <w:rPr>
                <w:rFonts w:ascii="宋体" w:hAnsi="宋体" w:cs="宋体"/>
                <w:kern w:val="0"/>
                <w:sz w:val="22"/>
                <w:szCs w:val="22"/>
              </w:rPr>
              <w:t>/</w:t>
            </w:r>
          </w:p>
        </w:tc>
      </w:tr>
      <w:tr w:rsidR="008E62F0">
        <w:trPr>
          <w:trHeight w:val="285"/>
        </w:trPr>
        <w:tc>
          <w:tcPr>
            <w:tcW w:w="1133" w:type="dxa"/>
            <w:vMerge/>
            <w:shd w:val="clear" w:color="auto" w:fill="BFBFBF"/>
            <w:vAlign w:val="center"/>
          </w:tcPr>
          <w:p w:rsidR="008E62F0" w:rsidRDefault="008E62F0">
            <w:pPr>
              <w:jc w:val="center"/>
              <w:rPr>
                <w:rFonts w:ascii="宋体" w:cs="宋体"/>
                <w:b/>
                <w:sz w:val="22"/>
                <w:szCs w:val="22"/>
              </w:rPr>
            </w:pPr>
          </w:p>
        </w:tc>
        <w:tc>
          <w:tcPr>
            <w:tcW w:w="1501" w:type="dxa"/>
            <w:vMerge/>
            <w:vAlign w:val="center"/>
          </w:tcPr>
          <w:p w:rsidR="008E62F0" w:rsidRDefault="008E62F0">
            <w:pPr>
              <w:jc w:val="center"/>
              <w:rPr>
                <w:rFonts w:ascii="宋体" w:cs="宋体"/>
                <w:b/>
                <w:sz w:val="22"/>
                <w:szCs w:val="22"/>
              </w:rPr>
            </w:pPr>
          </w:p>
        </w:tc>
        <w:tc>
          <w:tcPr>
            <w:tcW w:w="2058" w:type="dxa"/>
            <w:gridSpan w:val="2"/>
            <w:vAlign w:val="center"/>
          </w:tcPr>
          <w:p w:rsidR="008E62F0" w:rsidRDefault="00B6369C">
            <w:pPr>
              <w:widowControl/>
              <w:jc w:val="center"/>
              <w:textAlignment w:val="center"/>
              <w:rPr>
                <w:rFonts w:ascii="宋体" w:cs="宋体"/>
                <w:b/>
                <w:kern w:val="0"/>
                <w:sz w:val="22"/>
                <w:szCs w:val="22"/>
              </w:rPr>
            </w:pPr>
            <w:r>
              <w:rPr>
                <w:rFonts w:ascii="宋体" w:hAnsi="宋体" w:cs="宋体" w:hint="eastAsia"/>
                <w:b/>
                <w:kern w:val="0"/>
                <w:sz w:val="22"/>
                <w:szCs w:val="22"/>
              </w:rPr>
              <w:t>最大光强</w:t>
            </w:r>
          </w:p>
        </w:tc>
        <w:tc>
          <w:tcPr>
            <w:tcW w:w="5084" w:type="dxa"/>
            <w:gridSpan w:val="6"/>
            <w:vAlign w:val="center"/>
          </w:tcPr>
          <w:p w:rsidR="008E62F0" w:rsidRDefault="00B6369C">
            <w:pPr>
              <w:widowControl/>
              <w:jc w:val="center"/>
              <w:textAlignment w:val="center"/>
              <w:rPr>
                <w:rFonts w:ascii="宋体" w:cs="宋体"/>
                <w:kern w:val="0"/>
                <w:sz w:val="22"/>
                <w:szCs w:val="22"/>
              </w:rPr>
            </w:pPr>
            <w:r>
              <w:rPr>
                <w:rFonts w:ascii="宋体" w:hAnsi="宋体" w:cs="宋体"/>
                <w:kern w:val="0"/>
                <w:sz w:val="22"/>
                <w:szCs w:val="22"/>
              </w:rPr>
              <w:t>/</w:t>
            </w:r>
          </w:p>
        </w:tc>
      </w:tr>
      <w:tr w:rsidR="008E62F0">
        <w:trPr>
          <w:trHeight w:val="285"/>
        </w:trPr>
        <w:tc>
          <w:tcPr>
            <w:tcW w:w="1133" w:type="dxa"/>
            <w:vMerge/>
            <w:shd w:val="clear" w:color="auto" w:fill="BFBFBF"/>
            <w:vAlign w:val="center"/>
          </w:tcPr>
          <w:p w:rsidR="008E62F0" w:rsidRDefault="008E62F0">
            <w:pPr>
              <w:jc w:val="center"/>
              <w:rPr>
                <w:rFonts w:ascii="宋体" w:cs="宋体"/>
                <w:b/>
                <w:sz w:val="22"/>
                <w:szCs w:val="22"/>
              </w:rPr>
            </w:pPr>
          </w:p>
        </w:tc>
        <w:tc>
          <w:tcPr>
            <w:tcW w:w="1501" w:type="dxa"/>
            <w:vMerge/>
            <w:vAlign w:val="center"/>
          </w:tcPr>
          <w:p w:rsidR="008E62F0" w:rsidRDefault="008E62F0">
            <w:pPr>
              <w:jc w:val="center"/>
              <w:rPr>
                <w:rFonts w:ascii="宋体" w:cs="宋体"/>
                <w:b/>
                <w:sz w:val="22"/>
                <w:szCs w:val="22"/>
              </w:rPr>
            </w:pPr>
          </w:p>
        </w:tc>
        <w:tc>
          <w:tcPr>
            <w:tcW w:w="2058" w:type="dxa"/>
            <w:gridSpan w:val="2"/>
            <w:vAlign w:val="center"/>
          </w:tcPr>
          <w:p w:rsidR="008E62F0" w:rsidRDefault="00B6369C">
            <w:pPr>
              <w:widowControl/>
              <w:jc w:val="center"/>
              <w:textAlignment w:val="center"/>
              <w:rPr>
                <w:rFonts w:ascii="宋体" w:cs="宋体"/>
                <w:b/>
                <w:kern w:val="0"/>
                <w:sz w:val="22"/>
                <w:szCs w:val="22"/>
              </w:rPr>
            </w:pPr>
            <w:r>
              <w:rPr>
                <w:rFonts w:ascii="宋体" w:hAnsi="宋体" w:cs="宋体" w:hint="eastAsia"/>
                <w:b/>
                <w:kern w:val="0"/>
                <w:sz w:val="22"/>
                <w:szCs w:val="22"/>
              </w:rPr>
              <w:t>配光要求</w:t>
            </w:r>
          </w:p>
        </w:tc>
        <w:tc>
          <w:tcPr>
            <w:tcW w:w="5084" w:type="dxa"/>
            <w:gridSpan w:val="6"/>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偏配光</w:t>
            </w:r>
          </w:p>
        </w:tc>
      </w:tr>
      <w:tr w:rsidR="008E62F0">
        <w:trPr>
          <w:trHeight w:val="285"/>
        </w:trPr>
        <w:tc>
          <w:tcPr>
            <w:tcW w:w="1133" w:type="dxa"/>
            <w:vMerge/>
            <w:shd w:val="clear" w:color="auto" w:fill="BFBFBF"/>
            <w:vAlign w:val="center"/>
          </w:tcPr>
          <w:p w:rsidR="008E62F0" w:rsidRDefault="008E62F0">
            <w:pPr>
              <w:jc w:val="center"/>
              <w:rPr>
                <w:rFonts w:ascii="宋体" w:cs="宋体"/>
                <w:b/>
                <w:sz w:val="22"/>
                <w:szCs w:val="22"/>
              </w:rPr>
            </w:pPr>
          </w:p>
        </w:tc>
        <w:tc>
          <w:tcPr>
            <w:tcW w:w="1501"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安装</w:t>
            </w:r>
          </w:p>
        </w:tc>
        <w:tc>
          <w:tcPr>
            <w:tcW w:w="7142" w:type="dxa"/>
            <w:gridSpan w:val="8"/>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含所有安装预埋件。</w:t>
            </w:r>
          </w:p>
        </w:tc>
      </w:tr>
      <w:tr w:rsidR="008E62F0">
        <w:trPr>
          <w:trHeight w:val="285"/>
        </w:trPr>
        <w:tc>
          <w:tcPr>
            <w:tcW w:w="1133" w:type="dxa"/>
            <w:vMerge/>
            <w:shd w:val="clear" w:color="auto" w:fill="BFBFBF"/>
            <w:vAlign w:val="center"/>
          </w:tcPr>
          <w:p w:rsidR="008E62F0" w:rsidRDefault="008E62F0">
            <w:pPr>
              <w:jc w:val="center"/>
              <w:rPr>
                <w:rFonts w:ascii="宋体" w:cs="宋体"/>
                <w:b/>
                <w:sz w:val="22"/>
                <w:szCs w:val="22"/>
              </w:rPr>
            </w:pPr>
          </w:p>
        </w:tc>
        <w:tc>
          <w:tcPr>
            <w:tcW w:w="1501"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控制</w:t>
            </w:r>
          </w:p>
        </w:tc>
        <w:tc>
          <w:tcPr>
            <w:tcW w:w="7142" w:type="dxa"/>
            <w:gridSpan w:val="8"/>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无控制，静态。</w:t>
            </w:r>
          </w:p>
        </w:tc>
      </w:tr>
      <w:tr w:rsidR="008E62F0">
        <w:trPr>
          <w:trHeight w:val="735"/>
        </w:trPr>
        <w:tc>
          <w:tcPr>
            <w:tcW w:w="1133"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备注</w:t>
            </w:r>
          </w:p>
        </w:tc>
        <w:tc>
          <w:tcPr>
            <w:tcW w:w="8643" w:type="dxa"/>
            <w:gridSpan w:val="9"/>
            <w:vAlign w:val="center"/>
          </w:tcPr>
          <w:p w:rsidR="008E62F0" w:rsidRDefault="00B6369C">
            <w:pPr>
              <w:widowControl/>
              <w:jc w:val="left"/>
              <w:textAlignment w:val="center"/>
              <w:rPr>
                <w:rFonts w:ascii="宋体" w:cs="宋体"/>
                <w:sz w:val="22"/>
                <w:szCs w:val="22"/>
              </w:rPr>
            </w:pPr>
            <w:r>
              <w:rPr>
                <w:rFonts w:ascii="宋体" w:hAnsi="宋体" w:cs="宋体" w:hint="eastAsia"/>
                <w:kern w:val="0"/>
                <w:sz w:val="22"/>
                <w:szCs w:val="22"/>
              </w:rPr>
              <w:t>现场已有预留孔，深度需考察，</w:t>
            </w:r>
            <w:proofErr w:type="gramStart"/>
            <w:r>
              <w:rPr>
                <w:rFonts w:ascii="宋体" w:hAnsi="宋体" w:cs="宋体" w:hint="eastAsia"/>
                <w:kern w:val="0"/>
                <w:sz w:val="22"/>
                <w:szCs w:val="22"/>
              </w:rPr>
              <w:t>届时地</w:t>
            </w:r>
            <w:proofErr w:type="gramEnd"/>
            <w:r>
              <w:rPr>
                <w:rFonts w:ascii="宋体" w:hAnsi="宋体" w:cs="宋体" w:hint="eastAsia"/>
                <w:kern w:val="0"/>
                <w:sz w:val="22"/>
                <w:szCs w:val="22"/>
              </w:rPr>
              <w:t>埋灯高度不能影响安装。灯具含配套的驱动电源、现场安装</w:t>
            </w:r>
            <w:proofErr w:type="gramStart"/>
            <w:r>
              <w:rPr>
                <w:rFonts w:ascii="宋体" w:hAnsi="宋体" w:cs="宋体" w:hint="eastAsia"/>
                <w:kern w:val="0"/>
                <w:sz w:val="22"/>
                <w:szCs w:val="22"/>
              </w:rPr>
              <w:t>时配套</w:t>
            </w:r>
            <w:proofErr w:type="gramEnd"/>
            <w:r>
              <w:rPr>
                <w:rFonts w:ascii="宋体" w:hAnsi="宋体" w:cs="宋体" w:hint="eastAsia"/>
                <w:kern w:val="0"/>
                <w:sz w:val="22"/>
                <w:szCs w:val="22"/>
              </w:rPr>
              <w:t>支架和预埋件等一切配件。</w:t>
            </w:r>
          </w:p>
        </w:tc>
      </w:tr>
    </w:tbl>
    <w:p w:rsidR="008E62F0" w:rsidRDefault="00B6369C">
      <w:pPr>
        <w:spacing w:line="360" w:lineRule="auto"/>
        <w:rPr>
          <w:rFonts w:ascii="宋体" w:cs="宋体"/>
          <w:bCs/>
          <w:sz w:val="32"/>
          <w:szCs w:val="32"/>
        </w:rPr>
      </w:pPr>
      <w:r>
        <w:rPr>
          <w:rFonts w:ascii="宋体" w:cs="宋体"/>
          <w:bCs/>
          <w:sz w:val="32"/>
          <w:szCs w:val="32"/>
        </w:rPr>
        <w:br w:type="page"/>
      </w:r>
    </w:p>
    <w:p w:rsidR="008E62F0" w:rsidRDefault="00B6369C">
      <w:pPr>
        <w:autoSpaceDE w:val="0"/>
        <w:autoSpaceDN w:val="0"/>
        <w:spacing w:line="360" w:lineRule="auto"/>
        <w:jc w:val="left"/>
        <w:outlineLvl w:val="2"/>
        <w:rPr>
          <w:rFonts w:ascii="宋体" w:cs="宋体"/>
          <w:b/>
          <w:sz w:val="32"/>
          <w:szCs w:val="32"/>
        </w:rPr>
      </w:pPr>
      <w:r>
        <w:rPr>
          <w:rFonts w:ascii="宋体" w:hAnsi="宋体" w:cs="宋体" w:hint="eastAsia"/>
          <w:b/>
          <w:sz w:val="32"/>
          <w:szCs w:val="32"/>
        </w:rPr>
        <w:lastRenderedPageBreak/>
        <w:t>9、</w:t>
      </w:r>
      <w:r>
        <w:rPr>
          <w:rFonts w:ascii="宋体" w:hAnsi="宋体" w:cs="宋体"/>
          <w:b/>
          <w:sz w:val="32"/>
          <w:szCs w:val="32"/>
        </w:rPr>
        <w:t xml:space="preserve">72W </w:t>
      </w:r>
      <w:r>
        <w:rPr>
          <w:rFonts w:ascii="宋体" w:hAnsi="宋体" w:cs="宋体" w:hint="eastAsia"/>
          <w:b/>
          <w:sz w:val="32"/>
          <w:szCs w:val="32"/>
        </w:rPr>
        <w:t>圆形</w:t>
      </w:r>
      <w:r>
        <w:rPr>
          <w:rFonts w:ascii="宋体" w:hAnsi="宋体" w:cs="宋体"/>
          <w:b/>
          <w:sz w:val="32"/>
          <w:szCs w:val="32"/>
        </w:rPr>
        <w:t>LED</w:t>
      </w:r>
      <w:proofErr w:type="gramStart"/>
      <w:r>
        <w:rPr>
          <w:rFonts w:ascii="宋体" w:hAnsi="宋体" w:cs="宋体" w:hint="eastAsia"/>
          <w:b/>
          <w:sz w:val="32"/>
          <w:szCs w:val="32"/>
        </w:rPr>
        <w:t>地埋灯</w:t>
      </w:r>
      <w:proofErr w:type="gramEnd"/>
      <w:r>
        <w:rPr>
          <w:rFonts w:ascii="宋体" w:hAnsi="宋体" w:cs="宋体"/>
          <w:b/>
          <w:sz w:val="32"/>
          <w:szCs w:val="32"/>
        </w:rPr>
        <w:t>(3000K,</w:t>
      </w:r>
      <w:r>
        <w:rPr>
          <w:rFonts w:ascii="宋体" w:hAnsi="宋体" w:cs="宋体" w:hint="eastAsia"/>
          <w:b/>
          <w:sz w:val="32"/>
          <w:szCs w:val="32"/>
        </w:rPr>
        <w:t>宽光，</w:t>
      </w:r>
      <w:proofErr w:type="gramStart"/>
      <w:r>
        <w:rPr>
          <w:rFonts w:ascii="宋体" w:hAnsi="宋体" w:cs="宋体" w:hint="eastAsia"/>
          <w:b/>
          <w:sz w:val="32"/>
          <w:szCs w:val="32"/>
        </w:rPr>
        <w:t>偏配</w:t>
      </w:r>
      <w:proofErr w:type="gramEnd"/>
      <w:r>
        <w:rPr>
          <w:rFonts w:ascii="宋体" w:hAnsi="宋体" w:cs="宋体"/>
          <w:b/>
          <w:sz w:val="32"/>
          <w:szCs w:val="32"/>
        </w:rPr>
        <w:t>30</w:t>
      </w:r>
      <w:r>
        <w:rPr>
          <w:rFonts w:ascii="宋体" w:hAnsi="宋体" w:cs="宋体" w:hint="eastAsia"/>
          <w:b/>
          <w:sz w:val="32"/>
          <w:szCs w:val="32"/>
        </w:rPr>
        <w:t>°</w:t>
      </w:r>
      <w:r>
        <w:rPr>
          <w:rFonts w:ascii="宋体" w:hAnsi="宋体" w:cs="宋体"/>
          <w:b/>
          <w:sz w:val="32"/>
          <w:szCs w:val="32"/>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131"/>
        <w:gridCol w:w="1499"/>
        <w:gridCol w:w="1027"/>
        <w:gridCol w:w="1028"/>
        <w:gridCol w:w="192"/>
        <w:gridCol w:w="778"/>
        <w:gridCol w:w="1038"/>
        <w:gridCol w:w="969"/>
        <w:gridCol w:w="983"/>
        <w:gridCol w:w="1131"/>
      </w:tblGrid>
      <w:tr w:rsidR="008E62F0">
        <w:trPr>
          <w:trHeight w:val="285"/>
        </w:trPr>
        <w:tc>
          <w:tcPr>
            <w:tcW w:w="1131"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灯具名称</w:t>
            </w:r>
          </w:p>
        </w:tc>
        <w:tc>
          <w:tcPr>
            <w:tcW w:w="8645" w:type="dxa"/>
            <w:gridSpan w:val="9"/>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 xml:space="preserve">72W </w:t>
            </w:r>
            <w:r>
              <w:rPr>
                <w:rFonts w:ascii="宋体" w:hAnsi="宋体" w:cs="宋体" w:hint="eastAsia"/>
                <w:kern w:val="0"/>
                <w:sz w:val="22"/>
                <w:szCs w:val="22"/>
              </w:rPr>
              <w:t>圆形</w:t>
            </w:r>
            <w:r>
              <w:rPr>
                <w:rFonts w:ascii="宋体" w:hAnsi="宋体" w:cs="宋体"/>
                <w:kern w:val="0"/>
                <w:sz w:val="22"/>
                <w:szCs w:val="22"/>
              </w:rPr>
              <w:t>LED</w:t>
            </w:r>
            <w:proofErr w:type="gramStart"/>
            <w:r>
              <w:rPr>
                <w:rFonts w:ascii="宋体" w:hAnsi="宋体" w:cs="宋体" w:hint="eastAsia"/>
                <w:kern w:val="0"/>
                <w:sz w:val="22"/>
                <w:szCs w:val="22"/>
              </w:rPr>
              <w:t>地埋灯</w:t>
            </w:r>
            <w:proofErr w:type="gramEnd"/>
            <w:r>
              <w:rPr>
                <w:rFonts w:ascii="宋体" w:hAnsi="宋体" w:cs="宋体"/>
                <w:kern w:val="0"/>
                <w:sz w:val="22"/>
                <w:szCs w:val="22"/>
              </w:rPr>
              <w:t>(3000K,</w:t>
            </w:r>
            <w:r>
              <w:rPr>
                <w:rFonts w:ascii="宋体" w:hAnsi="宋体" w:cs="宋体" w:hint="eastAsia"/>
                <w:kern w:val="0"/>
                <w:sz w:val="22"/>
                <w:szCs w:val="22"/>
              </w:rPr>
              <w:t>宽光，</w:t>
            </w:r>
            <w:proofErr w:type="gramStart"/>
            <w:r>
              <w:rPr>
                <w:rFonts w:ascii="宋体" w:hAnsi="宋体" w:cs="宋体" w:hint="eastAsia"/>
                <w:kern w:val="0"/>
                <w:sz w:val="22"/>
                <w:szCs w:val="22"/>
              </w:rPr>
              <w:t>偏配</w:t>
            </w:r>
            <w:proofErr w:type="gramEnd"/>
            <w:r>
              <w:rPr>
                <w:rFonts w:ascii="宋体" w:hAnsi="宋体" w:cs="宋体"/>
                <w:kern w:val="0"/>
                <w:sz w:val="22"/>
                <w:szCs w:val="22"/>
              </w:rPr>
              <w:t>)</w:t>
            </w:r>
          </w:p>
        </w:tc>
      </w:tr>
      <w:tr w:rsidR="008E62F0">
        <w:trPr>
          <w:trHeight w:val="285"/>
        </w:trPr>
        <w:tc>
          <w:tcPr>
            <w:tcW w:w="1131"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灯具编号</w:t>
            </w:r>
          </w:p>
        </w:tc>
        <w:tc>
          <w:tcPr>
            <w:tcW w:w="8645" w:type="dxa"/>
            <w:gridSpan w:val="9"/>
            <w:shd w:val="clear" w:color="auto" w:fill="FFFFFF"/>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BEHW1</w:t>
            </w:r>
          </w:p>
        </w:tc>
      </w:tr>
      <w:tr w:rsidR="008E62F0">
        <w:trPr>
          <w:trHeight w:val="285"/>
        </w:trPr>
        <w:tc>
          <w:tcPr>
            <w:tcW w:w="1131" w:type="dxa"/>
            <w:vMerge w:val="restart"/>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灯具类型</w:t>
            </w:r>
          </w:p>
        </w:tc>
        <w:tc>
          <w:tcPr>
            <w:tcW w:w="1499"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设施类别</w:t>
            </w:r>
          </w:p>
        </w:tc>
        <w:tc>
          <w:tcPr>
            <w:tcW w:w="1027"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设施类型</w:t>
            </w:r>
          </w:p>
        </w:tc>
        <w:tc>
          <w:tcPr>
            <w:tcW w:w="1028"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灯具种类</w:t>
            </w:r>
          </w:p>
        </w:tc>
        <w:tc>
          <w:tcPr>
            <w:tcW w:w="970" w:type="dxa"/>
            <w:gridSpan w:val="2"/>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灯具形式</w:t>
            </w:r>
          </w:p>
        </w:tc>
        <w:tc>
          <w:tcPr>
            <w:tcW w:w="1038" w:type="dxa"/>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光源种类</w:t>
            </w:r>
          </w:p>
        </w:tc>
        <w:tc>
          <w:tcPr>
            <w:tcW w:w="1952" w:type="dxa"/>
            <w:gridSpan w:val="2"/>
            <w:shd w:val="clear" w:color="auto" w:fill="FFFFF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其他属性</w:t>
            </w:r>
          </w:p>
        </w:tc>
        <w:tc>
          <w:tcPr>
            <w:tcW w:w="1131" w:type="dxa"/>
            <w:vAlign w:val="center"/>
          </w:tcPr>
          <w:p w:rsidR="008E62F0" w:rsidRDefault="00B6369C">
            <w:pPr>
              <w:widowControl/>
              <w:jc w:val="center"/>
              <w:textAlignment w:val="center"/>
              <w:rPr>
                <w:rFonts w:ascii="宋体" w:cs="宋体"/>
                <w:b/>
                <w:sz w:val="24"/>
              </w:rPr>
            </w:pPr>
            <w:r>
              <w:rPr>
                <w:rFonts w:ascii="宋体" w:hAnsi="宋体" w:cs="宋体" w:hint="eastAsia"/>
                <w:b/>
                <w:kern w:val="0"/>
                <w:sz w:val="24"/>
              </w:rPr>
              <w:t>光束角</w:t>
            </w:r>
          </w:p>
        </w:tc>
      </w:tr>
      <w:tr w:rsidR="008E62F0">
        <w:trPr>
          <w:trHeight w:val="285"/>
        </w:trPr>
        <w:tc>
          <w:tcPr>
            <w:tcW w:w="1131" w:type="dxa"/>
            <w:vMerge/>
            <w:shd w:val="clear" w:color="auto" w:fill="BFBFBF"/>
            <w:vAlign w:val="center"/>
          </w:tcPr>
          <w:p w:rsidR="008E62F0" w:rsidRDefault="008E62F0">
            <w:pPr>
              <w:jc w:val="center"/>
              <w:rPr>
                <w:rFonts w:ascii="宋体" w:cs="宋体"/>
                <w:b/>
                <w:sz w:val="22"/>
                <w:szCs w:val="22"/>
              </w:rPr>
            </w:pPr>
          </w:p>
        </w:tc>
        <w:tc>
          <w:tcPr>
            <w:tcW w:w="1499"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景观照明</w:t>
            </w:r>
          </w:p>
        </w:tc>
        <w:tc>
          <w:tcPr>
            <w:tcW w:w="1027"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灯具</w:t>
            </w:r>
          </w:p>
        </w:tc>
        <w:tc>
          <w:tcPr>
            <w:tcW w:w="1028" w:type="dxa"/>
            <w:vAlign w:val="center"/>
          </w:tcPr>
          <w:p w:rsidR="008E62F0" w:rsidRDefault="00B6369C">
            <w:pPr>
              <w:widowControl/>
              <w:jc w:val="center"/>
              <w:textAlignment w:val="center"/>
              <w:rPr>
                <w:rFonts w:ascii="宋体" w:cs="宋体"/>
                <w:sz w:val="22"/>
                <w:szCs w:val="22"/>
              </w:rPr>
            </w:pPr>
            <w:proofErr w:type="gramStart"/>
            <w:r>
              <w:rPr>
                <w:rFonts w:ascii="宋体" w:hAnsi="宋体" w:cs="宋体" w:hint="eastAsia"/>
                <w:kern w:val="0"/>
                <w:sz w:val="22"/>
                <w:szCs w:val="22"/>
              </w:rPr>
              <w:t>地埋灯</w:t>
            </w:r>
            <w:proofErr w:type="gramEnd"/>
          </w:p>
        </w:tc>
        <w:tc>
          <w:tcPr>
            <w:tcW w:w="970" w:type="dxa"/>
            <w:gridSpan w:val="2"/>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圆形</w:t>
            </w:r>
          </w:p>
        </w:tc>
        <w:tc>
          <w:tcPr>
            <w:tcW w:w="1038"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LED</w:t>
            </w:r>
          </w:p>
        </w:tc>
        <w:tc>
          <w:tcPr>
            <w:tcW w:w="969"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40W</w:t>
            </w:r>
          </w:p>
        </w:tc>
        <w:tc>
          <w:tcPr>
            <w:tcW w:w="983"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3000K</w:t>
            </w:r>
          </w:p>
        </w:tc>
        <w:tc>
          <w:tcPr>
            <w:tcW w:w="1131" w:type="dxa"/>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偏光</w:t>
            </w:r>
            <w:r>
              <w:rPr>
                <w:rFonts w:ascii="宋体" w:hAnsi="宋体" w:cs="宋体"/>
                <w:kern w:val="0"/>
                <w:sz w:val="22"/>
                <w:szCs w:val="22"/>
              </w:rPr>
              <w:t>30</w:t>
            </w:r>
            <w:r>
              <w:rPr>
                <w:rFonts w:ascii="宋体" w:hAnsi="宋体" w:cs="宋体" w:hint="eastAsia"/>
                <w:kern w:val="0"/>
                <w:sz w:val="22"/>
                <w:szCs w:val="22"/>
              </w:rPr>
              <w:t>°</w:t>
            </w:r>
          </w:p>
        </w:tc>
      </w:tr>
      <w:tr w:rsidR="008E62F0">
        <w:trPr>
          <w:trHeight w:val="285"/>
        </w:trPr>
        <w:tc>
          <w:tcPr>
            <w:tcW w:w="1131" w:type="dxa"/>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灯具编码</w:t>
            </w:r>
          </w:p>
        </w:tc>
        <w:tc>
          <w:tcPr>
            <w:tcW w:w="1499"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02</w:t>
            </w:r>
          </w:p>
        </w:tc>
        <w:tc>
          <w:tcPr>
            <w:tcW w:w="1027"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01</w:t>
            </w:r>
          </w:p>
        </w:tc>
        <w:tc>
          <w:tcPr>
            <w:tcW w:w="1028"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01</w:t>
            </w:r>
          </w:p>
        </w:tc>
        <w:tc>
          <w:tcPr>
            <w:tcW w:w="970" w:type="dxa"/>
            <w:gridSpan w:val="2"/>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02</w:t>
            </w:r>
          </w:p>
        </w:tc>
        <w:tc>
          <w:tcPr>
            <w:tcW w:w="1038" w:type="dxa"/>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01</w:t>
            </w:r>
          </w:p>
        </w:tc>
        <w:tc>
          <w:tcPr>
            <w:tcW w:w="3083" w:type="dxa"/>
            <w:gridSpan w:val="3"/>
            <w:vAlign w:val="center"/>
          </w:tcPr>
          <w:p w:rsidR="008E62F0" w:rsidRDefault="00B6369C">
            <w:pPr>
              <w:widowControl/>
              <w:jc w:val="center"/>
              <w:textAlignment w:val="center"/>
              <w:rPr>
                <w:rFonts w:ascii="宋体" w:cs="宋体"/>
                <w:sz w:val="22"/>
                <w:szCs w:val="22"/>
              </w:rPr>
            </w:pPr>
            <w:r>
              <w:rPr>
                <w:rFonts w:ascii="宋体" w:hAnsi="宋体" w:cs="宋体"/>
                <w:kern w:val="0"/>
                <w:sz w:val="22"/>
                <w:szCs w:val="22"/>
              </w:rPr>
              <w:t>15</w:t>
            </w:r>
          </w:p>
        </w:tc>
      </w:tr>
      <w:tr w:rsidR="008E62F0">
        <w:trPr>
          <w:trHeight w:val="1680"/>
        </w:trPr>
        <w:tc>
          <w:tcPr>
            <w:tcW w:w="1131" w:type="dxa"/>
            <w:vMerge w:val="restart"/>
            <w:shd w:val="clear" w:color="auto" w:fill="BFBFBF"/>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详细参数</w:t>
            </w:r>
          </w:p>
        </w:tc>
        <w:tc>
          <w:tcPr>
            <w:tcW w:w="1499" w:type="dxa"/>
            <w:vMerge w:val="restart"/>
            <w:vAlign w:val="center"/>
          </w:tcPr>
          <w:p w:rsidR="008E62F0" w:rsidRDefault="00B6369C">
            <w:pPr>
              <w:widowControl/>
              <w:jc w:val="center"/>
              <w:textAlignment w:val="center"/>
              <w:rPr>
                <w:rFonts w:ascii="宋体" w:cs="宋体"/>
                <w:b/>
                <w:bCs/>
                <w:sz w:val="22"/>
                <w:szCs w:val="22"/>
              </w:rPr>
            </w:pPr>
            <w:r>
              <w:rPr>
                <w:rFonts w:ascii="宋体" w:hAnsi="宋体" w:cs="宋体" w:hint="eastAsia"/>
                <w:b/>
                <w:bCs/>
                <w:kern w:val="0"/>
                <w:sz w:val="22"/>
                <w:szCs w:val="22"/>
              </w:rPr>
              <w:t>灯具</w:t>
            </w:r>
          </w:p>
        </w:tc>
        <w:tc>
          <w:tcPr>
            <w:tcW w:w="1027" w:type="dxa"/>
            <w:vAlign w:val="center"/>
          </w:tcPr>
          <w:p w:rsidR="008E62F0" w:rsidRDefault="00B6369C">
            <w:pPr>
              <w:widowControl/>
              <w:jc w:val="center"/>
              <w:textAlignment w:val="center"/>
              <w:rPr>
                <w:rFonts w:ascii="宋体" w:cs="宋体"/>
                <w:b/>
                <w:bCs/>
                <w:sz w:val="22"/>
                <w:szCs w:val="22"/>
              </w:rPr>
            </w:pPr>
            <w:r>
              <w:rPr>
                <w:rFonts w:ascii="宋体" w:hAnsi="宋体" w:cs="宋体" w:hint="eastAsia"/>
                <w:b/>
                <w:bCs/>
                <w:kern w:val="0"/>
                <w:sz w:val="22"/>
                <w:szCs w:val="22"/>
              </w:rPr>
              <w:t>外形</w:t>
            </w:r>
          </w:p>
        </w:tc>
        <w:tc>
          <w:tcPr>
            <w:tcW w:w="6119" w:type="dxa"/>
            <w:gridSpan w:val="7"/>
            <w:vAlign w:val="center"/>
          </w:tcPr>
          <w:p w:rsidR="008E62F0" w:rsidRDefault="00B6369C">
            <w:pPr>
              <w:jc w:val="center"/>
              <w:rPr>
                <w:rFonts w:ascii="宋体" w:cs="宋体"/>
                <w:sz w:val="22"/>
                <w:szCs w:val="22"/>
              </w:rPr>
            </w:pPr>
            <w:r>
              <w:rPr>
                <w:rFonts w:ascii="宋体" w:cs="宋体"/>
                <w:noProof/>
              </w:rPr>
              <w:drawing>
                <wp:inline distT="0" distB="0" distL="114300" distR="114300">
                  <wp:extent cx="1181100" cy="1019175"/>
                  <wp:effectExtent l="0" t="0" r="0" b="0"/>
                  <wp:docPr id="35"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2"/>
                          <pic:cNvPicPr>
                            <a:picLocks noChangeAspect="1"/>
                          </pic:cNvPicPr>
                        </pic:nvPicPr>
                        <pic:blipFill>
                          <a:blip r:embed="rId21"/>
                          <a:stretch>
                            <a:fillRect/>
                          </a:stretch>
                        </pic:blipFill>
                        <pic:spPr>
                          <a:xfrm>
                            <a:off x="0" y="0"/>
                            <a:ext cx="1181100" cy="1019175"/>
                          </a:xfrm>
                          <a:prstGeom prst="rect">
                            <a:avLst/>
                          </a:prstGeom>
                          <a:noFill/>
                          <a:ln w="9525">
                            <a:noFill/>
                          </a:ln>
                        </pic:spPr>
                      </pic:pic>
                    </a:graphicData>
                  </a:graphic>
                </wp:inline>
              </w:drawing>
            </w:r>
          </w:p>
        </w:tc>
      </w:tr>
      <w:tr w:rsidR="008E62F0">
        <w:trPr>
          <w:trHeight w:val="285"/>
        </w:trPr>
        <w:tc>
          <w:tcPr>
            <w:tcW w:w="1131" w:type="dxa"/>
            <w:vMerge/>
            <w:shd w:val="clear" w:color="auto" w:fill="BFBFBF"/>
            <w:vAlign w:val="center"/>
          </w:tcPr>
          <w:p w:rsidR="008E62F0" w:rsidRDefault="008E62F0">
            <w:pPr>
              <w:jc w:val="center"/>
              <w:rPr>
                <w:rFonts w:ascii="宋体" w:cs="宋体"/>
                <w:b/>
                <w:sz w:val="22"/>
                <w:szCs w:val="22"/>
              </w:rPr>
            </w:pPr>
          </w:p>
        </w:tc>
        <w:tc>
          <w:tcPr>
            <w:tcW w:w="1499" w:type="dxa"/>
            <w:vMerge/>
            <w:vAlign w:val="center"/>
          </w:tcPr>
          <w:p w:rsidR="008E62F0" w:rsidRDefault="008E62F0">
            <w:pPr>
              <w:jc w:val="center"/>
              <w:rPr>
                <w:rFonts w:ascii="宋体" w:cs="宋体"/>
                <w:b/>
                <w:bCs/>
                <w:sz w:val="22"/>
                <w:szCs w:val="22"/>
              </w:rPr>
            </w:pPr>
          </w:p>
        </w:tc>
        <w:tc>
          <w:tcPr>
            <w:tcW w:w="1027" w:type="dxa"/>
            <w:vMerge w:val="restart"/>
            <w:vAlign w:val="center"/>
          </w:tcPr>
          <w:p w:rsidR="008E62F0" w:rsidRDefault="00B6369C">
            <w:pPr>
              <w:widowControl/>
              <w:jc w:val="center"/>
              <w:textAlignment w:val="center"/>
              <w:rPr>
                <w:rFonts w:ascii="宋体" w:cs="宋体"/>
                <w:b/>
                <w:bCs/>
                <w:kern w:val="0"/>
                <w:sz w:val="22"/>
                <w:szCs w:val="22"/>
              </w:rPr>
            </w:pPr>
            <w:r>
              <w:rPr>
                <w:rFonts w:ascii="宋体" w:hAnsi="宋体" w:cs="宋体" w:hint="eastAsia"/>
                <w:b/>
                <w:bCs/>
                <w:kern w:val="0"/>
                <w:sz w:val="22"/>
                <w:szCs w:val="22"/>
              </w:rPr>
              <w:t>尺寸</w:t>
            </w:r>
            <w:r>
              <w:rPr>
                <w:rFonts w:ascii="宋体" w:hAnsi="宋体" w:cs="宋体"/>
                <w:b/>
                <w:bCs/>
                <w:kern w:val="0"/>
                <w:sz w:val="22"/>
                <w:szCs w:val="22"/>
              </w:rPr>
              <w:t xml:space="preserve"> </w:t>
            </w:r>
          </w:p>
        </w:tc>
        <w:tc>
          <w:tcPr>
            <w:tcW w:w="1220" w:type="dxa"/>
            <w:gridSpan w:val="2"/>
            <w:vAlign w:val="center"/>
          </w:tcPr>
          <w:p w:rsidR="008E62F0" w:rsidRDefault="00B6369C">
            <w:pPr>
              <w:widowControl/>
              <w:jc w:val="center"/>
              <w:textAlignment w:val="center"/>
              <w:rPr>
                <w:rFonts w:ascii="宋体" w:cs="宋体"/>
                <w:b/>
                <w:bCs/>
                <w:kern w:val="0"/>
                <w:sz w:val="22"/>
                <w:szCs w:val="22"/>
              </w:rPr>
            </w:pPr>
            <w:r>
              <w:rPr>
                <w:rFonts w:ascii="宋体" w:hAnsi="宋体" w:cs="宋体" w:hint="eastAsia"/>
                <w:b/>
                <w:bCs/>
                <w:kern w:val="0"/>
                <w:sz w:val="22"/>
                <w:szCs w:val="22"/>
              </w:rPr>
              <w:t>开孔直径</w:t>
            </w:r>
          </w:p>
        </w:tc>
        <w:tc>
          <w:tcPr>
            <w:tcW w:w="1816" w:type="dxa"/>
            <w:gridSpan w:val="2"/>
            <w:vAlign w:val="center"/>
          </w:tcPr>
          <w:p w:rsidR="008E62F0" w:rsidRDefault="00B6369C">
            <w:pPr>
              <w:widowControl/>
              <w:jc w:val="center"/>
              <w:textAlignment w:val="center"/>
              <w:rPr>
                <w:rFonts w:ascii="宋体" w:cs="宋体"/>
                <w:kern w:val="0"/>
                <w:sz w:val="22"/>
                <w:szCs w:val="22"/>
              </w:rPr>
            </w:pPr>
            <w:r>
              <w:rPr>
                <w:rFonts w:ascii="宋体" w:hAnsi="宋体" w:cs="宋体"/>
                <w:kern w:val="0"/>
                <w:sz w:val="22"/>
                <w:szCs w:val="22"/>
              </w:rPr>
              <w:t>240mm</w:t>
            </w:r>
          </w:p>
        </w:tc>
        <w:tc>
          <w:tcPr>
            <w:tcW w:w="969" w:type="dxa"/>
            <w:vAlign w:val="center"/>
          </w:tcPr>
          <w:p w:rsidR="008E62F0" w:rsidRDefault="00B6369C">
            <w:pPr>
              <w:widowControl/>
              <w:jc w:val="center"/>
              <w:textAlignment w:val="center"/>
              <w:rPr>
                <w:rFonts w:ascii="宋体" w:cs="宋体"/>
                <w:b/>
                <w:bCs/>
                <w:kern w:val="0"/>
                <w:sz w:val="22"/>
                <w:szCs w:val="22"/>
              </w:rPr>
            </w:pPr>
            <w:r>
              <w:rPr>
                <w:rFonts w:ascii="宋体" w:hAnsi="宋体" w:cs="宋体" w:hint="eastAsia"/>
                <w:b/>
                <w:bCs/>
                <w:kern w:val="0"/>
                <w:sz w:val="22"/>
                <w:szCs w:val="22"/>
              </w:rPr>
              <w:t>允许偏差</w:t>
            </w:r>
          </w:p>
        </w:tc>
        <w:tc>
          <w:tcPr>
            <w:tcW w:w="2114" w:type="dxa"/>
            <w:gridSpan w:val="2"/>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与现场匹配，无偏差</w:t>
            </w:r>
          </w:p>
        </w:tc>
      </w:tr>
      <w:tr w:rsidR="008E62F0">
        <w:trPr>
          <w:trHeight w:val="285"/>
        </w:trPr>
        <w:tc>
          <w:tcPr>
            <w:tcW w:w="1131" w:type="dxa"/>
            <w:vMerge/>
            <w:shd w:val="clear" w:color="auto" w:fill="BFBFBF"/>
            <w:vAlign w:val="center"/>
          </w:tcPr>
          <w:p w:rsidR="008E62F0" w:rsidRDefault="008E62F0">
            <w:pPr>
              <w:jc w:val="center"/>
              <w:rPr>
                <w:rFonts w:ascii="宋体" w:cs="宋体"/>
                <w:b/>
                <w:sz w:val="22"/>
                <w:szCs w:val="22"/>
              </w:rPr>
            </w:pPr>
          </w:p>
        </w:tc>
        <w:tc>
          <w:tcPr>
            <w:tcW w:w="1499" w:type="dxa"/>
            <w:vMerge/>
            <w:vAlign w:val="center"/>
          </w:tcPr>
          <w:p w:rsidR="008E62F0" w:rsidRDefault="008E62F0">
            <w:pPr>
              <w:jc w:val="center"/>
              <w:rPr>
                <w:rFonts w:ascii="宋体" w:cs="宋体"/>
                <w:b/>
                <w:bCs/>
                <w:sz w:val="22"/>
                <w:szCs w:val="22"/>
              </w:rPr>
            </w:pPr>
          </w:p>
        </w:tc>
        <w:tc>
          <w:tcPr>
            <w:tcW w:w="1027" w:type="dxa"/>
            <w:vMerge/>
            <w:vAlign w:val="center"/>
          </w:tcPr>
          <w:p w:rsidR="008E62F0" w:rsidRDefault="008E62F0">
            <w:pPr>
              <w:jc w:val="center"/>
              <w:rPr>
                <w:rFonts w:ascii="宋体" w:cs="宋体"/>
                <w:b/>
                <w:bCs/>
                <w:kern w:val="0"/>
                <w:sz w:val="22"/>
                <w:szCs w:val="22"/>
              </w:rPr>
            </w:pPr>
          </w:p>
        </w:tc>
        <w:tc>
          <w:tcPr>
            <w:tcW w:w="1220" w:type="dxa"/>
            <w:gridSpan w:val="2"/>
            <w:vAlign w:val="center"/>
          </w:tcPr>
          <w:p w:rsidR="008E62F0" w:rsidRDefault="00B6369C">
            <w:pPr>
              <w:widowControl/>
              <w:jc w:val="center"/>
              <w:textAlignment w:val="center"/>
              <w:rPr>
                <w:rFonts w:ascii="宋体" w:cs="宋体"/>
                <w:b/>
                <w:bCs/>
                <w:kern w:val="0"/>
                <w:sz w:val="22"/>
                <w:szCs w:val="22"/>
              </w:rPr>
            </w:pPr>
            <w:r>
              <w:rPr>
                <w:rFonts w:ascii="宋体" w:hAnsi="宋体" w:cs="宋体" w:hint="eastAsia"/>
                <w:b/>
                <w:bCs/>
                <w:kern w:val="0"/>
                <w:sz w:val="22"/>
                <w:szCs w:val="22"/>
              </w:rPr>
              <w:t>面盖直径</w:t>
            </w:r>
          </w:p>
        </w:tc>
        <w:tc>
          <w:tcPr>
            <w:tcW w:w="1816" w:type="dxa"/>
            <w:gridSpan w:val="2"/>
            <w:vAlign w:val="center"/>
          </w:tcPr>
          <w:p w:rsidR="008E62F0" w:rsidRDefault="00B6369C">
            <w:pPr>
              <w:widowControl/>
              <w:jc w:val="center"/>
              <w:textAlignment w:val="center"/>
              <w:rPr>
                <w:rFonts w:ascii="宋体" w:cs="宋体"/>
                <w:kern w:val="0"/>
                <w:sz w:val="22"/>
                <w:szCs w:val="22"/>
              </w:rPr>
            </w:pPr>
            <w:r>
              <w:rPr>
                <w:rFonts w:ascii="宋体" w:hAnsi="宋体" w:cs="宋体"/>
                <w:kern w:val="0"/>
                <w:sz w:val="22"/>
                <w:szCs w:val="22"/>
              </w:rPr>
              <w:t>240mm</w:t>
            </w:r>
          </w:p>
        </w:tc>
        <w:tc>
          <w:tcPr>
            <w:tcW w:w="969" w:type="dxa"/>
            <w:vAlign w:val="center"/>
          </w:tcPr>
          <w:p w:rsidR="008E62F0" w:rsidRDefault="00B6369C">
            <w:pPr>
              <w:widowControl/>
              <w:jc w:val="center"/>
              <w:textAlignment w:val="center"/>
              <w:rPr>
                <w:rFonts w:ascii="宋体" w:cs="宋体"/>
                <w:b/>
                <w:bCs/>
                <w:kern w:val="0"/>
                <w:sz w:val="22"/>
                <w:szCs w:val="22"/>
              </w:rPr>
            </w:pPr>
            <w:r>
              <w:rPr>
                <w:rFonts w:ascii="宋体" w:hAnsi="宋体" w:cs="宋体" w:hint="eastAsia"/>
                <w:b/>
                <w:bCs/>
                <w:kern w:val="0"/>
                <w:sz w:val="22"/>
                <w:szCs w:val="22"/>
              </w:rPr>
              <w:t>允许偏差</w:t>
            </w:r>
          </w:p>
        </w:tc>
        <w:tc>
          <w:tcPr>
            <w:tcW w:w="2114" w:type="dxa"/>
            <w:gridSpan w:val="2"/>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与现场匹配，无偏差</w:t>
            </w:r>
          </w:p>
        </w:tc>
      </w:tr>
      <w:tr w:rsidR="008E62F0">
        <w:trPr>
          <w:trHeight w:val="285"/>
        </w:trPr>
        <w:tc>
          <w:tcPr>
            <w:tcW w:w="1131" w:type="dxa"/>
            <w:vMerge/>
            <w:shd w:val="clear" w:color="auto" w:fill="BFBFBF"/>
            <w:vAlign w:val="center"/>
          </w:tcPr>
          <w:p w:rsidR="008E62F0" w:rsidRDefault="008E62F0">
            <w:pPr>
              <w:jc w:val="center"/>
              <w:rPr>
                <w:rFonts w:ascii="宋体" w:cs="宋体"/>
                <w:b/>
                <w:sz w:val="22"/>
                <w:szCs w:val="22"/>
              </w:rPr>
            </w:pPr>
          </w:p>
        </w:tc>
        <w:tc>
          <w:tcPr>
            <w:tcW w:w="1499" w:type="dxa"/>
            <w:vMerge/>
            <w:vAlign w:val="center"/>
          </w:tcPr>
          <w:p w:rsidR="008E62F0" w:rsidRDefault="008E62F0">
            <w:pPr>
              <w:jc w:val="center"/>
              <w:rPr>
                <w:rFonts w:ascii="宋体" w:cs="宋体"/>
                <w:b/>
                <w:bCs/>
                <w:sz w:val="22"/>
                <w:szCs w:val="22"/>
              </w:rPr>
            </w:pPr>
          </w:p>
        </w:tc>
        <w:tc>
          <w:tcPr>
            <w:tcW w:w="1027" w:type="dxa"/>
            <w:vMerge/>
            <w:vAlign w:val="center"/>
          </w:tcPr>
          <w:p w:rsidR="008E62F0" w:rsidRDefault="008E62F0">
            <w:pPr>
              <w:jc w:val="center"/>
              <w:rPr>
                <w:rFonts w:ascii="宋体" w:cs="宋体"/>
                <w:b/>
                <w:bCs/>
                <w:kern w:val="0"/>
                <w:sz w:val="22"/>
                <w:szCs w:val="22"/>
              </w:rPr>
            </w:pPr>
          </w:p>
        </w:tc>
        <w:tc>
          <w:tcPr>
            <w:tcW w:w="1220" w:type="dxa"/>
            <w:gridSpan w:val="2"/>
            <w:vAlign w:val="center"/>
          </w:tcPr>
          <w:p w:rsidR="008E62F0" w:rsidRDefault="00B6369C">
            <w:pPr>
              <w:widowControl/>
              <w:jc w:val="center"/>
              <w:textAlignment w:val="center"/>
              <w:rPr>
                <w:rFonts w:ascii="宋体" w:cs="宋体"/>
                <w:b/>
                <w:bCs/>
                <w:kern w:val="0"/>
                <w:sz w:val="22"/>
                <w:szCs w:val="22"/>
              </w:rPr>
            </w:pPr>
            <w:r>
              <w:rPr>
                <w:rFonts w:ascii="宋体" w:hAnsi="宋体" w:cs="宋体" w:hint="eastAsia"/>
                <w:b/>
                <w:bCs/>
                <w:kern w:val="0"/>
                <w:sz w:val="22"/>
                <w:szCs w:val="22"/>
              </w:rPr>
              <w:t>出光面直径</w:t>
            </w:r>
          </w:p>
        </w:tc>
        <w:tc>
          <w:tcPr>
            <w:tcW w:w="1816" w:type="dxa"/>
            <w:gridSpan w:val="2"/>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w:t>
            </w:r>
            <w:r>
              <w:rPr>
                <w:rFonts w:ascii="宋体" w:hAnsi="宋体" w:cs="宋体"/>
                <w:kern w:val="0"/>
                <w:sz w:val="22"/>
                <w:szCs w:val="22"/>
              </w:rPr>
              <w:t>180mm</w:t>
            </w:r>
          </w:p>
        </w:tc>
        <w:tc>
          <w:tcPr>
            <w:tcW w:w="969" w:type="dxa"/>
            <w:vAlign w:val="center"/>
          </w:tcPr>
          <w:p w:rsidR="008E62F0" w:rsidRDefault="00B6369C">
            <w:pPr>
              <w:widowControl/>
              <w:jc w:val="center"/>
              <w:textAlignment w:val="center"/>
              <w:rPr>
                <w:rFonts w:ascii="宋体" w:cs="宋体"/>
                <w:b/>
                <w:bCs/>
                <w:kern w:val="0"/>
                <w:sz w:val="22"/>
                <w:szCs w:val="22"/>
              </w:rPr>
            </w:pPr>
            <w:r>
              <w:rPr>
                <w:rFonts w:ascii="宋体" w:hAnsi="宋体" w:cs="宋体" w:hint="eastAsia"/>
                <w:b/>
                <w:bCs/>
                <w:kern w:val="0"/>
                <w:sz w:val="22"/>
                <w:szCs w:val="22"/>
              </w:rPr>
              <w:t>允许偏差</w:t>
            </w:r>
          </w:p>
        </w:tc>
        <w:tc>
          <w:tcPr>
            <w:tcW w:w="2114" w:type="dxa"/>
            <w:gridSpan w:val="2"/>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越大越好</w:t>
            </w:r>
          </w:p>
        </w:tc>
      </w:tr>
      <w:tr w:rsidR="008E62F0">
        <w:trPr>
          <w:trHeight w:val="285"/>
        </w:trPr>
        <w:tc>
          <w:tcPr>
            <w:tcW w:w="1131" w:type="dxa"/>
            <w:vMerge/>
            <w:shd w:val="clear" w:color="auto" w:fill="BFBFBF"/>
            <w:vAlign w:val="center"/>
          </w:tcPr>
          <w:p w:rsidR="008E62F0" w:rsidRDefault="008E62F0">
            <w:pPr>
              <w:jc w:val="center"/>
              <w:rPr>
                <w:rFonts w:ascii="宋体" w:cs="宋体"/>
                <w:b/>
                <w:sz w:val="22"/>
                <w:szCs w:val="22"/>
              </w:rPr>
            </w:pPr>
          </w:p>
        </w:tc>
        <w:tc>
          <w:tcPr>
            <w:tcW w:w="1499" w:type="dxa"/>
            <w:vMerge/>
            <w:vAlign w:val="center"/>
          </w:tcPr>
          <w:p w:rsidR="008E62F0" w:rsidRDefault="008E62F0">
            <w:pPr>
              <w:jc w:val="center"/>
              <w:rPr>
                <w:rFonts w:ascii="宋体" w:cs="宋体"/>
                <w:b/>
                <w:bCs/>
                <w:sz w:val="22"/>
                <w:szCs w:val="22"/>
              </w:rPr>
            </w:pPr>
          </w:p>
        </w:tc>
        <w:tc>
          <w:tcPr>
            <w:tcW w:w="1027" w:type="dxa"/>
            <w:vMerge/>
            <w:vAlign w:val="center"/>
          </w:tcPr>
          <w:p w:rsidR="008E62F0" w:rsidRDefault="008E62F0">
            <w:pPr>
              <w:jc w:val="center"/>
              <w:rPr>
                <w:rFonts w:ascii="宋体" w:cs="宋体"/>
                <w:b/>
                <w:bCs/>
                <w:kern w:val="0"/>
                <w:sz w:val="22"/>
                <w:szCs w:val="22"/>
              </w:rPr>
            </w:pPr>
          </w:p>
        </w:tc>
        <w:tc>
          <w:tcPr>
            <w:tcW w:w="1220" w:type="dxa"/>
            <w:gridSpan w:val="2"/>
            <w:vAlign w:val="center"/>
          </w:tcPr>
          <w:p w:rsidR="008E62F0" w:rsidRDefault="00B6369C">
            <w:pPr>
              <w:widowControl/>
              <w:jc w:val="center"/>
              <w:textAlignment w:val="center"/>
              <w:rPr>
                <w:rFonts w:ascii="宋体" w:cs="宋体"/>
                <w:b/>
                <w:bCs/>
                <w:kern w:val="0"/>
                <w:sz w:val="22"/>
                <w:szCs w:val="22"/>
              </w:rPr>
            </w:pPr>
            <w:r>
              <w:rPr>
                <w:rFonts w:ascii="宋体" w:hAnsi="宋体" w:cs="宋体" w:hint="eastAsia"/>
                <w:b/>
                <w:bCs/>
                <w:kern w:val="0"/>
                <w:sz w:val="22"/>
                <w:szCs w:val="22"/>
              </w:rPr>
              <w:t>高度</w:t>
            </w:r>
          </w:p>
        </w:tc>
        <w:tc>
          <w:tcPr>
            <w:tcW w:w="1816" w:type="dxa"/>
            <w:gridSpan w:val="2"/>
            <w:vAlign w:val="center"/>
          </w:tcPr>
          <w:p w:rsidR="008E62F0" w:rsidRDefault="00B6369C">
            <w:pPr>
              <w:widowControl/>
              <w:jc w:val="center"/>
              <w:textAlignment w:val="center"/>
              <w:rPr>
                <w:rFonts w:ascii="宋体" w:cs="宋体"/>
                <w:kern w:val="0"/>
                <w:sz w:val="22"/>
                <w:szCs w:val="22"/>
              </w:rPr>
            </w:pPr>
            <w:r>
              <w:rPr>
                <w:rFonts w:ascii="宋体" w:hAnsi="宋体" w:cs="宋体"/>
                <w:kern w:val="0"/>
                <w:sz w:val="22"/>
                <w:szCs w:val="22"/>
              </w:rPr>
              <w:t>205mm</w:t>
            </w:r>
            <w:r>
              <w:rPr>
                <w:rFonts w:ascii="宋体" w:hAnsi="宋体" w:cs="宋体" w:hint="eastAsia"/>
                <w:kern w:val="0"/>
                <w:sz w:val="22"/>
                <w:szCs w:val="22"/>
              </w:rPr>
              <w:t>（暂定）</w:t>
            </w:r>
          </w:p>
        </w:tc>
        <w:tc>
          <w:tcPr>
            <w:tcW w:w="969" w:type="dxa"/>
            <w:vAlign w:val="center"/>
          </w:tcPr>
          <w:p w:rsidR="008E62F0" w:rsidRDefault="00B6369C">
            <w:pPr>
              <w:widowControl/>
              <w:jc w:val="center"/>
              <w:textAlignment w:val="center"/>
              <w:rPr>
                <w:rFonts w:ascii="宋体" w:cs="宋体"/>
                <w:b/>
                <w:bCs/>
                <w:kern w:val="0"/>
                <w:sz w:val="22"/>
                <w:szCs w:val="22"/>
              </w:rPr>
            </w:pPr>
            <w:r>
              <w:rPr>
                <w:rFonts w:ascii="宋体" w:hAnsi="宋体" w:cs="宋体" w:hint="eastAsia"/>
                <w:b/>
                <w:bCs/>
                <w:kern w:val="0"/>
                <w:sz w:val="22"/>
                <w:szCs w:val="22"/>
              </w:rPr>
              <w:t>允许偏差</w:t>
            </w:r>
          </w:p>
        </w:tc>
        <w:tc>
          <w:tcPr>
            <w:tcW w:w="2114" w:type="dxa"/>
            <w:gridSpan w:val="2"/>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与现场匹配，无偏差</w:t>
            </w:r>
          </w:p>
        </w:tc>
      </w:tr>
      <w:tr w:rsidR="008E62F0">
        <w:trPr>
          <w:trHeight w:val="285"/>
        </w:trPr>
        <w:tc>
          <w:tcPr>
            <w:tcW w:w="1131" w:type="dxa"/>
            <w:vMerge/>
            <w:shd w:val="clear" w:color="auto" w:fill="BFBFBF"/>
            <w:vAlign w:val="center"/>
          </w:tcPr>
          <w:p w:rsidR="008E62F0" w:rsidRDefault="008E62F0">
            <w:pPr>
              <w:jc w:val="center"/>
              <w:rPr>
                <w:rFonts w:ascii="宋体" w:cs="宋体"/>
                <w:b/>
                <w:sz w:val="22"/>
                <w:szCs w:val="22"/>
              </w:rPr>
            </w:pPr>
          </w:p>
        </w:tc>
        <w:tc>
          <w:tcPr>
            <w:tcW w:w="1499" w:type="dxa"/>
            <w:vMerge/>
            <w:vAlign w:val="center"/>
          </w:tcPr>
          <w:p w:rsidR="008E62F0" w:rsidRDefault="008E62F0">
            <w:pPr>
              <w:jc w:val="center"/>
              <w:rPr>
                <w:rFonts w:ascii="宋体" w:cs="宋体"/>
                <w:b/>
                <w:bCs/>
                <w:sz w:val="22"/>
                <w:szCs w:val="22"/>
              </w:rPr>
            </w:pPr>
          </w:p>
        </w:tc>
        <w:tc>
          <w:tcPr>
            <w:tcW w:w="1027" w:type="dxa"/>
            <w:vAlign w:val="center"/>
          </w:tcPr>
          <w:p w:rsidR="008E62F0" w:rsidRDefault="00B6369C">
            <w:pPr>
              <w:widowControl/>
              <w:jc w:val="center"/>
              <w:textAlignment w:val="center"/>
              <w:rPr>
                <w:rFonts w:ascii="宋体" w:cs="宋体"/>
                <w:b/>
                <w:bCs/>
                <w:kern w:val="0"/>
                <w:sz w:val="22"/>
                <w:szCs w:val="22"/>
              </w:rPr>
            </w:pPr>
            <w:r>
              <w:rPr>
                <w:rFonts w:ascii="宋体" w:hAnsi="宋体" w:cs="宋体" w:hint="eastAsia"/>
                <w:b/>
                <w:bCs/>
                <w:kern w:val="0"/>
                <w:sz w:val="22"/>
                <w:szCs w:val="22"/>
              </w:rPr>
              <w:t>材质</w:t>
            </w:r>
          </w:p>
        </w:tc>
        <w:tc>
          <w:tcPr>
            <w:tcW w:w="6119" w:type="dxa"/>
            <w:gridSpan w:val="7"/>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不锈钢面板</w:t>
            </w:r>
            <w:r>
              <w:rPr>
                <w:rFonts w:ascii="宋体" w:hAnsi="宋体" w:cs="宋体"/>
                <w:kern w:val="0"/>
                <w:sz w:val="22"/>
                <w:szCs w:val="22"/>
              </w:rPr>
              <w:t>+</w:t>
            </w:r>
            <w:r>
              <w:rPr>
                <w:rFonts w:ascii="宋体" w:hAnsi="宋体" w:cs="宋体" w:hint="eastAsia"/>
                <w:kern w:val="0"/>
                <w:sz w:val="22"/>
                <w:szCs w:val="22"/>
              </w:rPr>
              <w:t>高压铸铝灯体</w:t>
            </w:r>
            <w:r>
              <w:rPr>
                <w:rFonts w:ascii="宋体" w:hAnsi="宋体" w:cs="宋体"/>
                <w:kern w:val="0"/>
                <w:sz w:val="22"/>
                <w:szCs w:val="22"/>
              </w:rPr>
              <w:t>+</w:t>
            </w:r>
            <w:r>
              <w:rPr>
                <w:rFonts w:ascii="宋体" w:hAnsi="宋体" w:cs="宋体" w:hint="eastAsia"/>
                <w:kern w:val="0"/>
                <w:sz w:val="22"/>
                <w:szCs w:val="22"/>
              </w:rPr>
              <w:t>钢化玻璃</w:t>
            </w:r>
          </w:p>
        </w:tc>
      </w:tr>
      <w:tr w:rsidR="008E62F0">
        <w:trPr>
          <w:trHeight w:val="285"/>
        </w:trPr>
        <w:tc>
          <w:tcPr>
            <w:tcW w:w="1131" w:type="dxa"/>
            <w:vMerge/>
            <w:shd w:val="clear" w:color="auto" w:fill="BFBFBF"/>
            <w:vAlign w:val="center"/>
          </w:tcPr>
          <w:p w:rsidR="008E62F0" w:rsidRDefault="008E62F0">
            <w:pPr>
              <w:jc w:val="center"/>
              <w:rPr>
                <w:rFonts w:ascii="宋体" w:cs="宋体"/>
                <w:b/>
                <w:sz w:val="22"/>
                <w:szCs w:val="22"/>
              </w:rPr>
            </w:pPr>
          </w:p>
        </w:tc>
        <w:tc>
          <w:tcPr>
            <w:tcW w:w="1499" w:type="dxa"/>
            <w:vMerge/>
            <w:vAlign w:val="center"/>
          </w:tcPr>
          <w:p w:rsidR="008E62F0" w:rsidRDefault="008E62F0">
            <w:pPr>
              <w:jc w:val="center"/>
              <w:rPr>
                <w:rFonts w:ascii="宋体" w:cs="宋体"/>
                <w:b/>
                <w:bCs/>
                <w:sz w:val="22"/>
                <w:szCs w:val="22"/>
              </w:rPr>
            </w:pPr>
          </w:p>
        </w:tc>
        <w:tc>
          <w:tcPr>
            <w:tcW w:w="1027" w:type="dxa"/>
            <w:vAlign w:val="center"/>
          </w:tcPr>
          <w:p w:rsidR="008E62F0" w:rsidRDefault="00B6369C">
            <w:pPr>
              <w:widowControl/>
              <w:jc w:val="center"/>
              <w:textAlignment w:val="center"/>
              <w:rPr>
                <w:rFonts w:ascii="宋体" w:cs="宋体"/>
                <w:b/>
                <w:bCs/>
                <w:kern w:val="0"/>
                <w:sz w:val="22"/>
                <w:szCs w:val="22"/>
              </w:rPr>
            </w:pPr>
            <w:r>
              <w:rPr>
                <w:rFonts w:ascii="宋体" w:hAnsi="宋体" w:cs="宋体" w:hint="eastAsia"/>
                <w:b/>
                <w:bCs/>
                <w:kern w:val="0"/>
                <w:sz w:val="22"/>
                <w:szCs w:val="22"/>
              </w:rPr>
              <w:t>颜色</w:t>
            </w:r>
          </w:p>
        </w:tc>
        <w:tc>
          <w:tcPr>
            <w:tcW w:w="6119" w:type="dxa"/>
            <w:gridSpan w:val="7"/>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面盖为不锈钢本色</w:t>
            </w:r>
          </w:p>
        </w:tc>
      </w:tr>
      <w:tr w:rsidR="008E62F0">
        <w:trPr>
          <w:trHeight w:val="285"/>
        </w:trPr>
        <w:tc>
          <w:tcPr>
            <w:tcW w:w="1131" w:type="dxa"/>
            <w:vMerge/>
            <w:shd w:val="clear" w:color="auto" w:fill="BFBFBF"/>
            <w:vAlign w:val="center"/>
          </w:tcPr>
          <w:p w:rsidR="008E62F0" w:rsidRDefault="008E62F0">
            <w:pPr>
              <w:jc w:val="center"/>
              <w:rPr>
                <w:rFonts w:ascii="宋体" w:cs="宋体"/>
                <w:b/>
                <w:sz w:val="22"/>
                <w:szCs w:val="22"/>
              </w:rPr>
            </w:pPr>
          </w:p>
        </w:tc>
        <w:tc>
          <w:tcPr>
            <w:tcW w:w="1499" w:type="dxa"/>
            <w:vMerge/>
            <w:vAlign w:val="center"/>
          </w:tcPr>
          <w:p w:rsidR="008E62F0" w:rsidRDefault="008E62F0">
            <w:pPr>
              <w:jc w:val="center"/>
              <w:rPr>
                <w:rFonts w:ascii="宋体" w:cs="宋体"/>
                <w:b/>
                <w:bCs/>
                <w:sz w:val="22"/>
                <w:szCs w:val="22"/>
              </w:rPr>
            </w:pPr>
          </w:p>
        </w:tc>
        <w:tc>
          <w:tcPr>
            <w:tcW w:w="1027" w:type="dxa"/>
            <w:vAlign w:val="center"/>
          </w:tcPr>
          <w:p w:rsidR="008E62F0" w:rsidRDefault="00B6369C">
            <w:pPr>
              <w:widowControl/>
              <w:jc w:val="center"/>
              <w:textAlignment w:val="center"/>
              <w:rPr>
                <w:rFonts w:ascii="宋体" w:cs="宋体"/>
                <w:b/>
                <w:bCs/>
                <w:kern w:val="0"/>
                <w:sz w:val="22"/>
                <w:szCs w:val="22"/>
              </w:rPr>
            </w:pPr>
            <w:r>
              <w:rPr>
                <w:rFonts w:ascii="宋体" w:hAnsi="宋体" w:cs="宋体" w:hint="eastAsia"/>
                <w:b/>
                <w:bCs/>
                <w:kern w:val="0"/>
                <w:sz w:val="22"/>
                <w:szCs w:val="22"/>
              </w:rPr>
              <w:t>引出线</w:t>
            </w:r>
          </w:p>
        </w:tc>
        <w:tc>
          <w:tcPr>
            <w:tcW w:w="6119" w:type="dxa"/>
            <w:gridSpan w:val="7"/>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长度大于</w:t>
            </w:r>
            <w:r>
              <w:rPr>
                <w:rFonts w:ascii="宋体" w:hAnsi="宋体" w:cs="宋体"/>
                <w:kern w:val="0"/>
                <w:sz w:val="22"/>
                <w:szCs w:val="22"/>
              </w:rPr>
              <w:t>0.5</w:t>
            </w:r>
            <w:r>
              <w:rPr>
                <w:rFonts w:ascii="宋体" w:hAnsi="宋体" w:cs="宋体" w:hint="eastAsia"/>
                <w:kern w:val="0"/>
                <w:sz w:val="22"/>
                <w:szCs w:val="22"/>
              </w:rPr>
              <w:t>米，出线头的方向必须不影响灯具的安装。</w:t>
            </w:r>
          </w:p>
        </w:tc>
      </w:tr>
      <w:tr w:rsidR="008E62F0">
        <w:trPr>
          <w:trHeight w:val="285"/>
        </w:trPr>
        <w:tc>
          <w:tcPr>
            <w:tcW w:w="1131" w:type="dxa"/>
            <w:vMerge/>
            <w:shd w:val="clear" w:color="auto" w:fill="BFBFBF"/>
            <w:vAlign w:val="center"/>
          </w:tcPr>
          <w:p w:rsidR="008E62F0" w:rsidRDefault="008E62F0">
            <w:pPr>
              <w:jc w:val="center"/>
              <w:rPr>
                <w:rFonts w:ascii="宋体" w:cs="宋体"/>
                <w:b/>
                <w:sz w:val="22"/>
                <w:szCs w:val="22"/>
              </w:rPr>
            </w:pPr>
          </w:p>
        </w:tc>
        <w:tc>
          <w:tcPr>
            <w:tcW w:w="1499" w:type="dxa"/>
            <w:vMerge/>
            <w:vAlign w:val="center"/>
          </w:tcPr>
          <w:p w:rsidR="008E62F0" w:rsidRDefault="008E62F0">
            <w:pPr>
              <w:jc w:val="center"/>
              <w:rPr>
                <w:rFonts w:ascii="宋体" w:cs="宋体"/>
                <w:b/>
                <w:bCs/>
                <w:sz w:val="22"/>
                <w:szCs w:val="22"/>
              </w:rPr>
            </w:pPr>
          </w:p>
        </w:tc>
        <w:tc>
          <w:tcPr>
            <w:tcW w:w="1027" w:type="dxa"/>
            <w:vMerge w:val="restart"/>
            <w:vAlign w:val="center"/>
          </w:tcPr>
          <w:p w:rsidR="008E62F0" w:rsidRDefault="00B6369C">
            <w:pPr>
              <w:widowControl/>
              <w:jc w:val="center"/>
              <w:textAlignment w:val="center"/>
              <w:rPr>
                <w:rFonts w:ascii="宋体" w:cs="宋体"/>
                <w:b/>
                <w:bCs/>
                <w:kern w:val="0"/>
                <w:sz w:val="22"/>
                <w:szCs w:val="22"/>
              </w:rPr>
            </w:pPr>
            <w:r>
              <w:rPr>
                <w:rFonts w:ascii="宋体" w:hAnsi="宋体" w:cs="宋体" w:hint="eastAsia"/>
                <w:b/>
                <w:bCs/>
                <w:kern w:val="0"/>
                <w:sz w:val="22"/>
                <w:szCs w:val="22"/>
              </w:rPr>
              <w:t>光源</w:t>
            </w:r>
          </w:p>
        </w:tc>
        <w:tc>
          <w:tcPr>
            <w:tcW w:w="1028" w:type="dxa"/>
            <w:vAlign w:val="center"/>
          </w:tcPr>
          <w:p w:rsidR="008E62F0" w:rsidRDefault="00B6369C">
            <w:pPr>
              <w:widowControl/>
              <w:jc w:val="center"/>
              <w:textAlignment w:val="center"/>
              <w:rPr>
                <w:rFonts w:ascii="宋体" w:cs="宋体"/>
                <w:b/>
                <w:bCs/>
                <w:kern w:val="0"/>
                <w:sz w:val="22"/>
                <w:szCs w:val="22"/>
              </w:rPr>
            </w:pPr>
            <w:r>
              <w:rPr>
                <w:rFonts w:ascii="宋体" w:hAnsi="宋体" w:cs="宋体" w:hint="eastAsia"/>
                <w:b/>
                <w:bCs/>
                <w:kern w:val="0"/>
                <w:sz w:val="22"/>
                <w:szCs w:val="22"/>
              </w:rPr>
              <w:t>颗粒形式</w:t>
            </w:r>
          </w:p>
        </w:tc>
        <w:tc>
          <w:tcPr>
            <w:tcW w:w="5091" w:type="dxa"/>
            <w:gridSpan w:val="6"/>
            <w:vAlign w:val="center"/>
          </w:tcPr>
          <w:p w:rsidR="008E62F0" w:rsidRDefault="00B6369C">
            <w:pPr>
              <w:widowControl/>
              <w:jc w:val="center"/>
              <w:textAlignment w:val="center"/>
              <w:rPr>
                <w:rFonts w:ascii="宋体" w:cs="宋体"/>
                <w:kern w:val="0"/>
                <w:sz w:val="22"/>
                <w:szCs w:val="22"/>
              </w:rPr>
            </w:pPr>
            <w:r>
              <w:rPr>
                <w:rFonts w:ascii="宋体" w:hAnsi="宋体" w:cs="宋体"/>
                <w:kern w:val="0"/>
                <w:sz w:val="22"/>
                <w:szCs w:val="22"/>
              </w:rPr>
              <w:t>——</w:t>
            </w:r>
          </w:p>
        </w:tc>
      </w:tr>
      <w:tr w:rsidR="008E62F0">
        <w:trPr>
          <w:trHeight w:val="285"/>
        </w:trPr>
        <w:tc>
          <w:tcPr>
            <w:tcW w:w="1131" w:type="dxa"/>
            <w:vMerge/>
            <w:shd w:val="clear" w:color="auto" w:fill="BFBFBF"/>
            <w:vAlign w:val="center"/>
          </w:tcPr>
          <w:p w:rsidR="008E62F0" w:rsidRDefault="008E62F0">
            <w:pPr>
              <w:jc w:val="center"/>
              <w:rPr>
                <w:rFonts w:ascii="宋体" w:cs="宋体"/>
                <w:b/>
                <w:sz w:val="22"/>
                <w:szCs w:val="22"/>
              </w:rPr>
            </w:pPr>
          </w:p>
        </w:tc>
        <w:tc>
          <w:tcPr>
            <w:tcW w:w="1499" w:type="dxa"/>
            <w:vMerge/>
            <w:vAlign w:val="center"/>
          </w:tcPr>
          <w:p w:rsidR="008E62F0" w:rsidRDefault="008E62F0">
            <w:pPr>
              <w:jc w:val="center"/>
              <w:rPr>
                <w:rFonts w:ascii="宋体" w:cs="宋体"/>
                <w:sz w:val="22"/>
                <w:szCs w:val="22"/>
              </w:rPr>
            </w:pPr>
          </w:p>
        </w:tc>
        <w:tc>
          <w:tcPr>
            <w:tcW w:w="1027" w:type="dxa"/>
            <w:vMerge/>
            <w:vAlign w:val="center"/>
          </w:tcPr>
          <w:p w:rsidR="008E62F0" w:rsidRDefault="008E62F0">
            <w:pPr>
              <w:jc w:val="center"/>
              <w:rPr>
                <w:rFonts w:ascii="宋体" w:cs="宋体"/>
                <w:kern w:val="0"/>
                <w:sz w:val="22"/>
                <w:szCs w:val="22"/>
              </w:rPr>
            </w:pPr>
          </w:p>
        </w:tc>
        <w:tc>
          <w:tcPr>
            <w:tcW w:w="1028" w:type="dxa"/>
            <w:vAlign w:val="center"/>
          </w:tcPr>
          <w:p w:rsidR="008E62F0" w:rsidRDefault="00B6369C">
            <w:pPr>
              <w:widowControl/>
              <w:jc w:val="center"/>
              <w:textAlignment w:val="center"/>
              <w:rPr>
                <w:rFonts w:ascii="宋体" w:cs="宋体"/>
                <w:b/>
                <w:bCs/>
                <w:kern w:val="0"/>
                <w:sz w:val="22"/>
                <w:szCs w:val="22"/>
              </w:rPr>
            </w:pPr>
            <w:r>
              <w:rPr>
                <w:rFonts w:ascii="宋体" w:hAnsi="宋体" w:cs="宋体" w:hint="eastAsia"/>
                <w:b/>
                <w:bCs/>
                <w:kern w:val="0"/>
                <w:sz w:val="22"/>
                <w:szCs w:val="22"/>
              </w:rPr>
              <w:t>颗粒功率</w:t>
            </w:r>
          </w:p>
        </w:tc>
        <w:tc>
          <w:tcPr>
            <w:tcW w:w="5091" w:type="dxa"/>
            <w:gridSpan w:val="6"/>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总功率</w:t>
            </w:r>
            <w:r>
              <w:rPr>
                <w:rFonts w:ascii="宋体" w:hAnsi="宋体" w:cs="宋体"/>
                <w:kern w:val="0"/>
                <w:sz w:val="22"/>
                <w:szCs w:val="22"/>
              </w:rPr>
              <w:t>72W</w:t>
            </w:r>
          </w:p>
        </w:tc>
      </w:tr>
      <w:tr w:rsidR="008E62F0">
        <w:trPr>
          <w:trHeight w:val="285"/>
        </w:trPr>
        <w:tc>
          <w:tcPr>
            <w:tcW w:w="1131" w:type="dxa"/>
            <w:vMerge/>
            <w:shd w:val="clear" w:color="auto" w:fill="BFBFBF"/>
            <w:vAlign w:val="center"/>
          </w:tcPr>
          <w:p w:rsidR="008E62F0" w:rsidRDefault="008E62F0">
            <w:pPr>
              <w:jc w:val="center"/>
              <w:rPr>
                <w:rFonts w:ascii="宋体" w:cs="宋体"/>
                <w:b/>
                <w:sz w:val="22"/>
                <w:szCs w:val="22"/>
              </w:rPr>
            </w:pPr>
          </w:p>
        </w:tc>
        <w:tc>
          <w:tcPr>
            <w:tcW w:w="1499" w:type="dxa"/>
            <w:vMerge/>
            <w:vAlign w:val="center"/>
          </w:tcPr>
          <w:p w:rsidR="008E62F0" w:rsidRDefault="008E62F0">
            <w:pPr>
              <w:jc w:val="center"/>
              <w:rPr>
                <w:rFonts w:ascii="宋体" w:cs="宋体"/>
                <w:sz w:val="22"/>
                <w:szCs w:val="22"/>
              </w:rPr>
            </w:pPr>
          </w:p>
        </w:tc>
        <w:tc>
          <w:tcPr>
            <w:tcW w:w="1027" w:type="dxa"/>
            <w:vMerge/>
            <w:vAlign w:val="center"/>
          </w:tcPr>
          <w:p w:rsidR="008E62F0" w:rsidRDefault="008E62F0">
            <w:pPr>
              <w:jc w:val="center"/>
              <w:rPr>
                <w:rFonts w:ascii="宋体" w:cs="宋体"/>
                <w:kern w:val="0"/>
                <w:sz w:val="22"/>
                <w:szCs w:val="22"/>
              </w:rPr>
            </w:pPr>
          </w:p>
        </w:tc>
        <w:tc>
          <w:tcPr>
            <w:tcW w:w="1028" w:type="dxa"/>
            <w:vAlign w:val="center"/>
          </w:tcPr>
          <w:p w:rsidR="008E62F0" w:rsidRDefault="00B6369C">
            <w:pPr>
              <w:widowControl/>
              <w:jc w:val="center"/>
              <w:textAlignment w:val="center"/>
              <w:rPr>
                <w:rFonts w:ascii="宋体" w:cs="宋体"/>
                <w:b/>
                <w:bCs/>
                <w:kern w:val="0"/>
                <w:sz w:val="22"/>
                <w:szCs w:val="22"/>
              </w:rPr>
            </w:pPr>
            <w:r>
              <w:rPr>
                <w:rFonts w:ascii="宋体" w:hAnsi="宋体" w:cs="宋体" w:hint="eastAsia"/>
                <w:b/>
                <w:bCs/>
                <w:kern w:val="0"/>
                <w:sz w:val="22"/>
                <w:szCs w:val="22"/>
              </w:rPr>
              <w:t>输入电压</w:t>
            </w:r>
          </w:p>
        </w:tc>
        <w:tc>
          <w:tcPr>
            <w:tcW w:w="5091" w:type="dxa"/>
            <w:gridSpan w:val="6"/>
            <w:vAlign w:val="center"/>
          </w:tcPr>
          <w:p w:rsidR="008E62F0" w:rsidRDefault="00B6369C">
            <w:pPr>
              <w:widowControl/>
              <w:jc w:val="center"/>
              <w:textAlignment w:val="center"/>
              <w:rPr>
                <w:rFonts w:ascii="宋体" w:cs="宋体"/>
                <w:kern w:val="0"/>
                <w:sz w:val="22"/>
                <w:szCs w:val="22"/>
              </w:rPr>
            </w:pPr>
            <w:r>
              <w:rPr>
                <w:rFonts w:ascii="宋体" w:hAnsi="宋体" w:cs="宋体"/>
                <w:kern w:val="0"/>
                <w:sz w:val="22"/>
                <w:szCs w:val="22"/>
              </w:rPr>
              <w:t>DC24V</w:t>
            </w:r>
          </w:p>
        </w:tc>
      </w:tr>
      <w:tr w:rsidR="008E62F0">
        <w:trPr>
          <w:trHeight w:val="285"/>
        </w:trPr>
        <w:tc>
          <w:tcPr>
            <w:tcW w:w="1131" w:type="dxa"/>
            <w:vMerge/>
            <w:shd w:val="clear" w:color="auto" w:fill="BFBFBF"/>
            <w:vAlign w:val="center"/>
          </w:tcPr>
          <w:p w:rsidR="008E62F0" w:rsidRDefault="008E62F0">
            <w:pPr>
              <w:jc w:val="center"/>
              <w:rPr>
                <w:rFonts w:ascii="宋体" w:cs="宋体"/>
                <w:b/>
                <w:sz w:val="22"/>
                <w:szCs w:val="22"/>
              </w:rPr>
            </w:pPr>
          </w:p>
        </w:tc>
        <w:tc>
          <w:tcPr>
            <w:tcW w:w="1499" w:type="dxa"/>
            <w:vMerge/>
            <w:vAlign w:val="center"/>
          </w:tcPr>
          <w:p w:rsidR="008E62F0" w:rsidRDefault="008E62F0">
            <w:pPr>
              <w:jc w:val="center"/>
              <w:rPr>
                <w:rFonts w:ascii="宋体" w:cs="宋体"/>
                <w:sz w:val="22"/>
                <w:szCs w:val="22"/>
              </w:rPr>
            </w:pPr>
          </w:p>
        </w:tc>
        <w:tc>
          <w:tcPr>
            <w:tcW w:w="1027" w:type="dxa"/>
            <w:vMerge/>
            <w:vAlign w:val="center"/>
          </w:tcPr>
          <w:p w:rsidR="008E62F0" w:rsidRDefault="008E62F0">
            <w:pPr>
              <w:jc w:val="center"/>
              <w:rPr>
                <w:rFonts w:ascii="宋体" w:cs="宋体"/>
                <w:kern w:val="0"/>
                <w:sz w:val="22"/>
                <w:szCs w:val="22"/>
              </w:rPr>
            </w:pPr>
          </w:p>
        </w:tc>
        <w:tc>
          <w:tcPr>
            <w:tcW w:w="1028" w:type="dxa"/>
            <w:vAlign w:val="center"/>
          </w:tcPr>
          <w:p w:rsidR="008E62F0" w:rsidRDefault="00B6369C">
            <w:pPr>
              <w:widowControl/>
              <w:jc w:val="center"/>
              <w:textAlignment w:val="center"/>
              <w:rPr>
                <w:rFonts w:ascii="宋体" w:cs="宋体"/>
                <w:b/>
                <w:bCs/>
                <w:kern w:val="0"/>
                <w:sz w:val="22"/>
                <w:szCs w:val="22"/>
              </w:rPr>
            </w:pPr>
            <w:r>
              <w:rPr>
                <w:rFonts w:ascii="宋体" w:hAnsi="宋体" w:cs="宋体" w:hint="eastAsia"/>
                <w:b/>
                <w:bCs/>
                <w:kern w:val="0"/>
                <w:sz w:val="22"/>
                <w:szCs w:val="22"/>
              </w:rPr>
              <w:t>色温</w:t>
            </w:r>
          </w:p>
        </w:tc>
        <w:tc>
          <w:tcPr>
            <w:tcW w:w="5091" w:type="dxa"/>
            <w:gridSpan w:val="6"/>
            <w:vAlign w:val="center"/>
          </w:tcPr>
          <w:p w:rsidR="008E62F0" w:rsidRDefault="00B6369C">
            <w:pPr>
              <w:widowControl/>
              <w:jc w:val="center"/>
              <w:textAlignment w:val="center"/>
              <w:rPr>
                <w:rFonts w:ascii="宋体" w:cs="宋体"/>
                <w:kern w:val="0"/>
                <w:sz w:val="22"/>
                <w:szCs w:val="22"/>
              </w:rPr>
            </w:pPr>
            <w:r>
              <w:rPr>
                <w:rFonts w:ascii="宋体" w:hAnsi="宋体" w:cs="宋体"/>
                <w:kern w:val="0"/>
                <w:sz w:val="22"/>
                <w:szCs w:val="22"/>
              </w:rPr>
              <w:t>3000K</w:t>
            </w:r>
          </w:p>
        </w:tc>
      </w:tr>
      <w:tr w:rsidR="008E62F0">
        <w:trPr>
          <w:trHeight w:val="285"/>
        </w:trPr>
        <w:tc>
          <w:tcPr>
            <w:tcW w:w="1131" w:type="dxa"/>
            <w:vMerge/>
            <w:shd w:val="clear" w:color="auto" w:fill="BFBFBF"/>
            <w:vAlign w:val="center"/>
          </w:tcPr>
          <w:p w:rsidR="008E62F0" w:rsidRDefault="008E62F0">
            <w:pPr>
              <w:jc w:val="center"/>
              <w:rPr>
                <w:rFonts w:ascii="宋体" w:cs="宋体"/>
                <w:b/>
                <w:sz w:val="22"/>
                <w:szCs w:val="22"/>
              </w:rPr>
            </w:pPr>
          </w:p>
        </w:tc>
        <w:tc>
          <w:tcPr>
            <w:tcW w:w="1499" w:type="dxa"/>
            <w:vMerge w:val="restart"/>
            <w:vAlign w:val="center"/>
          </w:tcPr>
          <w:p w:rsidR="008E62F0" w:rsidRDefault="00B6369C">
            <w:pPr>
              <w:widowControl/>
              <w:jc w:val="center"/>
              <w:textAlignment w:val="center"/>
              <w:rPr>
                <w:rFonts w:ascii="宋体" w:cs="宋体"/>
                <w:b/>
                <w:bCs/>
                <w:sz w:val="22"/>
                <w:szCs w:val="22"/>
              </w:rPr>
            </w:pPr>
            <w:r>
              <w:rPr>
                <w:rFonts w:ascii="宋体" w:hAnsi="宋体" w:cs="宋体" w:hint="eastAsia"/>
                <w:b/>
                <w:bCs/>
                <w:kern w:val="0"/>
                <w:sz w:val="22"/>
                <w:szCs w:val="22"/>
              </w:rPr>
              <w:t>光学</w:t>
            </w:r>
          </w:p>
        </w:tc>
        <w:tc>
          <w:tcPr>
            <w:tcW w:w="2055" w:type="dxa"/>
            <w:gridSpan w:val="2"/>
            <w:vAlign w:val="center"/>
          </w:tcPr>
          <w:p w:rsidR="008E62F0" w:rsidRDefault="00B6369C">
            <w:pPr>
              <w:widowControl/>
              <w:jc w:val="center"/>
              <w:textAlignment w:val="center"/>
              <w:rPr>
                <w:rFonts w:ascii="宋体" w:cs="宋体"/>
                <w:b/>
                <w:bCs/>
                <w:kern w:val="0"/>
                <w:sz w:val="22"/>
                <w:szCs w:val="22"/>
              </w:rPr>
            </w:pPr>
            <w:r>
              <w:rPr>
                <w:rFonts w:ascii="宋体" w:hAnsi="宋体" w:cs="宋体" w:hint="eastAsia"/>
                <w:b/>
                <w:bCs/>
                <w:kern w:val="0"/>
                <w:sz w:val="22"/>
                <w:szCs w:val="22"/>
              </w:rPr>
              <w:t>光束扩散角</w:t>
            </w:r>
          </w:p>
        </w:tc>
        <w:tc>
          <w:tcPr>
            <w:tcW w:w="5091" w:type="dxa"/>
            <w:gridSpan w:val="6"/>
            <w:vAlign w:val="center"/>
          </w:tcPr>
          <w:p w:rsidR="008E62F0" w:rsidRDefault="00B6369C">
            <w:pPr>
              <w:widowControl/>
              <w:jc w:val="center"/>
              <w:textAlignment w:val="center"/>
              <w:rPr>
                <w:rFonts w:ascii="宋体" w:cs="宋体"/>
                <w:kern w:val="0"/>
                <w:sz w:val="22"/>
                <w:szCs w:val="22"/>
              </w:rPr>
            </w:pPr>
            <w:r>
              <w:rPr>
                <w:rFonts w:ascii="宋体" w:hAnsi="宋体" w:cs="宋体"/>
                <w:kern w:val="0"/>
                <w:sz w:val="22"/>
                <w:szCs w:val="22"/>
              </w:rPr>
              <w:t>30</w:t>
            </w:r>
            <w:r>
              <w:rPr>
                <w:rFonts w:ascii="宋体" w:hAnsi="宋体" w:cs="宋体" w:hint="eastAsia"/>
                <w:kern w:val="0"/>
                <w:sz w:val="22"/>
                <w:szCs w:val="22"/>
              </w:rPr>
              <w:t>°</w:t>
            </w:r>
          </w:p>
        </w:tc>
      </w:tr>
      <w:tr w:rsidR="008E62F0">
        <w:trPr>
          <w:trHeight w:val="285"/>
        </w:trPr>
        <w:tc>
          <w:tcPr>
            <w:tcW w:w="1131" w:type="dxa"/>
            <w:vMerge/>
            <w:shd w:val="clear" w:color="auto" w:fill="BFBFBF"/>
            <w:vAlign w:val="center"/>
          </w:tcPr>
          <w:p w:rsidR="008E62F0" w:rsidRDefault="008E62F0">
            <w:pPr>
              <w:jc w:val="center"/>
              <w:rPr>
                <w:rFonts w:ascii="宋体" w:cs="宋体"/>
                <w:b/>
                <w:sz w:val="22"/>
                <w:szCs w:val="22"/>
              </w:rPr>
            </w:pPr>
          </w:p>
        </w:tc>
        <w:tc>
          <w:tcPr>
            <w:tcW w:w="1499" w:type="dxa"/>
            <w:vMerge/>
            <w:vAlign w:val="center"/>
          </w:tcPr>
          <w:p w:rsidR="008E62F0" w:rsidRDefault="008E62F0">
            <w:pPr>
              <w:jc w:val="center"/>
              <w:rPr>
                <w:rFonts w:ascii="宋体" w:cs="宋体"/>
                <w:b/>
                <w:bCs/>
                <w:sz w:val="22"/>
                <w:szCs w:val="22"/>
              </w:rPr>
            </w:pPr>
          </w:p>
        </w:tc>
        <w:tc>
          <w:tcPr>
            <w:tcW w:w="2055" w:type="dxa"/>
            <w:gridSpan w:val="2"/>
            <w:vAlign w:val="center"/>
          </w:tcPr>
          <w:p w:rsidR="008E62F0" w:rsidRDefault="00B6369C">
            <w:pPr>
              <w:widowControl/>
              <w:jc w:val="center"/>
              <w:textAlignment w:val="center"/>
              <w:rPr>
                <w:rFonts w:ascii="宋体" w:cs="宋体"/>
                <w:b/>
                <w:bCs/>
                <w:kern w:val="0"/>
                <w:sz w:val="22"/>
                <w:szCs w:val="22"/>
              </w:rPr>
            </w:pPr>
            <w:proofErr w:type="gramStart"/>
            <w:r>
              <w:rPr>
                <w:rFonts w:ascii="宋体" w:hAnsi="宋体" w:cs="宋体" w:hint="eastAsia"/>
                <w:b/>
                <w:bCs/>
                <w:kern w:val="0"/>
                <w:sz w:val="22"/>
                <w:szCs w:val="22"/>
              </w:rPr>
              <w:t>半峰发散</w:t>
            </w:r>
            <w:proofErr w:type="gramEnd"/>
            <w:r>
              <w:rPr>
                <w:rFonts w:ascii="宋体" w:hAnsi="宋体" w:cs="宋体" w:hint="eastAsia"/>
                <w:b/>
                <w:bCs/>
                <w:kern w:val="0"/>
                <w:sz w:val="22"/>
                <w:szCs w:val="22"/>
              </w:rPr>
              <w:t>角</w:t>
            </w:r>
          </w:p>
        </w:tc>
        <w:tc>
          <w:tcPr>
            <w:tcW w:w="5091" w:type="dxa"/>
            <w:gridSpan w:val="6"/>
            <w:vAlign w:val="center"/>
          </w:tcPr>
          <w:p w:rsidR="008E62F0" w:rsidRDefault="00B6369C">
            <w:pPr>
              <w:widowControl/>
              <w:jc w:val="center"/>
              <w:textAlignment w:val="center"/>
              <w:rPr>
                <w:rFonts w:ascii="宋体" w:cs="宋体"/>
                <w:kern w:val="0"/>
                <w:sz w:val="22"/>
                <w:szCs w:val="22"/>
              </w:rPr>
            </w:pPr>
            <w:r>
              <w:rPr>
                <w:rFonts w:ascii="宋体" w:hAnsi="宋体" w:cs="宋体"/>
                <w:kern w:val="0"/>
                <w:sz w:val="22"/>
                <w:szCs w:val="22"/>
              </w:rPr>
              <w:t>/</w:t>
            </w:r>
          </w:p>
        </w:tc>
      </w:tr>
      <w:tr w:rsidR="008E62F0">
        <w:trPr>
          <w:trHeight w:val="285"/>
        </w:trPr>
        <w:tc>
          <w:tcPr>
            <w:tcW w:w="1131" w:type="dxa"/>
            <w:vMerge/>
            <w:shd w:val="clear" w:color="auto" w:fill="BFBFBF"/>
            <w:vAlign w:val="center"/>
          </w:tcPr>
          <w:p w:rsidR="008E62F0" w:rsidRDefault="008E62F0">
            <w:pPr>
              <w:jc w:val="center"/>
              <w:rPr>
                <w:rFonts w:ascii="宋体" w:cs="宋体"/>
                <w:b/>
                <w:sz w:val="22"/>
                <w:szCs w:val="22"/>
              </w:rPr>
            </w:pPr>
          </w:p>
        </w:tc>
        <w:tc>
          <w:tcPr>
            <w:tcW w:w="1499" w:type="dxa"/>
            <w:vMerge/>
            <w:vAlign w:val="center"/>
          </w:tcPr>
          <w:p w:rsidR="008E62F0" w:rsidRDefault="008E62F0">
            <w:pPr>
              <w:jc w:val="center"/>
              <w:rPr>
                <w:rFonts w:ascii="宋体" w:cs="宋体"/>
                <w:b/>
                <w:bCs/>
                <w:sz w:val="22"/>
                <w:szCs w:val="22"/>
              </w:rPr>
            </w:pPr>
          </w:p>
        </w:tc>
        <w:tc>
          <w:tcPr>
            <w:tcW w:w="2055" w:type="dxa"/>
            <w:gridSpan w:val="2"/>
            <w:vAlign w:val="center"/>
          </w:tcPr>
          <w:p w:rsidR="008E62F0" w:rsidRDefault="00B6369C">
            <w:pPr>
              <w:widowControl/>
              <w:jc w:val="center"/>
              <w:textAlignment w:val="center"/>
              <w:rPr>
                <w:rFonts w:ascii="宋体" w:cs="宋体"/>
                <w:b/>
                <w:bCs/>
                <w:kern w:val="0"/>
                <w:sz w:val="22"/>
                <w:szCs w:val="22"/>
              </w:rPr>
            </w:pPr>
            <w:r>
              <w:rPr>
                <w:rFonts w:ascii="宋体" w:hAnsi="宋体" w:cs="宋体" w:hint="eastAsia"/>
                <w:b/>
                <w:bCs/>
                <w:kern w:val="0"/>
                <w:sz w:val="22"/>
                <w:szCs w:val="22"/>
              </w:rPr>
              <w:t>最大光强</w:t>
            </w:r>
          </w:p>
        </w:tc>
        <w:tc>
          <w:tcPr>
            <w:tcW w:w="5091" w:type="dxa"/>
            <w:gridSpan w:val="6"/>
            <w:vAlign w:val="center"/>
          </w:tcPr>
          <w:p w:rsidR="008E62F0" w:rsidRDefault="00B6369C">
            <w:pPr>
              <w:widowControl/>
              <w:jc w:val="center"/>
              <w:textAlignment w:val="center"/>
              <w:rPr>
                <w:rFonts w:ascii="宋体" w:cs="宋体"/>
                <w:kern w:val="0"/>
                <w:sz w:val="22"/>
                <w:szCs w:val="22"/>
              </w:rPr>
            </w:pPr>
            <w:r>
              <w:rPr>
                <w:rFonts w:ascii="宋体" w:hAnsi="宋体" w:cs="宋体"/>
                <w:kern w:val="0"/>
                <w:sz w:val="22"/>
                <w:szCs w:val="22"/>
              </w:rPr>
              <w:t>/</w:t>
            </w:r>
          </w:p>
        </w:tc>
      </w:tr>
      <w:tr w:rsidR="008E62F0">
        <w:trPr>
          <w:trHeight w:val="285"/>
        </w:trPr>
        <w:tc>
          <w:tcPr>
            <w:tcW w:w="1131" w:type="dxa"/>
            <w:vMerge/>
            <w:shd w:val="clear" w:color="auto" w:fill="BFBFBF"/>
            <w:vAlign w:val="center"/>
          </w:tcPr>
          <w:p w:rsidR="008E62F0" w:rsidRDefault="008E62F0">
            <w:pPr>
              <w:jc w:val="center"/>
              <w:rPr>
                <w:rFonts w:ascii="宋体" w:cs="宋体"/>
                <w:b/>
                <w:sz w:val="22"/>
                <w:szCs w:val="22"/>
              </w:rPr>
            </w:pPr>
          </w:p>
        </w:tc>
        <w:tc>
          <w:tcPr>
            <w:tcW w:w="1499" w:type="dxa"/>
            <w:vMerge/>
            <w:vAlign w:val="center"/>
          </w:tcPr>
          <w:p w:rsidR="008E62F0" w:rsidRDefault="008E62F0">
            <w:pPr>
              <w:jc w:val="center"/>
              <w:rPr>
                <w:rFonts w:ascii="宋体" w:cs="宋体"/>
                <w:b/>
                <w:bCs/>
                <w:sz w:val="22"/>
                <w:szCs w:val="22"/>
              </w:rPr>
            </w:pPr>
          </w:p>
        </w:tc>
        <w:tc>
          <w:tcPr>
            <w:tcW w:w="2055" w:type="dxa"/>
            <w:gridSpan w:val="2"/>
            <w:vAlign w:val="center"/>
          </w:tcPr>
          <w:p w:rsidR="008E62F0" w:rsidRDefault="00B6369C">
            <w:pPr>
              <w:widowControl/>
              <w:jc w:val="center"/>
              <w:textAlignment w:val="center"/>
              <w:rPr>
                <w:rFonts w:ascii="宋体" w:cs="宋体"/>
                <w:b/>
                <w:bCs/>
                <w:kern w:val="0"/>
                <w:sz w:val="22"/>
                <w:szCs w:val="22"/>
              </w:rPr>
            </w:pPr>
            <w:r>
              <w:rPr>
                <w:rFonts w:ascii="宋体" w:hAnsi="宋体" w:cs="宋体" w:hint="eastAsia"/>
                <w:b/>
                <w:bCs/>
                <w:kern w:val="0"/>
                <w:sz w:val="22"/>
                <w:szCs w:val="22"/>
              </w:rPr>
              <w:t>配光要求</w:t>
            </w:r>
          </w:p>
        </w:tc>
        <w:tc>
          <w:tcPr>
            <w:tcW w:w="5091" w:type="dxa"/>
            <w:gridSpan w:val="6"/>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偏配光</w:t>
            </w:r>
          </w:p>
        </w:tc>
      </w:tr>
      <w:tr w:rsidR="008E62F0">
        <w:trPr>
          <w:trHeight w:val="285"/>
        </w:trPr>
        <w:tc>
          <w:tcPr>
            <w:tcW w:w="1131" w:type="dxa"/>
            <w:vMerge/>
            <w:shd w:val="clear" w:color="auto" w:fill="BFBFBF"/>
            <w:vAlign w:val="center"/>
          </w:tcPr>
          <w:p w:rsidR="008E62F0" w:rsidRDefault="008E62F0">
            <w:pPr>
              <w:jc w:val="center"/>
              <w:rPr>
                <w:rFonts w:ascii="宋体" w:cs="宋体"/>
                <w:b/>
                <w:sz w:val="22"/>
                <w:szCs w:val="22"/>
              </w:rPr>
            </w:pPr>
          </w:p>
        </w:tc>
        <w:tc>
          <w:tcPr>
            <w:tcW w:w="1499" w:type="dxa"/>
            <w:vAlign w:val="center"/>
          </w:tcPr>
          <w:p w:rsidR="008E62F0" w:rsidRDefault="00B6369C">
            <w:pPr>
              <w:widowControl/>
              <w:jc w:val="center"/>
              <w:textAlignment w:val="center"/>
              <w:rPr>
                <w:rFonts w:ascii="宋体" w:cs="宋体"/>
                <w:b/>
                <w:bCs/>
                <w:sz w:val="22"/>
                <w:szCs w:val="22"/>
              </w:rPr>
            </w:pPr>
            <w:r>
              <w:rPr>
                <w:rFonts w:ascii="宋体" w:hAnsi="宋体" w:cs="宋体" w:hint="eastAsia"/>
                <w:b/>
                <w:bCs/>
                <w:kern w:val="0"/>
                <w:sz w:val="22"/>
                <w:szCs w:val="22"/>
              </w:rPr>
              <w:t>效果描述</w:t>
            </w:r>
          </w:p>
        </w:tc>
        <w:tc>
          <w:tcPr>
            <w:tcW w:w="7146" w:type="dxa"/>
            <w:gridSpan w:val="8"/>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出光均匀，照射墙面不可见明显色斑。</w:t>
            </w:r>
          </w:p>
        </w:tc>
      </w:tr>
      <w:tr w:rsidR="008E62F0">
        <w:trPr>
          <w:trHeight w:val="285"/>
        </w:trPr>
        <w:tc>
          <w:tcPr>
            <w:tcW w:w="1131" w:type="dxa"/>
            <w:vMerge/>
            <w:shd w:val="clear" w:color="auto" w:fill="BFBFBF"/>
            <w:vAlign w:val="center"/>
          </w:tcPr>
          <w:p w:rsidR="008E62F0" w:rsidRDefault="008E62F0">
            <w:pPr>
              <w:jc w:val="center"/>
              <w:rPr>
                <w:rFonts w:ascii="宋体" w:cs="宋体"/>
                <w:b/>
                <w:sz w:val="22"/>
                <w:szCs w:val="22"/>
              </w:rPr>
            </w:pPr>
          </w:p>
        </w:tc>
        <w:tc>
          <w:tcPr>
            <w:tcW w:w="1499"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安装</w:t>
            </w:r>
          </w:p>
        </w:tc>
        <w:tc>
          <w:tcPr>
            <w:tcW w:w="7146" w:type="dxa"/>
            <w:gridSpan w:val="8"/>
            <w:vAlign w:val="center"/>
          </w:tcPr>
          <w:p w:rsidR="008E62F0" w:rsidRDefault="00B6369C">
            <w:pPr>
              <w:widowControl/>
              <w:jc w:val="center"/>
              <w:textAlignment w:val="center"/>
              <w:rPr>
                <w:rFonts w:ascii="宋体" w:cs="宋体"/>
                <w:kern w:val="0"/>
                <w:sz w:val="22"/>
                <w:szCs w:val="22"/>
              </w:rPr>
            </w:pPr>
            <w:r>
              <w:rPr>
                <w:rFonts w:ascii="宋体" w:hAnsi="宋体" w:cs="宋体" w:hint="eastAsia"/>
                <w:kern w:val="0"/>
                <w:sz w:val="22"/>
                <w:szCs w:val="22"/>
              </w:rPr>
              <w:t>含所有安装预埋件。</w:t>
            </w:r>
          </w:p>
        </w:tc>
      </w:tr>
      <w:tr w:rsidR="008E62F0">
        <w:trPr>
          <w:trHeight w:val="285"/>
        </w:trPr>
        <w:tc>
          <w:tcPr>
            <w:tcW w:w="1131" w:type="dxa"/>
            <w:vMerge/>
            <w:shd w:val="clear" w:color="auto" w:fill="BFBFBF"/>
            <w:vAlign w:val="center"/>
          </w:tcPr>
          <w:p w:rsidR="008E62F0" w:rsidRDefault="008E62F0">
            <w:pPr>
              <w:jc w:val="center"/>
              <w:rPr>
                <w:rFonts w:ascii="宋体" w:cs="宋体"/>
                <w:b/>
                <w:sz w:val="22"/>
                <w:szCs w:val="22"/>
              </w:rPr>
            </w:pPr>
          </w:p>
        </w:tc>
        <w:tc>
          <w:tcPr>
            <w:tcW w:w="1499" w:type="dxa"/>
            <w:vAlign w:val="center"/>
          </w:tcPr>
          <w:p w:rsidR="008E62F0" w:rsidRDefault="00B6369C">
            <w:pPr>
              <w:widowControl/>
              <w:jc w:val="center"/>
              <w:textAlignment w:val="center"/>
              <w:rPr>
                <w:rFonts w:ascii="宋体" w:cs="宋体"/>
                <w:b/>
                <w:sz w:val="22"/>
                <w:szCs w:val="22"/>
              </w:rPr>
            </w:pPr>
            <w:r>
              <w:rPr>
                <w:rFonts w:ascii="宋体" w:hAnsi="宋体" w:cs="宋体" w:hint="eastAsia"/>
                <w:b/>
                <w:kern w:val="0"/>
                <w:sz w:val="22"/>
                <w:szCs w:val="22"/>
              </w:rPr>
              <w:t>控制</w:t>
            </w:r>
          </w:p>
        </w:tc>
        <w:tc>
          <w:tcPr>
            <w:tcW w:w="7146" w:type="dxa"/>
            <w:gridSpan w:val="8"/>
            <w:vAlign w:val="center"/>
          </w:tcPr>
          <w:p w:rsidR="008E62F0" w:rsidRDefault="00B6369C">
            <w:pPr>
              <w:widowControl/>
              <w:jc w:val="center"/>
              <w:textAlignment w:val="center"/>
              <w:rPr>
                <w:rFonts w:ascii="宋体" w:cs="宋体"/>
                <w:sz w:val="22"/>
                <w:szCs w:val="22"/>
              </w:rPr>
            </w:pPr>
            <w:r>
              <w:rPr>
                <w:rFonts w:ascii="宋体" w:hAnsi="宋体" w:cs="宋体" w:hint="eastAsia"/>
                <w:kern w:val="0"/>
                <w:sz w:val="22"/>
                <w:szCs w:val="22"/>
              </w:rPr>
              <w:t>无控制，静态。</w:t>
            </w:r>
          </w:p>
        </w:tc>
      </w:tr>
      <w:tr w:rsidR="008E62F0">
        <w:trPr>
          <w:trHeight w:val="735"/>
        </w:trPr>
        <w:tc>
          <w:tcPr>
            <w:tcW w:w="1131" w:type="dxa"/>
            <w:shd w:val="clear" w:color="auto" w:fill="BFBFBF"/>
            <w:vAlign w:val="center"/>
          </w:tcPr>
          <w:p w:rsidR="008E62F0" w:rsidRDefault="00B6369C">
            <w:pPr>
              <w:jc w:val="center"/>
              <w:rPr>
                <w:rFonts w:ascii="宋体" w:cs="宋体"/>
                <w:b/>
                <w:sz w:val="22"/>
                <w:szCs w:val="22"/>
              </w:rPr>
            </w:pPr>
            <w:r>
              <w:rPr>
                <w:rFonts w:ascii="宋体" w:hAnsi="宋体" w:cs="宋体" w:hint="eastAsia"/>
                <w:b/>
                <w:sz w:val="22"/>
                <w:szCs w:val="22"/>
              </w:rPr>
              <w:t>备注</w:t>
            </w:r>
          </w:p>
        </w:tc>
        <w:tc>
          <w:tcPr>
            <w:tcW w:w="8645" w:type="dxa"/>
            <w:gridSpan w:val="9"/>
            <w:vAlign w:val="center"/>
          </w:tcPr>
          <w:p w:rsidR="008E62F0" w:rsidRDefault="00B6369C">
            <w:pPr>
              <w:widowControl/>
              <w:jc w:val="left"/>
              <w:textAlignment w:val="center"/>
              <w:rPr>
                <w:rFonts w:ascii="宋体" w:cs="宋体"/>
                <w:sz w:val="22"/>
                <w:szCs w:val="22"/>
              </w:rPr>
            </w:pPr>
            <w:r>
              <w:rPr>
                <w:rFonts w:ascii="宋体" w:hAnsi="宋体" w:cs="宋体" w:hint="eastAsia"/>
                <w:kern w:val="0"/>
                <w:sz w:val="22"/>
                <w:szCs w:val="22"/>
              </w:rPr>
              <w:t>现场已有预留孔，深度需考察，</w:t>
            </w:r>
            <w:proofErr w:type="gramStart"/>
            <w:r>
              <w:rPr>
                <w:rFonts w:ascii="宋体" w:hAnsi="宋体" w:cs="宋体" w:hint="eastAsia"/>
                <w:kern w:val="0"/>
                <w:sz w:val="22"/>
                <w:szCs w:val="22"/>
              </w:rPr>
              <w:t>届时地</w:t>
            </w:r>
            <w:proofErr w:type="gramEnd"/>
            <w:r>
              <w:rPr>
                <w:rFonts w:ascii="宋体" w:hAnsi="宋体" w:cs="宋体" w:hint="eastAsia"/>
                <w:kern w:val="0"/>
                <w:sz w:val="22"/>
                <w:szCs w:val="22"/>
              </w:rPr>
              <w:t>埋灯高度不能影响安装。灯具含配套的驱动电源、现场安装</w:t>
            </w:r>
            <w:proofErr w:type="gramStart"/>
            <w:r>
              <w:rPr>
                <w:rFonts w:ascii="宋体" w:hAnsi="宋体" w:cs="宋体" w:hint="eastAsia"/>
                <w:kern w:val="0"/>
                <w:sz w:val="22"/>
                <w:szCs w:val="22"/>
              </w:rPr>
              <w:t>时配套</w:t>
            </w:r>
            <w:proofErr w:type="gramEnd"/>
            <w:r>
              <w:rPr>
                <w:rFonts w:ascii="宋体" w:hAnsi="宋体" w:cs="宋体" w:hint="eastAsia"/>
                <w:kern w:val="0"/>
                <w:sz w:val="22"/>
                <w:szCs w:val="22"/>
              </w:rPr>
              <w:t>支架和预埋件等一切配件。</w:t>
            </w:r>
          </w:p>
        </w:tc>
      </w:tr>
    </w:tbl>
    <w:p w:rsidR="008E62F0" w:rsidRDefault="008E62F0">
      <w:pPr>
        <w:spacing w:line="360" w:lineRule="auto"/>
        <w:rPr>
          <w:rFonts w:ascii="宋体" w:cs="宋体"/>
          <w:bCs/>
          <w:sz w:val="32"/>
          <w:szCs w:val="32"/>
        </w:rPr>
      </w:pPr>
    </w:p>
    <w:p w:rsidR="008E62F0" w:rsidRDefault="008E62F0">
      <w:pPr>
        <w:spacing w:line="360" w:lineRule="auto"/>
        <w:rPr>
          <w:rFonts w:ascii="宋体" w:cs="宋体"/>
          <w:bCs/>
          <w:sz w:val="32"/>
          <w:szCs w:val="32"/>
        </w:rPr>
      </w:pPr>
    </w:p>
    <w:p w:rsidR="008E62F0" w:rsidRDefault="008E62F0">
      <w:pPr>
        <w:spacing w:line="360" w:lineRule="auto"/>
        <w:rPr>
          <w:rFonts w:ascii="宋体" w:cs="宋体"/>
          <w:bCs/>
          <w:sz w:val="32"/>
          <w:szCs w:val="32"/>
        </w:rPr>
      </w:pPr>
    </w:p>
    <w:p w:rsidR="008E62F0" w:rsidRDefault="008E62F0">
      <w:pPr>
        <w:spacing w:line="360" w:lineRule="auto"/>
        <w:rPr>
          <w:rFonts w:ascii="宋体" w:cs="宋体"/>
          <w:bCs/>
          <w:sz w:val="32"/>
          <w:szCs w:val="32"/>
        </w:rPr>
      </w:pPr>
    </w:p>
    <w:p w:rsidR="008E62F0" w:rsidRDefault="00B6369C">
      <w:pPr>
        <w:spacing w:line="360" w:lineRule="auto"/>
        <w:jc w:val="left"/>
        <w:outlineLvl w:val="1"/>
        <w:rPr>
          <w:rFonts w:ascii="宋体" w:hAnsi="宋体" w:cs="宋体"/>
          <w:b/>
          <w:bCs/>
          <w:sz w:val="32"/>
          <w:szCs w:val="32"/>
        </w:rPr>
      </w:pPr>
      <w:r>
        <w:rPr>
          <w:rFonts w:ascii="宋体" w:hAnsi="宋体" w:cs="宋体" w:hint="eastAsia"/>
          <w:b/>
          <w:bCs/>
          <w:sz w:val="32"/>
          <w:szCs w:val="32"/>
        </w:rPr>
        <w:lastRenderedPageBreak/>
        <w:t>七、采购要求</w:t>
      </w:r>
    </w:p>
    <w:p w:rsidR="008E62F0" w:rsidRDefault="00B6369C">
      <w:pPr>
        <w:spacing w:line="360" w:lineRule="auto"/>
        <w:outlineLvl w:val="2"/>
        <w:rPr>
          <w:rFonts w:ascii="宋体" w:hAnsi="宋体" w:cs="宋体"/>
          <w:b/>
          <w:bCs/>
          <w:spacing w:val="10"/>
          <w:sz w:val="24"/>
        </w:rPr>
      </w:pPr>
      <w:r>
        <w:rPr>
          <w:rFonts w:ascii="宋体" w:hAnsi="宋体" w:cs="宋体" w:hint="eastAsia"/>
          <w:b/>
          <w:bCs/>
          <w:spacing w:val="10"/>
          <w:sz w:val="24"/>
        </w:rPr>
        <w:t>（一）供货期</w:t>
      </w:r>
    </w:p>
    <w:p w:rsidR="008E62F0" w:rsidRDefault="00B6369C">
      <w:pPr>
        <w:spacing w:line="360" w:lineRule="auto"/>
        <w:ind w:firstLineChars="200" w:firstLine="480"/>
        <w:rPr>
          <w:rFonts w:ascii="宋体" w:hAnsi="宋体"/>
          <w:sz w:val="24"/>
        </w:rPr>
      </w:pPr>
      <w:r>
        <w:rPr>
          <w:rFonts w:ascii="宋体" w:hAnsi="宋体" w:hint="eastAsia"/>
          <w:sz w:val="24"/>
        </w:rPr>
        <w:t>1.成交供应商必须在收到采购单位采购通知</w:t>
      </w:r>
      <w:proofErr w:type="gramStart"/>
      <w:r>
        <w:rPr>
          <w:rFonts w:ascii="宋体" w:hAnsi="宋体" w:hint="eastAsia"/>
          <w:sz w:val="24"/>
        </w:rPr>
        <w:t>传真件并给予</w:t>
      </w:r>
      <w:proofErr w:type="gramEnd"/>
      <w:r>
        <w:rPr>
          <w:rFonts w:ascii="宋体" w:hAnsi="宋体" w:hint="eastAsia"/>
          <w:sz w:val="24"/>
        </w:rPr>
        <w:t>确认之日</w:t>
      </w:r>
      <w:r w:rsidRPr="00436B92">
        <w:rPr>
          <w:rFonts w:ascii="宋体" w:hAnsi="宋体" w:hint="eastAsia"/>
          <w:sz w:val="24"/>
        </w:rPr>
        <w:t>起</w:t>
      </w:r>
      <w:r w:rsidR="00436B92" w:rsidRPr="00436B92">
        <w:rPr>
          <w:rFonts w:ascii="宋体" w:hAnsi="宋体" w:hint="eastAsia"/>
          <w:sz w:val="24"/>
        </w:rPr>
        <w:t>15</w:t>
      </w:r>
      <w:r w:rsidRPr="00436B92">
        <w:rPr>
          <w:rFonts w:ascii="宋体" w:hAnsi="宋体" w:hint="eastAsia"/>
          <w:sz w:val="24"/>
        </w:rPr>
        <w:t>天</w:t>
      </w:r>
      <w:r>
        <w:rPr>
          <w:rFonts w:ascii="宋体" w:hAnsi="宋体" w:hint="eastAsia"/>
          <w:sz w:val="24"/>
        </w:rPr>
        <w:t>内供货完毕。成交供应</w:t>
      </w:r>
      <w:proofErr w:type="gramStart"/>
      <w:r>
        <w:rPr>
          <w:rFonts w:ascii="宋体" w:hAnsi="宋体" w:hint="eastAsia"/>
          <w:sz w:val="24"/>
        </w:rPr>
        <w:t>商</w:t>
      </w:r>
      <w:r w:rsidR="00A702D1">
        <w:rPr>
          <w:rFonts w:ascii="宋体" w:hAnsi="宋体" w:hint="eastAsia"/>
          <w:sz w:val="24"/>
        </w:rPr>
        <w:t>成交</w:t>
      </w:r>
      <w:proofErr w:type="gramEnd"/>
      <w:r>
        <w:rPr>
          <w:rFonts w:ascii="宋体" w:hAnsi="宋体" w:hint="eastAsia"/>
          <w:sz w:val="24"/>
        </w:rPr>
        <w:t>后须先送样品给</w:t>
      </w:r>
      <w:r w:rsidR="00436B92">
        <w:rPr>
          <w:rFonts w:ascii="宋体" w:hAnsi="宋体" w:hint="eastAsia"/>
          <w:sz w:val="24"/>
        </w:rPr>
        <w:t>采购单位</w:t>
      </w:r>
      <w:r>
        <w:rPr>
          <w:rFonts w:ascii="宋体" w:hAnsi="宋体" w:hint="eastAsia"/>
          <w:sz w:val="24"/>
        </w:rPr>
        <w:t>确认后再供</w:t>
      </w:r>
      <w:r w:rsidR="00A41A3F" w:rsidRPr="00A41A3F">
        <w:rPr>
          <w:rFonts w:ascii="宋体" w:hAnsi="宋体" w:hint="eastAsia"/>
          <w:sz w:val="24"/>
        </w:rPr>
        <w:t>货，</w:t>
      </w:r>
      <w:r w:rsidR="00E74269" w:rsidRPr="00107D6B">
        <w:rPr>
          <w:rFonts w:ascii="宋体" w:hAnsi="宋体"/>
          <w:sz w:val="24"/>
        </w:rPr>
        <w:t>样品不符合采购文件要求,采购单位有权要求成交供应商进行整改和取消签订合同</w:t>
      </w:r>
      <w:r w:rsidR="00E74269">
        <w:rPr>
          <w:rFonts w:ascii="宋体" w:hAnsi="宋体" w:hint="eastAsia"/>
          <w:sz w:val="24"/>
        </w:rPr>
        <w:t>。</w:t>
      </w:r>
    </w:p>
    <w:p w:rsidR="008E62F0" w:rsidRDefault="00B6369C">
      <w:pPr>
        <w:spacing w:line="360" w:lineRule="auto"/>
        <w:ind w:firstLineChars="200" w:firstLine="480"/>
        <w:rPr>
          <w:rFonts w:ascii="宋体" w:hAnsi="宋体"/>
          <w:sz w:val="24"/>
        </w:rPr>
      </w:pPr>
      <w:r>
        <w:rPr>
          <w:rFonts w:ascii="宋体" w:hAnsi="宋体" w:hint="eastAsia"/>
          <w:sz w:val="24"/>
        </w:rPr>
        <w:t>2.成交供应商所交付的货物品种、型号、规格不符合</w:t>
      </w:r>
      <w:r w:rsidR="00436B92">
        <w:rPr>
          <w:rFonts w:ascii="宋体" w:hAnsi="宋体" w:hint="eastAsia"/>
          <w:sz w:val="24"/>
        </w:rPr>
        <w:t>采购文件</w:t>
      </w:r>
      <w:r>
        <w:rPr>
          <w:rFonts w:ascii="宋体" w:hAnsi="宋体" w:hint="eastAsia"/>
          <w:sz w:val="24"/>
        </w:rPr>
        <w:t>规定的，采购单位有权拒收。若成交供应商不能提供符合</w:t>
      </w:r>
      <w:r w:rsidR="00436B92">
        <w:rPr>
          <w:rFonts w:ascii="宋体" w:hAnsi="宋体" w:hint="eastAsia"/>
          <w:sz w:val="24"/>
        </w:rPr>
        <w:t>采购文件</w:t>
      </w:r>
      <w:r>
        <w:rPr>
          <w:rFonts w:ascii="宋体" w:hAnsi="宋体" w:hint="eastAsia"/>
          <w:sz w:val="24"/>
        </w:rPr>
        <w:t>规定的货物的，采购单位有权另行采购满足</w:t>
      </w:r>
      <w:r w:rsidR="00436B92">
        <w:rPr>
          <w:rFonts w:ascii="宋体" w:hAnsi="宋体" w:hint="eastAsia"/>
          <w:sz w:val="24"/>
        </w:rPr>
        <w:t>采购文件</w:t>
      </w:r>
      <w:r>
        <w:rPr>
          <w:rFonts w:ascii="宋体" w:hAnsi="宋体" w:hint="eastAsia"/>
          <w:sz w:val="24"/>
        </w:rPr>
        <w:t>要求的产品，由此产生的一切费用、增加成本均</w:t>
      </w:r>
      <w:proofErr w:type="gramStart"/>
      <w:r>
        <w:rPr>
          <w:rFonts w:ascii="宋体" w:hAnsi="宋体" w:hint="eastAsia"/>
          <w:sz w:val="24"/>
        </w:rPr>
        <w:t>由成交</w:t>
      </w:r>
      <w:proofErr w:type="gramEnd"/>
      <w:r>
        <w:rPr>
          <w:rFonts w:ascii="宋体" w:hAnsi="宋体" w:hint="eastAsia"/>
          <w:sz w:val="24"/>
        </w:rPr>
        <w:t>供应商承担，同时采购单位有权扣除履约保证金及质保金。</w:t>
      </w:r>
    </w:p>
    <w:p w:rsidR="008E62F0" w:rsidRDefault="00B6369C">
      <w:pPr>
        <w:spacing w:line="360" w:lineRule="auto"/>
        <w:ind w:firstLineChars="200" w:firstLine="480"/>
        <w:rPr>
          <w:rFonts w:ascii="宋体" w:hAnsi="宋体"/>
          <w:sz w:val="24"/>
        </w:rPr>
      </w:pPr>
      <w:r>
        <w:rPr>
          <w:rFonts w:ascii="宋体" w:hAnsi="宋体" w:hint="eastAsia"/>
          <w:sz w:val="24"/>
        </w:rPr>
        <w:t>3.成交供应商必须在合同约定的供货期内保质保量按期供货，逾期（不可抗力及采购单位原因除外）按日加收合同总款1%的滞纳金，滞纳金总额不超过合同总价的30%。如果逾期超过10天，经采购单位催促无效，采购单位有权解除合同。采购单位解除合同的通知将以邮寄形式邮寄到成交供应商所在地，时间从到达成交供应商时生效。由于成交供应商逾期供货给采购单位造成损失的，成交供应商还应承担赔偿责任。</w:t>
      </w:r>
    </w:p>
    <w:p w:rsidR="008E62F0" w:rsidRDefault="00B6369C">
      <w:pPr>
        <w:spacing w:line="360" w:lineRule="auto"/>
        <w:outlineLvl w:val="2"/>
        <w:rPr>
          <w:rFonts w:ascii="宋体" w:hAnsi="宋体" w:cs="宋体"/>
          <w:b/>
          <w:bCs/>
          <w:spacing w:val="10"/>
          <w:sz w:val="24"/>
        </w:rPr>
      </w:pPr>
      <w:r>
        <w:rPr>
          <w:rFonts w:ascii="宋体" w:hAnsi="宋体" w:cs="宋体" w:hint="eastAsia"/>
          <w:b/>
          <w:bCs/>
          <w:spacing w:val="10"/>
          <w:sz w:val="24"/>
        </w:rPr>
        <w:t>（二）质保期</w:t>
      </w:r>
    </w:p>
    <w:p w:rsidR="008E62F0" w:rsidRPr="00436B92" w:rsidRDefault="00B6369C">
      <w:pPr>
        <w:spacing w:line="360" w:lineRule="auto"/>
        <w:ind w:firstLineChars="200" w:firstLine="482"/>
        <w:outlineLvl w:val="0"/>
        <w:rPr>
          <w:rFonts w:ascii="宋体" w:hAnsi="宋体"/>
          <w:bCs/>
          <w:sz w:val="24"/>
        </w:rPr>
      </w:pPr>
      <w:r w:rsidRPr="00436B92">
        <w:rPr>
          <w:rFonts w:ascii="宋体" w:hAnsi="宋体" w:cs="宋体" w:hint="eastAsia"/>
          <w:b/>
          <w:sz w:val="24"/>
        </w:rPr>
        <w:t>质保期2年，</w:t>
      </w:r>
      <w:r w:rsidRPr="00436B92">
        <w:rPr>
          <w:rFonts w:ascii="宋体" w:hAnsi="宋体" w:hint="eastAsia"/>
          <w:bCs/>
          <w:sz w:val="24"/>
        </w:rPr>
        <w:t>从采购单位接收货物并开具验收合格单日起计算。</w:t>
      </w:r>
    </w:p>
    <w:p w:rsidR="008E62F0" w:rsidRDefault="00B6369C">
      <w:pPr>
        <w:numPr>
          <w:ilvl w:val="0"/>
          <w:numId w:val="4"/>
        </w:numPr>
        <w:spacing w:line="360" w:lineRule="auto"/>
        <w:outlineLvl w:val="2"/>
        <w:rPr>
          <w:rFonts w:ascii="宋体" w:hAnsi="宋体" w:cs="宋体"/>
          <w:b/>
          <w:bCs/>
          <w:spacing w:val="10"/>
          <w:sz w:val="24"/>
        </w:rPr>
      </w:pPr>
      <w:r>
        <w:rPr>
          <w:rFonts w:ascii="宋体" w:hAnsi="宋体" w:cs="宋体" w:hint="eastAsia"/>
          <w:b/>
          <w:bCs/>
          <w:spacing w:val="10"/>
          <w:sz w:val="24"/>
        </w:rPr>
        <w:t>验收</w:t>
      </w:r>
    </w:p>
    <w:p w:rsidR="008E62F0" w:rsidRDefault="00B6369C">
      <w:pPr>
        <w:spacing w:line="360" w:lineRule="auto"/>
        <w:ind w:firstLineChars="200" w:firstLine="480"/>
        <w:jc w:val="left"/>
        <w:rPr>
          <w:rFonts w:ascii="宋体" w:hAnsi="宋体"/>
          <w:bCs/>
          <w:sz w:val="24"/>
        </w:rPr>
      </w:pPr>
      <w:r>
        <w:rPr>
          <w:rFonts w:ascii="宋体" w:hAnsi="宋体" w:hint="eastAsia"/>
          <w:bCs/>
          <w:sz w:val="24"/>
        </w:rPr>
        <w:t>1.供需双方、监理共同将依据有关规定，对货物进行验收，并签字确认。</w:t>
      </w:r>
    </w:p>
    <w:p w:rsidR="008E62F0" w:rsidRDefault="00B6369C">
      <w:pPr>
        <w:pStyle w:val="a4"/>
        <w:spacing w:line="360" w:lineRule="auto"/>
        <w:ind w:firstLineChars="200" w:firstLine="480"/>
      </w:pPr>
      <w:r>
        <w:rPr>
          <w:rFonts w:hint="eastAsia"/>
          <w:bCs/>
        </w:rPr>
        <w:t>2.</w:t>
      </w:r>
      <w:r>
        <w:rPr>
          <w:rFonts w:eastAsia="宋体" w:cs="宋体" w:hint="eastAsia"/>
          <w:bCs/>
        </w:rPr>
        <w:t>成交供应商</w:t>
      </w:r>
      <w:r>
        <w:rPr>
          <w:rFonts w:eastAsia="宋体" w:hint="eastAsia"/>
          <w:bCs/>
          <w:szCs w:val="22"/>
        </w:rPr>
        <w:t>送货后，</w:t>
      </w:r>
      <w:r>
        <w:rPr>
          <w:rFonts w:eastAsia="宋体" w:cs="宋体" w:hint="eastAsia"/>
          <w:bCs/>
        </w:rPr>
        <w:t>成交供应商</w:t>
      </w:r>
      <w:r>
        <w:rPr>
          <w:rFonts w:eastAsia="宋体" w:hint="eastAsia"/>
          <w:snapToGrid w:val="0"/>
          <w:kern w:val="0"/>
        </w:rPr>
        <w:t>确定的灯具将视情况抽样检测，由采购单位送至国家级灯具检测机构进行检测，检测费用</w:t>
      </w:r>
      <w:proofErr w:type="gramStart"/>
      <w:r>
        <w:rPr>
          <w:rFonts w:eastAsia="宋体" w:hint="eastAsia"/>
          <w:snapToGrid w:val="0"/>
          <w:kern w:val="0"/>
        </w:rPr>
        <w:t>由成交</w:t>
      </w:r>
      <w:proofErr w:type="gramEnd"/>
      <w:r>
        <w:rPr>
          <w:rFonts w:eastAsia="宋体" w:hint="eastAsia"/>
          <w:snapToGrid w:val="0"/>
          <w:kern w:val="0"/>
        </w:rPr>
        <w:t>供应商承担，检测不合格，采购单位有权另行采购合格产品或解除合同，工期不顺延，并</w:t>
      </w:r>
      <w:proofErr w:type="gramStart"/>
      <w:r>
        <w:rPr>
          <w:rFonts w:eastAsia="宋体" w:hint="eastAsia"/>
          <w:snapToGrid w:val="0"/>
          <w:kern w:val="0"/>
        </w:rPr>
        <w:t>由</w:t>
      </w:r>
      <w:r>
        <w:rPr>
          <w:rFonts w:eastAsia="宋体" w:cs="宋体" w:hint="eastAsia"/>
          <w:bCs/>
        </w:rPr>
        <w:t>成交</w:t>
      </w:r>
      <w:proofErr w:type="gramEnd"/>
      <w:r>
        <w:rPr>
          <w:rFonts w:eastAsia="宋体" w:cs="宋体" w:hint="eastAsia"/>
          <w:bCs/>
        </w:rPr>
        <w:t>供应商</w:t>
      </w:r>
      <w:r>
        <w:rPr>
          <w:rFonts w:eastAsia="宋体" w:hint="eastAsia"/>
          <w:snapToGrid w:val="0"/>
          <w:kern w:val="0"/>
        </w:rPr>
        <w:t>承担由此造成的检测费用及其他一切损失。灯具将检测：配光曲线，防护等级，电气安全，灯具效率等内容，抽检结果必须满足技术文件相关指标要求。</w:t>
      </w:r>
    </w:p>
    <w:p w:rsidR="008E62F0" w:rsidRDefault="00B6369C">
      <w:pPr>
        <w:spacing w:line="360" w:lineRule="auto"/>
        <w:ind w:firstLineChars="200" w:firstLine="480"/>
        <w:jc w:val="left"/>
        <w:rPr>
          <w:rFonts w:ascii="宋体" w:hAnsi="宋体"/>
          <w:bCs/>
          <w:sz w:val="24"/>
        </w:rPr>
      </w:pPr>
      <w:r>
        <w:rPr>
          <w:rFonts w:ascii="宋体" w:hAnsi="宋体" w:hint="eastAsia"/>
          <w:bCs/>
          <w:sz w:val="24"/>
        </w:rPr>
        <w:t>3.</w:t>
      </w:r>
      <w:r>
        <w:rPr>
          <w:rFonts w:ascii="宋体" w:hAnsi="宋体" w:cs="宋体" w:hint="eastAsia"/>
          <w:bCs/>
          <w:sz w:val="24"/>
        </w:rPr>
        <w:t>成交供应商</w:t>
      </w:r>
      <w:r>
        <w:rPr>
          <w:rFonts w:ascii="宋体" w:hAnsi="宋体" w:hint="eastAsia"/>
          <w:bCs/>
          <w:sz w:val="24"/>
        </w:rPr>
        <w:t>在项目成交后应立即组织生产所需的各项材料的采购工作，以保证按照采购单位要求及时供货，采购单位将不定期到厂商检查产品供货情况及质量情况。</w:t>
      </w:r>
    </w:p>
    <w:p w:rsidR="008E62F0" w:rsidRDefault="00B6369C">
      <w:pPr>
        <w:spacing w:line="360" w:lineRule="auto"/>
        <w:ind w:firstLineChars="200" w:firstLine="480"/>
        <w:jc w:val="left"/>
        <w:rPr>
          <w:rFonts w:ascii="宋体" w:hAnsi="宋体"/>
          <w:bCs/>
          <w:sz w:val="24"/>
        </w:rPr>
      </w:pPr>
      <w:r>
        <w:rPr>
          <w:rFonts w:ascii="宋体" w:hAnsi="宋体" w:hint="eastAsia"/>
          <w:bCs/>
          <w:sz w:val="24"/>
        </w:rPr>
        <w:t>4.</w:t>
      </w:r>
      <w:r>
        <w:rPr>
          <w:rFonts w:ascii="宋体" w:hAnsi="宋体" w:cs="宋体" w:hint="eastAsia"/>
          <w:bCs/>
          <w:sz w:val="24"/>
        </w:rPr>
        <w:t>成交供应商</w:t>
      </w:r>
      <w:r>
        <w:rPr>
          <w:rFonts w:ascii="宋体" w:hAnsi="宋体" w:hint="eastAsia"/>
          <w:bCs/>
          <w:sz w:val="24"/>
        </w:rPr>
        <w:t>如在采购单位规定的时间内未及时交出货物，采购单位将根据实际情况扣除相应的履约金。</w:t>
      </w:r>
    </w:p>
    <w:p w:rsidR="008E62F0" w:rsidRDefault="00B6369C">
      <w:pPr>
        <w:spacing w:line="360" w:lineRule="auto"/>
        <w:rPr>
          <w:rFonts w:ascii="宋体" w:hAnsi="宋体"/>
          <w:b/>
          <w:bCs/>
          <w:sz w:val="24"/>
        </w:rPr>
      </w:pPr>
      <w:r>
        <w:rPr>
          <w:rFonts w:ascii="宋体" w:hAnsi="宋体" w:hint="eastAsia"/>
          <w:b/>
          <w:bCs/>
          <w:sz w:val="24"/>
        </w:rPr>
        <w:t>（四）结算及付款期限</w:t>
      </w:r>
    </w:p>
    <w:p w:rsidR="008E62F0" w:rsidRDefault="00B6369C">
      <w:pPr>
        <w:spacing w:line="360" w:lineRule="auto"/>
        <w:ind w:firstLineChars="200" w:firstLine="480"/>
        <w:rPr>
          <w:rFonts w:ascii="宋体" w:hAnsi="宋体"/>
          <w:sz w:val="24"/>
        </w:rPr>
      </w:pPr>
      <w:r>
        <w:rPr>
          <w:rFonts w:ascii="宋体" w:hAnsi="宋体" w:hint="eastAsia"/>
          <w:sz w:val="24"/>
        </w:rPr>
        <w:t>1、在合同约定的供货期内，除本合同及</w:t>
      </w:r>
      <w:r w:rsidR="00436B92">
        <w:rPr>
          <w:rFonts w:ascii="宋体" w:hAnsi="宋体" w:hint="eastAsia"/>
          <w:sz w:val="24"/>
        </w:rPr>
        <w:t>采购</w:t>
      </w:r>
      <w:r>
        <w:rPr>
          <w:rFonts w:ascii="宋体" w:hAnsi="宋体" w:hint="eastAsia"/>
          <w:sz w:val="24"/>
        </w:rPr>
        <w:t>文件中另有约定予以调整外，材料单价不得</w:t>
      </w:r>
      <w:r>
        <w:rPr>
          <w:rFonts w:ascii="宋体" w:hAnsi="宋体" w:hint="eastAsia"/>
          <w:sz w:val="24"/>
        </w:rPr>
        <w:lastRenderedPageBreak/>
        <w:t>调整。</w:t>
      </w:r>
    </w:p>
    <w:p w:rsidR="008E62F0" w:rsidRDefault="00B6369C">
      <w:pPr>
        <w:spacing w:line="360" w:lineRule="auto"/>
        <w:ind w:firstLineChars="200" w:firstLine="480"/>
        <w:rPr>
          <w:rFonts w:ascii="宋体" w:hAnsi="宋体"/>
          <w:sz w:val="24"/>
        </w:rPr>
      </w:pPr>
      <w:r>
        <w:rPr>
          <w:rFonts w:ascii="宋体" w:hAnsi="宋体" w:hint="eastAsia"/>
          <w:sz w:val="24"/>
        </w:rPr>
        <w:t>2、</w:t>
      </w:r>
      <w:r w:rsidR="00436B92">
        <w:rPr>
          <w:rFonts w:ascii="宋体" w:hAnsi="宋体" w:hint="eastAsia"/>
          <w:sz w:val="24"/>
        </w:rPr>
        <w:t>采购</w:t>
      </w:r>
      <w:r>
        <w:rPr>
          <w:rFonts w:ascii="宋体" w:hAnsi="宋体" w:hint="eastAsia"/>
          <w:sz w:val="24"/>
        </w:rPr>
        <w:t>文件中没有的材料，在施工过程中变更调整增加的</w:t>
      </w:r>
      <w:proofErr w:type="gramStart"/>
      <w:r>
        <w:rPr>
          <w:rFonts w:ascii="宋体" w:hAnsi="宋体" w:hint="eastAsia"/>
          <w:sz w:val="24"/>
        </w:rPr>
        <w:t>由成交</w:t>
      </w:r>
      <w:proofErr w:type="gramEnd"/>
      <w:r>
        <w:rPr>
          <w:rFonts w:ascii="宋体" w:hAnsi="宋体" w:hint="eastAsia"/>
          <w:sz w:val="24"/>
        </w:rPr>
        <w:t>供应商参照本次</w:t>
      </w:r>
      <w:r w:rsidR="00C9670C">
        <w:rPr>
          <w:rFonts w:ascii="宋体" w:hAnsi="宋体" w:hint="eastAsia"/>
          <w:sz w:val="24"/>
        </w:rPr>
        <w:t>采购</w:t>
      </w:r>
      <w:r>
        <w:rPr>
          <w:rFonts w:ascii="宋体" w:hAnsi="宋体" w:hint="eastAsia"/>
          <w:sz w:val="24"/>
        </w:rPr>
        <w:t>报价编制、申报单价，报监理和审计部门，由采购单位最终确定结算价格。</w:t>
      </w:r>
    </w:p>
    <w:p w:rsidR="008E62F0" w:rsidRDefault="00B6369C">
      <w:pPr>
        <w:spacing w:line="360" w:lineRule="auto"/>
        <w:ind w:firstLineChars="200" w:firstLine="480"/>
        <w:rPr>
          <w:rFonts w:ascii="宋体" w:hAnsi="宋体"/>
          <w:sz w:val="24"/>
        </w:rPr>
      </w:pPr>
      <w:r>
        <w:rPr>
          <w:rFonts w:ascii="宋体" w:hAnsi="宋体" w:hint="eastAsia"/>
          <w:sz w:val="24"/>
        </w:rPr>
        <w:t>3、付款方式：</w:t>
      </w:r>
    </w:p>
    <w:p w:rsidR="008E62F0" w:rsidRDefault="00B6369C">
      <w:pPr>
        <w:spacing w:line="360" w:lineRule="auto"/>
        <w:ind w:firstLineChars="200" w:firstLine="480"/>
        <w:rPr>
          <w:rFonts w:ascii="宋体" w:hAnsi="宋体" w:cs="宋体"/>
          <w:sz w:val="24"/>
        </w:rPr>
      </w:pPr>
      <w:r>
        <w:rPr>
          <w:rFonts w:ascii="宋体" w:hAnsi="宋体" w:cs="宋体" w:hint="eastAsia"/>
          <w:sz w:val="24"/>
        </w:rPr>
        <w:t>（1）在合同生效后5个工作日内，</w:t>
      </w:r>
      <w:proofErr w:type="gramStart"/>
      <w:r>
        <w:rPr>
          <w:rFonts w:ascii="宋体" w:hAnsi="宋体" w:cs="宋体" w:hint="eastAsia"/>
          <w:sz w:val="24"/>
        </w:rPr>
        <w:t>由</w:t>
      </w:r>
      <w:r w:rsidR="00436B92">
        <w:rPr>
          <w:rFonts w:ascii="宋体" w:hAnsi="宋体" w:cs="宋体" w:hint="eastAsia"/>
          <w:kern w:val="0"/>
          <w:sz w:val="24"/>
        </w:rPr>
        <w:t>成交</w:t>
      </w:r>
      <w:proofErr w:type="gramEnd"/>
      <w:r w:rsidR="00436B92">
        <w:rPr>
          <w:rFonts w:ascii="宋体" w:hAnsi="宋体" w:cs="宋体" w:hint="eastAsia"/>
          <w:kern w:val="0"/>
          <w:sz w:val="24"/>
        </w:rPr>
        <w:t>供应商</w:t>
      </w:r>
      <w:r>
        <w:rPr>
          <w:rFonts w:ascii="宋体" w:hAnsi="宋体" w:cs="宋体" w:hint="eastAsia"/>
          <w:sz w:val="24"/>
        </w:rPr>
        <w:t>提供履约保证金；</w:t>
      </w:r>
    </w:p>
    <w:p w:rsidR="008E62F0" w:rsidRDefault="00B6369C">
      <w:pPr>
        <w:spacing w:line="360" w:lineRule="auto"/>
        <w:ind w:firstLineChars="200" w:firstLine="480"/>
        <w:rPr>
          <w:rFonts w:ascii="宋体" w:hAnsi="宋体" w:cs="宋体"/>
          <w:sz w:val="24"/>
        </w:rPr>
      </w:pPr>
      <w:r>
        <w:rPr>
          <w:rFonts w:ascii="宋体" w:hAnsi="宋体" w:cs="宋体" w:hint="eastAsia"/>
          <w:sz w:val="24"/>
        </w:rPr>
        <w:t>（2）</w:t>
      </w:r>
      <w:r w:rsidR="0092330F">
        <w:rPr>
          <w:rFonts w:ascii="宋体" w:hAnsi="宋体" w:cs="宋体" w:hint="eastAsia"/>
          <w:sz w:val="24"/>
        </w:rPr>
        <w:t>成交供应商</w:t>
      </w:r>
      <w:r>
        <w:rPr>
          <w:rFonts w:ascii="宋体" w:hAnsi="宋体" w:cs="宋体" w:hint="eastAsia"/>
          <w:sz w:val="24"/>
        </w:rPr>
        <w:t>在规定时间内将全部货物运达到货地点且经</w:t>
      </w:r>
      <w:r w:rsidR="00436B92">
        <w:rPr>
          <w:rFonts w:ascii="宋体" w:hAnsi="宋体" w:cs="宋体" w:hint="eastAsia"/>
          <w:sz w:val="24"/>
        </w:rPr>
        <w:t>采购单位</w:t>
      </w:r>
      <w:r>
        <w:rPr>
          <w:rFonts w:ascii="宋体" w:hAnsi="宋体" w:cs="宋体" w:hint="eastAsia"/>
          <w:sz w:val="24"/>
        </w:rPr>
        <w:t>验货后，</w:t>
      </w:r>
      <w:r w:rsidR="0092330F">
        <w:rPr>
          <w:rFonts w:ascii="宋体" w:hAnsi="宋体" w:cs="宋体" w:hint="eastAsia"/>
          <w:sz w:val="24"/>
        </w:rPr>
        <w:t>成交供应商</w:t>
      </w:r>
      <w:r>
        <w:rPr>
          <w:rFonts w:ascii="宋体" w:hAnsi="宋体" w:cs="宋体" w:hint="eastAsia"/>
          <w:sz w:val="24"/>
        </w:rPr>
        <w:t>提供金额为货物价格100%的</w:t>
      </w:r>
      <w:r w:rsidR="00A1140B" w:rsidRPr="004B7891">
        <w:rPr>
          <w:rFonts w:asciiTheme="minorEastAsia" w:hAnsiTheme="minorEastAsia" w:hint="eastAsia"/>
          <w:sz w:val="24"/>
        </w:rPr>
        <w:t>增值税专用发票</w:t>
      </w:r>
      <w:r>
        <w:rPr>
          <w:rFonts w:ascii="宋体" w:hAnsi="宋体" w:cs="宋体" w:hint="eastAsia"/>
          <w:sz w:val="24"/>
        </w:rPr>
        <w:t>，经</w:t>
      </w:r>
      <w:r w:rsidR="00436B92">
        <w:rPr>
          <w:rFonts w:ascii="宋体" w:hAnsi="宋体" w:cs="宋体" w:hint="eastAsia"/>
          <w:sz w:val="24"/>
        </w:rPr>
        <w:t>采购单位</w:t>
      </w:r>
      <w:r>
        <w:rPr>
          <w:rFonts w:ascii="宋体" w:hAnsi="宋体" w:cs="宋体" w:hint="eastAsia"/>
          <w:sz w:val="24"/>
        </w:rPr>
        <w:t>审核无误后60天内（日历天数），</w:t>
      </w:r>
      <w:r w:rsidR="00436B92">
        <w:rPr>
          <w:rFonts w:ascii="宋体" w:hAnsi="宋体" w:cs="宋体" w:hint="eastAsia"/>
          <w:sz w:val="24"/>
        </w:rPr>
        <w:t>采购单位</w:t>
      </w:r>
      <w:r>
        <w:rPr>
          <w:rFonts w:ascii="宋体" w:hAnsi="宋体" w:cs="宋体" w:hint="eastAsia"/>
          <w:sz w:val="24"/>
        </w:rPr>
        <w:t>支付总价的50%；</w:t>
      </w:r>
    </w:p>
    <w:p w:rsidR="008E62F0" w:rsidRDefault="00B6369C">
      <w:pPr>
        <w:spacing w:line="360" w:lineRule="auto"/>
        <w:ind w:firstLineChars="200" w:firstLine="480"/>
        <w:rPr>
          <w:rFonts w:ascii="宋体" w:hAnsi="宋体" w:cs="宋体"/>
          <w:sz w:val="24"/>
        </w:rPr>
      </w:pPr>
      <w:r>
        <w:rPr>
          <w:rFonts w:ascii="宋体" w:hAnsi="宋体" w:cs="宋体" w:hint="eastAsia"/>
          <w:sz w:val="24"/>
        </w:rPr>
        <w:t>（3）货到12个月，</w:t>
      </w:r>
      <w:r w:rsidR="00436B92">
        <w:rPr>
          <w:rFonts w:ascii="宋体" w:hAnsi="宋体" w:cs="宋体" w:hint="eastAsia"/>
          <w:sz w:val="24"/>
        </w:rPr>
        <w:t>采购单位</w:t>
      </w:r>
      <w:r>
        <w:rPr>
          <w:rFonts w:ascii="宋体" w:hAnsi="宋体" w:cs="宋体" w:hint="eastAsia"/>
          <w:sz w:val="24"/>
        </w:rPr>
        <w:t>支付总价的25%；</w:t>
      </w:r>
    </w:p>
    <w:p w:rsidR="008E62F0" w:rsidRDefault="00B6369C">
      <w:pPr>
        <w:spacing w:line="360" w:lineRule="auto"/>
        <w:ind w:firstLineChars="200" w:firstLine="480"/>
        <w:rPr>
          <w:rFonts w:ascii="宋体" w:hAnsi="宋体" w:cs="宋体"/>
          <w:sz w:val="24"/>
        </w:rPr>
      </w:pPr>
      <w:r>
        <w:rPr>
          <w:rFonts w:ascii="宋体" w:hAnsi="宋体" w:cs="宋体" w:hint="eastAsia"/>
          <w:sz w:val="24"/>
        </w:rPr>
        <w:t>（4）货到24个月，</w:t>
      </w:r>
      <w:r w:rsidR="00436B92">
        <w:rPr>
          <w:rFonts w:ascii="宋体" w:hAnsi="宋体" w:cs="宋体" w:hint="eastAsia"/>
          <w:sz w:val="24"/>
        </w:rPr>
        <w:t>采购单位</w:t>
      </w:r>
      <w:r>
        <w:rPr>
          <w:rFonts w:ascii="宋体" w:hAnsi="宋体" w:cs="宋体" w:hint="eastAsia"/>
          <w:sz w:val="24"/>
        </w:rPr>
        <w:t>支付总价的20%；</w:t>
      </w:r>
    </w:p>
    <w:p w:rsidR="008E62F0" w:rsidRDefault="00B6369C">
      <w:pPr>
        <w:spacing w:line="360" w:lineRule="auto"/>
        <w:ind w:firstLineChars="200" w:firstLine="480"/>
        <w:outlineLvl w:val="2"/>
        <w:rPr>
          <w:rFonts w:ascii="宋体" w:hAnsi="宋体" w:cs="宋体"/>
          <w:sz w:val="24"/>
        </w:rPr>
      </w:pPr>
      <w:r>
        <w:rPr>
          <w:rFonts w:ascii="宋体" w:hAnsi="宋体" w:cs="宋体" w:hint="eastAsia"/>
          <w:sz w:val="24"/>
        </w:rPr>
        <w:t>（5）质保期结束后</w:t>
      </w:r>
      <w:r w:rsidR="00436B92">
        <w:rPr>
          <w:rFonts w:ascii="宋体" w:hAnsi="宋体" w:cs="宋体" w:hint="eastAsia"/>
          <w:sz w:val="24"/>
        </w:rPr>
        <w:t>采购单位</w:t>
      </w:r>
      <w:r>
        <w:rPr>
          <w:rFonts w:ascii="宋体" w:hAnsi="宋体" w:cs="宋体" w:hint="eastAsia"/>
          <w:sz w:val="24"/>
        </w:rPr>
        <w:t>支付总价的5%（质保金）。</w:t>
      </w:r>
      <w:bookmarkStart w:id="2" w:name="_GoBack"/>
      <w:bookmarkEnd w:id="2"/>
    </w:p>
    <w:p w:rsidR="008E62F0" w:rsidRDefault="00B6369C">
      <w:pPr>
        <w:spacing w:line="360" w:lineRule="auto"/>
        <w:rPr>
          <w:rFonts w:ascii="宋体" w:hAnsi="宋体"/>
          <w:b/>
          <w:bCs/>
          <w:sz w:val="24"/>
        </w:rPr>
      </w:pPr>
      <w:r>
        <w:rPr>
          <w:rFonts w:ascii="宋体" w:hAnsi="宋体" w:hint="eastAsia"/>
          <w:b/>
          <w:bCs/>
          <w:sz w:val="24"/>
        </w:rPr>
        <w:t>（五）</w:t>
      </w:r>
      <w:proofErr w:type="gramStart"/>
      <w:r>
        <w:rPr>
          <w:rFonts w:ascii="宋体" w:hAnsi="宋体" w:hint="eastAsia"/>
          <w:b/>
          <w:bCs/>
          <w:sz w:val="24"/>
        </w:rPr>
        <w:t>资审材料</w:t>
      </w:r>
      <w:proofErr w:type="gramEnd"/>
    </w:p>
    <w:p w:rsidR="008E62F0" w:rsidRDefault="00B6369C">
      <w:pPr>
        <w:spacing w:line="360" w:lineRule="auto"/>
        <w:ind w:firstLineChars="200" w:firstLine="480"/>
        <w:rPr>
          <w:rFonts w:ascii="宋体" w:hAnsi="宋体" w:cs="宋体"/>
          <w:sz w:val="24"/>
        </w:rPr>
      </w:pPr>
      <w:r>
        <w:rPr>
          <w:rFonts w:ascii="宋体" w:hAnsi="宋体" w:cs="宋体" w:hint="eastAsia"/>
          <w:sz w:val="24"/>
        </w:rPr>
        <w:t>本次项目采用资格后审，</w:t>
      </w:r>
      <w:r w:rsidR="00436B92">
        <w:rPr>
          <w:rFonts w:ascii="宋体" w:hAnsi="宋体" w:cs="宋体" w:hint="eastAsia"/>
          <w:sz w:val="24"/>
        </w:rPr>
        <w:t>成交</w:t>
      </w:r>
      <w:r>
        <w:rPr>
          <w:rFonts w:ascii="宋体" w:hAnsi="宋体" w:cs="宋体" w:hint="eastAsia"/>
          <w:sz w:val="24"/>
        </w:rPr>
        <w:t>供应商须提供以下材料，资格审查不通过的，采购单位将不与该供应商签订合同，且缴付的保证金不予退还。</w:t>
      </w:r>
    </w:p>
    <w:p w:rsidR="008E62F0" w:rsidRDefault="00B6369C">
      <w:pPr>
        <w:spacing w:line="360" w:lineRule="auto"/>
        <w:ind w:firstLineChars="200" w:firstLine="480"/>
        <w:rPr>
          <w:rFonts w:ascii="宋体" w:hAnsi="宋体" w:cs="宋体"/>
          <w:sz w:val="24"/>
        </w:rPr>
      </w:pPr>
      <w:r>
        <w:rPr>
          <w:rFonts w:ascii="宋体" w:hAnsi="宋体" w:cs="宋体" w:hint="eastAsia"/>
          <w:sz w:val="24"/>
        </w:rPr>
        <w:t>（1）若</w:t>
      </w:r>
      <w:r w:rsidR="00436B92">
        <w:rPr>
          <w:rFonts w:ascii="宋体" w:hAnsi="宋体" w:cs="宋体" w:hint="eastAsia"/>
          <w:sz w:val="24"/>
        </w:rPr>
        <w:t>成交</w:t>
      </w:r>
      <w:proofErr w:type="gramStart"/>
      <w:r w:rsidR="00436B92">
        <w:rPr>
          <w:rFonts w:ascii="宋体" w:hAnsi="宋体" w:cs="宋体" w:hint="eastAsia"/>
          <w:sz w:val="24"/>
        </w:rPr>
        <w:t>供应商</w:t>
      </w:r>
      <w:r>
        <w:rPr>
          <w:rFonts w:ascii="宋体" w:hAnsi="宋体" w:cs="宋体" w:hint="eastAsia"/>
          <w:sz w:val="24"/>
        </w:rPr>
        <w:t>非所投</w:t>
      </w:r>
      <w:proofErr w:type="gramEnd"/>
      <w:r>
        <w:rPr>
          <w:rFonts w:ascii="宋体" w:hAnsi="宋体" w:cs="宋体" w:hint="eastAsia"/>
          <w:sz w:val="24"/>
        </w:rPr>
        <w:t>品牌制造</w:t>
      </w:r>
      <w:r w:rsidR="00B84064">
        <w:rPr>
          <w:rFonts w:ascii="宋体" w:hAnsi="宋体" w:cs="宋体" w:hint="eastAsia"/>
          <w:sz w:val="24"/>
        </w:rPr>
        <w:t>厂</w:t>
      </w:r>
      <w:r>
        <w:rPr>
          <w:rFonts w:ascii="宋体" w:hAnsi="宋体" w:cs="宋体" w:hint="eastAsia"/>
          <w:sz w:val="24"/>
        </w:rPr>
        <w:t>商，须提供所投品牌制造厂商出具的代理销售证书或对本项目的有效授权。</w:t>
      </w:r>
    </w:p>
    <w:p w:rsidR="008E62F0" w:rsidRDefault="00B6369C">
      <w:pPr>
        <w:spacing w:line="360" w:lineRule="auto"/>
        <w:ind w:firstLineChars="200" w:firstLine="480"/>
        <w:rPr>
          <w:rFonts w:ascii="宋体" w:hAnsi="宋体" w:cs="宋体"/>
          <w:sz w:val="24"/>
        </w:rPr>
      </w:pPr>
      <w:r>
        <w:rPr>
          <w:rFonts w:ascii="宋体" w:hAnsi="宋体" w:cs="宋体" w:hint="eastAsia"/>
          <w:sz w:val="24"/>
        </w:rPr>
        <w:t>（2）投标品牌的质保函</w:t>
      </w:r>
    </w:p>
    <w:p w:rsidR="00D4003E" w:rsidRDefault="00B6369C" w:rsidP="00D4003E">
      <w:pPr>
        <w:pStyle w:val="a0"/>
        <w:overflowPunct w:val="0"/>
        <w:spacing w:line="324" w:lineRule="auto"/>
        <w:ind w:firstLine="480"/>
        <w:rPr>
          <w:rFonts w:ascii="宋体" w:hAnsi="宋体" w:cs="宋体"/>
          <w:sz w:val="24"/>
        </w:rPr>
      </w:pPr>
      <w:r>
        <w:rPr>
          <w:rFonts w:ascii="宋体" w:hAnsi="宋体" w:cs="宋体" w:hint="eastAsia"/>
          <w:sz w:val="24"/>
        </w:rPr>
        <w:t>（3）</w:t>
      </w:r>
      <w:r w:rsidR="00D4003E">
        <w:rPr>
          <w:rFonts w:ascii="宋体" w:hAnsi="宋体" w:cs="宋体" w:hint="eastAsia"/>
          <w:sz w:val="24"/>
        </w:rPr>
        <w:t>法定代表人身份证</w:t>
      </w:r>
    </w:p>
    <w:p w:rsidR="008E62F0" w:rsidRDefault="00B6369C" w:rsidP="00D4003E">
      <w:pPr>
        <w:pStyle w:val="a0"/>
        <w:overflowPunct w:val="0"/>
        <w:spacing w:line="324" w:lineRule="auto"/>
        <w:ind w:firstLine="480"/>
        <w:rPr>
          <w:rFonts w:ascii="宋体" w:hAnsi="宋体" w:cs="宋体"/>
          <w:sz w:val="24"/>
        </w:rPr>
      </w:pPr>
      <w:r>
        <w:rPr>
          <w:rFonts w:ascii="宋体" w:hAnsi="宋体" w:cs="宋体" w:hint="eastAsia"/>
          <w:sz w:val="24"/>
        </w:rPr>
        <w:t>（4）</w:t>
      </w:r>
      <w:r w:rsidR="00D4003E">
        <w:rPr>
          <w:rFonts w:ascii="宋体" w:hAnsi="宋体" w:cs="宋体" w:hint="eastAsia"/>
          <w:sz w:val="24"/>
        </w:rPr>
        <w:t>工商营业执照副本</w:t>
      </w:r>
    </w:p>
    <w:p w:rsidR="008E62F0" w:rsidRDefault="00B6369C">
      <w:pPr>
        <w:spacing w:line="360" w:lineRule="auto"/>
        <w:rPr>
          <w:rFonts w:ascii="宋体" w:hAnsi="宋体"/>
          <w:b/>
          <w:bCs/>
          <w:sz w:val="24"/>
        </w:rPr>
      </w:pPr>
      <w:r>
        <w:rPr>
          <w:rFonts w:ascii="宋体" w:hAnsi="宋体" w:hint="eastAsia"/>
          <w:b/>
          <w:bCs/>
          <w:sz w:val="24"/>
        </w:rPr>
        <w:t>（六）控制价:369900元</w:t>
      </w:r>
    </w:p>
    <w:p w:rsidR="008E62F0" w:rsidRDefault="008E62F0">
      <w:pPr>
        <w:spacing w:line="360" w:lineRule="auto"/>
        <w:ind w:firstLineChars="200" w:firstLine="482"/>
        <w:rPr>
          <w:rFonts w:ascii="宋体" w:hAnsi="宋体"/>
          <w:b/>
          <w:bCs/>
          <w:sz w:val="24"/>
        </w:rPr>
      </w:pPr>
    </w:p>
    <w:p w:rsidR="008E62F0" w:rsidRDefault="008E62F0" w:rsidP="00B6369C">
      <w:pPr>
        <w:pStyle w:val="a0"/>
        <w:overflowPunct w:val="0"/>
        <w:spacing w:line="324" w:lineRule="auto"/>
        <w:ind w:firstLine="480"/>
        <w:rPr>
          <w:rFonts w:ascii="宋体" w:hAnsi="宋体" w:cs="宋体"/>
          <w:sz w:val="24"/>
        </w:rPr>
      </w:pPr>
    </w:p>
    <w:p w:rsidR="008E62F0" w:rsidRDefault="008E62F0" w:rsidP="00B6369C">
      <w:pPr>
        <w:pStyle w:val="a0"/>
        <w:overflowPunct w:val="0"/>
        <w:spacing w:line="324" w:lineRule="auto"/>
        <w:ind w:firstLine="480"/>
        <w:rPr>
          <w:rFonts w:ascii="宋体" w:hAnsi="宋体" w:cs="宋体"/>
          <w:sz w:val="24"/>
        </w:rPr>
      </w:pPr>
    </w:p>
    <w:p w:rsidR="008E62F0" w:rsidRDefault="008E62F0">
      <w:pPr>
        <w:spacing w:line="360" w:lineRule="auto"/>
        <w:ind w:firstLineChars="200" w:firstLine="480"/>
        <w:rPr>
          <w:rFonts w:ascii="宋体" w:hAnsi="宋体" w:cs="宋体"/>
          <w:sz w:val="24"/>
        </w:rPr>
      </w:pPr>
    </w:p>
    <w:p w:rsidR="008E62F0" w:rsidRDefault="008E62F0">
      <w:pPr>
        <w:spacing w:line="360" w:lineRule="auto"/>
        <w:ind w:firstLineChars="200" w:firstLine="480"/>
        <w:outlineLvl w:val="2"/>
        <w:rPr>
          <w:rFonts w:ascii="宋体" w:hAnsi="宋体" w:cs="宋体"/>
          <w:sz w:val="24"/>
        </w:rPr>
      </w:pPr>
    </w:p>
    <w:p w:rsidR="008E62F0" w:rsidRDefault="008E62F0">
      <w:pPr>
        <w:spacing w:line="360" w:lineRule="auto"/>
        <w:ind w:firstLineChars="200" w:firstLine="480"/>
        <w:outlineLvl w:val="0"/>
        <w:rPr>
          <w:rFonts w:ascii="宋体" w:hAnsi="宋体"/>
          <w:bCs/>
          <w:sz w:val="24"/>
          <w:highlight w:val="yellow"/>
        </w:rPr>
      </w:pPr>
    </w:p>
    <w:p w:rsidR="008E62F0" w:rsidRDefault="008E62F0">
      <w:pPr>
        <w:spacing w:line="360" w:lineRule="auto"/>
        <w:rPr>
          <w:rFonts w:ascii="宋体" w:cs="宋体"/>
          <w:bCs/>
          <w:sz w:val="32"/>
          <w:szCs w:val="32"/>
        </w:rPr>
      </w:pPr>
    </w:p>
    <w:sectPr w:rsidR="008E62F0" w:rsidSect="008E62F0">
      <w:footerReference w:type="default" r:id="rId22"/>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369C" w:rsidRDefault="00B6369C" w:rsidP="008E62F0">
      <w:r>
        <w:separator/>
      </w:r>
    </w:p>
  </w:endnote>
  <w:endnote w:type="continuationSeparator" w:id="0">
    <w:p w:rsidR="00B6369C" w:rsidRDefault="00B6369C" w:rsidP="008E62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69C" w:rsidRDefault="00A41A3F">
    <w:pPr>
      <w:pStyle w:val="a6"/>
      <w:framePr w:wrap="around" w:vAnchor="text" w:hAnchor="margin" w:xAlign="center" w:y="1"/>
      <w:rPr>
        <w:rStyle w:val="a9"/>
      </w:rPr>
    </w:pPr>
    <w:r>
      <w:rPr>
        <w:rStyle w:val="a9"/>
      </w:rPr>
      <w:fldChar w:fldCharType="begin"/>
    </w:r>
    <w:r w:rsidR="00B6369C">
      <w:rPr>
        <w:rStyle w:val="a9"/>
      </w:rPr>
      <w:instrText xml:space="preserve">PAGE  </w:instrText>
    </w:r>
    <w:r>
      <w:rPr>
        <w:rStyle w:val="a9"/>
      </w:rPr>
      <w:fldChar w:fldCharType="separate"/>
    </w:r>
    <w:r w:rsidR="0073316F">
      <w:rPr>
        <w:rStyle w:val="a9"/>
        <w:noProof/>
      </w:rPr>
      <w:t>1</w:t>
    </w:r>
    <w:r>
      <w:rPr>
        <w:rStyle w:val="a9"/>
      </w:rPr>
      <w:fldChar w:fldCharType="end"/>
    </w:r>
  </w:p>
  <w:p w:rsidR="00B6369C" w:rsidRDefault="00B6369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369C" w:rsidRDefault="00B6369C" w:rsidP="008E62F0">
      <w:r>
        <w:separator/>
      </w:r>
    </w:p>
  </w:footnote>
  <w:footnote w:type="continuationSeparator" w:id="0">
    <w:p w:rsidR="00B6369C" w:rsidRDefault="00B6369C" w:rsidP="008E62F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454AEC"/>
    <w:multiLevelType w:val="singleLevel"/>
    <w:tmpl w:val="58454AEC"/>
    <w:lvl w:ilvl="0">
      <w:start w:val="1"/>
      <w:numFmt w:val="decimal"/>
      <w:lvlText w:val="%1)"/>
      <w:lvlJc w:val="left"/>
      <w:pPr>
        <w:ind w:left="425" w:hanging="425"/>
      </w:pPr>
      <w:rPr>
        <w:rFonts w:cs="Times New Roman" w:hint="default"/>
      </w:rPr>
    </w:lvl>
  </w:abstractNum>
  <w:abstractNum w:abstractNumId="1">
    <w:nsid w:val="5954B1B0"/>
    <w:multiLevelType w:val="singleLevel"/>
    <w:tmpl w:val="5954B1B0"/>
    <w:lvl w:ilvl="0">
      <w:start w:val="1"/>
      <w:numFmt w:val="decimal"/>
      <w:lvlText w:val="%1)"/>
      <w:lvlJc w:val="left"/>
      <w:pPr>
        <w:ind w:left="425" w:hanging="425"/>
      </w:pPr>
      <w:rPr>
        <w:rFonts w:cs="Times New Roman" w:hint="default"/>
      </w:rPr>
    </w:lvl>
  </w:abstractNum>
  <w:abstractNum w:abstractNumId="2">
    <w:nsid w:val="595B64E5"/>
    <w:multiLevelType w:val="singleLevel"/>
    <w:tmpl w:val="595B64E5"/>
    <w:lvl w:ilvl="0">
      <w:start w:val="1"/>
      <w:numFmt w:val="decimal"/>
      <w:lvlText w:val="%1)"/>
      <w:lvlJc w:val="left"/>
      <w:pPr>
        <w:ind w:left="425" w:hanging="425"/>
      </w:pPr>
      <w:rPr>
        <w:rFonts w:cs="Times New Roman" w:hint="default"/>
      </w:rPr>
    </w:lvl>
  </w:abstractNum>
  <w:abstractNum w:abstractNumId="3">
    <w:nsid w:val="5A0EA2AA"/>
    <w:multiLevelType w:val="singleLevel"/>
    <w:tmpl w:val="5A0EA2AA"/>
    <w:lvl w:ilvl="0">
      <w:start w:val="3"/>
      <w:numFmt w:val="chineseCounting"/>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trackRevisions/>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underlineTabInNumList/>
  </w:compat>
  <w:rsids>
    <w:rsidRoot w:val="00BA7D24"/>
    <w:rsid w:val="00061044"/>
    <w:rsid w:val="00172E11"/>
    <w:rsid w:val="001950D0"/>
    <w:rsid w:val="00262ADB"/>
    <w:rsid w:val="003C3642"/>
    <w:rsid w:val="00417BCF"/>
    <w:rsid w:val="00436B92"/>
    <w:rsid w:val="00495035"/>
    <w:rsid w:val="004E4445"/>
    <w:rsid w:val="004F3F39"/>
    <w:rsid w:val="005E5241"/>
    <w:rsid w:val="00710382"/>
    <w:rsid w:val="0073316F"/>
    <w:rsid w:val="007D7B58"/>
    <w:rsid w:val="008E62F0"/>
    <w:rsid w:val="00914497"/>
    <w:rsid w:val="0092330F"/>
    <w:rsid w:val="009D44D0"/>
    <w:rsid w:val="00A1140B"/>
    <w:rsid w:val="00A41A3F"/>
    <w:rsid w:val="00A5519A"/>
    <w:rsid w:val="00A702D1"/>
    <w:rsid w:val="00AC6F17"/>
    <w:rsid w:val="00B0247B"/>
    <w:rsid w:val="00B6369C"/>
    <w:rsid w:val="00B84064"/>
    <w:rsid w:val="00BA7D24"/>
    <w:rsid w:val="00BE74AD"/>
    <w:rsid w:val="00BF625E"/>
    <w:rsid w:val="00C9670C"/>
    <w:rsid w:val="00D4003E"/>
    <w:rsid w:val="00E74269"/>
    <w:rsid w:val="00F46367"/>
    <w:rsid w:val="00F61885"/>
    <w:rsid w:val="00FC0DB9"/>
    <w:rsid w:val="00FF07DE"/>
    <w:rsid w:val="01105A11"/>
    <w:rsid w:val="020D405F"/>
    <w:rsid w:val="0228566E"/>
    <w:rsid w:val="0299724A"/>
    <w:rsid w:val="02F85B75"/>
    <w:rsid w:val="03B07CCA"/>
    <w:rsid w:val="03B1422E"/>
    <w:rsid w:val="0575082B"/>
    <w:rsid w:val="06D616AC"/>
    <w:rsid w:val="081800A2"/>
    <w:rsid w:val="082C39D0"/>
    <w:rsid w:val="09A35FB8"/>
    <w:rsid w:val="09DD6119"/>
    <w:rsid w:val="0A9D6DDD"/>
    <w:rsid w:val="0B6B5C39"/>
    <w:rsid w:val="0B811A6F"/>
    <w:rsid w:val="0C603D3E"/>
    <w:rsid w:val="0F20488A"/>
    <w:rsid w:val="0FE70217"/>
    <w:rsid w:val="11C01D94"/>
    <w:rsid w:val="11FA578E"/>
    <w:rsid w:val="12DC2AD4"/>
    <w:rsid w:val="13277520"/>
    <w:rsid w:val="135D59DA"/>
    <w:rsid w:val="13AE09C5"/>
    <w:rsid w:val="143441A2"/>
    <w:rsid w:val="14C46567"/>
    <w:rsid w:val="14C516BC"/>
    <w:rsid w:val="14F518D6"/>
    <w:rsid w:val="151C46E4"/>
    <w:rsid w:val="15744929"/>
    <w:rsid w:val="15864727"/>
    <w:rsid w:val="17086065"/>
    <w:rsid w:val="18022338"/>
    <w:rsid w:val="180A6BDE"/>
    <w:rsid w:val="18745B9A"/>
    <w:rsid w:val="1BAC37B8"/>
    <w:rsid w:val="1D2246C9"/>
    <w:rsid w:val="1D465036"/>
    <w:rsid w:val="1D4C64CA"/>
    <w:rsid w:val="1E966E21"/>
    <w:rsid w:val="1F064215"/>
    <w:rsid w:val="1FBF7EA9"/>
    <w:rsid w:val="20127652"/>
    <w:rsid w:val="203F6330"/>
    <w:rsid w:val="215D729A"/>
    <w:rsid w:val="219E5C04"/>
    <w:rsid w:val="21C301C4"/>
    <w:rsid w:val="225D5280"/>
    <w:rsid w:val="22895399"/>
    <w:rsid w:val="22BD3414"/>
    <w:rsid w:val="22D773F2"/>
    <w:rsid w:val="23D473BB"/>
    <w:rsid w:val="24BA28A4"/>
    <w:rsid w:val="266316A2"/>
    <w:rsid w:val="2716308A"/>
    <w:rsid w:val="2A920E54"/>
    <w:rsid w:val="2BA6696B"/>
    <w:rsid w:val="2BF42DEA"/>
    <w:rsid w:val="2CC9666C"/>
    <w:rsid w:val="2D36385A"/>
    <w:rsid w:val="2E0967D0"/>
    <w:rsid w:val="2E13610C"/>
    <w:rsid w:val="2E701C33"/>
    <w:rsid w:val="2E9162D8"/>
    <w:rsid w:val="2EDE1058"/>
    <w:rsid w:val="2FAC1325"/>
    <w:rsid w:val="306F6E65"/>
    <w:rsid w:val="307D1B72"/>
    <w:rsid w:val="31523E62"/>
    <w:rsid w:val="31942A8F"/>
    <w:rsid w:val="33354DAE"/>
    <w:rsid w:val="34A155C5"/>
    <w:rsid w:val="35192B77"/>
    <w:rsid w:val="35343A8A"/>
    <w:rsid w:val="366310EF"/>
    <w:rsid w:val="36B81122"/>
    <w:rsid w:val="37054CB5"/>
    <w:rsid w:val="37691DE0"/>
    <w:rsid w:val="37843ABF"/>
    <w:rsid w:val="38381796"/>
    <w:rsid w:val="388C6A16"/>
    <w:rsid w:val="3AEB7BDE"/>
    <w:rsid w:val="3DEA017A"/>
    <w:rsid w:val="3F24567B"/>
    <w:rsid w:val="3F344385"/>
    <w:rsid w:val="3F9B3003"/>
    <w:rsid w:val="40103B0E"/>
    <w:rsid w:val="408D4EE8"/>
    <w:rsid w:val="40A2630F"/>
    <w:rsid w:val="40FF5242"/>
    <w:rsid w:val="43515B52"/>
    <w:rsid w:val="43700CA8"/>
    <w:rsid w:val="43DA1637"/>
    <w:rsid w:val="44FD36E2"/>
    <w:rsid w:val="462F278A"/>
    <w:rsid w:val="466B63FC"/>
    <w:rsid w:val="467C533D"/>
    <w:rsid w:val="468713C9"/>
    <w:rsid w:val="46DA2CB5"/>
    <w:rsid w:val="477B469B"/>
    <w:rsid w:val="481F61CE"/>
    <w:rsid w:val="48243F0F"/>
    <w:rsid w:val="48845D24"/>
    <w:rsid w:val="49014E78"/>
    <w:rsid w:val="4A6A0F29"/>
    <w:rsid w:val="4C983B5E"/>
    <w:rsid w:val="4CCF41C5"/>
    <w:rsid w:val="4E3F01DA"/>
    <w:rsid w:val="50722DE5"/>
    <w:rsid w:val="51014DD4"/>
    <w:rsid w:val="52D84891"/>
    <w:rsid w:val="53011AF9"/>
    <w:rsid w:val="53686212"/>
    <w:rsid w:val="539C1174"/>
    <w:rsid w:val="53B414C1"/>
    <w:rsid w:val="54D23D32"/>
    <w:rsid w:val="55E26F82"/>
    <w:rsid w:val="56127889"/>
    <w:rsid w:val="57F1786C"/>
    <w:rsid w:val="57F7612E"/>
    <w:rsid w:val="58C956C5"/>
    <w:rsid w:val="59A977AE"/>
    <w:rsid w:val="59AF3281"/>
    <w:rsid w:val="59E263F1"/>
    <w:rsid w:val="5B494DC2"/>
    <w:rsid w:val="5C332941"/>
    <w:rsid w:val="5DE850A3"/>
    <w:rsid w:val="5EDC6123"/>
    <w:rsid w:val="5EEC090B"/>
    <w:rsid w:val="5F74650F"/>
    <w:rsid w:val="5FC55C18"/>
    <w:rsid w:val="610924EF"/>
    <w:rsid w:val="618D7251"/>
    <w:rsid w:val="62A84CD2"/>
    <w:rsid w:val="653F7CD0"/>
    <w:rsid w:val="656042DB"/>
    <w:rsid w:val="65AC7FFA"/>
    <w:rsid w:val="65DE450F"/>
    <w:rsid w:val="696268B8"/>
    <w:rsid w:val="6B755E86"/>
    <w:rsid w:val="6BF36E05"/>
    <w:rsid w:val="6C483FAB"/>
    <w:rsid w:val="6CD473F9"/>
    <w:rsid w:val="6D7D7864"/>
    <w:rsid w:val="6E0D3C1E"/>
    <w:rsid w:val="6EBB17F7"/>
    <w:rsid w:val="6FEA3298"/>
    <w:rsid w:val="704F59C3"/>
    <w:rsid w:val="70B75098"/>
    <w:rsid w:val="71CC502E"/>
    <w:rsid w:val="71EA47C3"/>
    <w:rsid w:val="72416612"/>
    <w:rsid w:val="73386A50"/>
    <w:rsid w:val="735D6316"/>
    <w:rsid w:val="737F61F0"/>
    <w:rsid w:val="74467E7E"/>
    <w:rsid w:val="7556456B"/>
    <w:rsid w:val="76A34F1F"/>
    <w:rsid w:val="78324BA9"/>
    <w:rsid w:val="78E00351"/>
    <w:rsid w:val="79007191"/>
    <w:rsid w:val="793803DB"/>
    <w:rsid w:val="79E66354"/>
    <w:rsid w:val="79EC1184"/>
    <w:rsid w:val="7A2647E1"/>
    <w:rsid w:val="7A3E7823"/>
    <w:rsid w:val="7BAB3073"/>
    <w:rsid w:val="7C0C5486"/>
    <w:rsid w:val="7CF84848"/>
    <w:rsid w:val="7D4615F3"/>
    <w:rsid w:val="7DE44A4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nhideWhenUsed="0" w:qFormat="1"/>
    <w:lsdException w:name="heading 2" w:locked="0" w:semiHidden="0" w:unhideWhenUsed="0" w:qFormat="1"/>
    <w:lsdException w:name="heading 3" w:locked="0"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semiHidden="0" w:unhideWhenUsed="0" w:qFormat="1"/>
    <w:lsdException w:name="header" w:locked="0" w:semiHidden="0" w:unhideWhenUsed="0" w:qFormat="1"/>
    <w:lsdException w:name="footer" w:locked="0" w:semiHidden="0" w:unhideWhenUsed="0" w:qFormat="1"/>
    <w:lsdException w:name="caption" w:uiPriority="35" w:qFormat="1"/>
    <w:lsdException w:name="page number" w:locked="0" w:semiHidden="0" w:unhideWhenUsed="0" w:qFormat="1"/>
    <w:lsdException w:name="Title" w:locked="0" w:semiHidden="0" w:unhideWhenUsed="0" w:qFormat="1"/>
    <w:lsdException w:name="Default Paragraph Font" w:locked="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Table" w:locked="0" w:semiHidden="0" w:qFormat="1"/>
    <w:lsdException w:name="No List" w:locked="0"/>
    <w:lsdException w:name="Outline List 1" w:locked="0"/>
    <w:lsdException w:name="Outline List 2" w:locked="0"/>
    <w:lsdException w:name="Outline List 3" w:locked="0"/>
    <w:lsdException w:name="Balloon Text" w:locked="0" w:semiHidden="0" w:unhideWhenUsed="0" w:qFormat="1"/>
    <w:lsdException w:name="Table Grid" w:locked="0" w:semiHidden="0" w:unhideWhenUsed="0" w:qFormat="1"/>
    <w:lsdException w:name="Placeholder Text" w:locked="0"/>
    <w:lsdException w:name="No Spacing" w:locked="0"/>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lsdException w:name="List Paragraph" w:locked="0"/>
    <w:lsdException w:name="Quote" w:locked="0"/>
    <w:lsdException w:name="Intense Quote" w:locked="0"/>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8E62F0"/>
    <w:pPr>
      <w:widowControl w:val="0"/>
      <w:jc w:val="both"/>
    </w:pPr>
    <w:rPr>
      <w:kern w:val="2"/>
      <w:sz w:val="21"/>
      <w:szCs w:val="24"/>
    </w:rPr>
  </w:style>
  <w:style w:type="paragraph" w:styleId="1">
    <w:name w:val="heading 1"/>
    <w:basedOn w:val="a"/>
    <w:next w:val="a"/>
    <w:link w:val="1Char"/>
    <w:uiPriority w:val="99"/>
    <w:qFormat/>
    <w:rsid w:val="008E62F0"/>
    <w:pPr>
      <w:keepNext/>
      <w:keepLines/>
      <w:spacing w:before="340" w:after="330" w:line="578" w:lineRule="auto"/>
      <w:outlineLvl w:val="0"/>
    </w:pPr>
    <w:rPr>
      <w:b/>
      <w:kern w:val="44"/>
      <w:sz w:val="44"/>
      <w:szCs w:val="20"/>
    </w:rPr>
  </w:style>
  <w:style w:type="paragraph" w:styleId="2">
    <w:name w:val="heading 2"/>
    <w:basedOn w:val="a"/>
    <w:next w:val="a0"/>
    <w:link w:val="2Char"/>
    <w:uiPriority w:val="99"/>
    <w:qFormat/>
    <w:rsid w:val="008E62F0"/>
    <w:pPr>
      <w:keepNext/>
      <w:keepLines/>
      <w:spacing w:line="480" w:lineRule="auto"/>
      <w:jc w:val="center"/>
      <w:outlineLvl w:val="1"/>
    </w:pPr>
    <w:rPr>
      <w:rFonts w:ascii="Arial" w:hAnsi="Arial"/>
      <w:b/>
      <w:kern w:val="0"/>
      <w:sz w:val="52"/>
      <w:szCs w:val="20"/>
    </w:rPr>
  </w:style>
  <w:style w:type="paragraph" w:styleId="3">
    <w:name w:val="heading 3"/>
    <w:basedOn w:val="a"/>
    <w:next w:val="a0"/>
    <w:link w:val="3Char"/>
    <w:uiPriority w:val="99"/>
    <w:qFormat/>
    <w:rsid w:val="008E62F0"/>
    <w:pPr>
      <w:keepNext/>
      <w:keepLines/>
      <w:spacing w:beforeLines="150" w:line="480" w:lineRule="auto"/>
      <w:jc w:val="center"/>
      <w:outlineLvl w:val="2"/>
    </w:pPr>
    <w:rPr>
      <w:b/>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rsid w:val="008E62F0"/>
    <w:pPr>
      <w:ind w:firstLineChars="200" w:firstLine="420"/>
    </w:pPr>
  </w:style>
  <w:style w:type="paragraph" w:styleId="a4">
    <w:name w:val="Date"/>
    <w:basedOn w:val="a"/>
    <w:next w:val="a"/>
    <w:uiPriority w:val="99"/>
    <w:unhideWhenUsed/>
    <w:locked/>
    <w:rsid w:val="008E62F0"/>
    <w:rPr>
      <w:rFonts w:ascii="宋体" w:eastAsia="楷体_GB2312" w:hAnsi="宋体"/>
      <w:sz w:val="24"/>
      <w:szCs w:val="20"/>
    </w:rPr>
  </w:style>
  <w:style w:type="paragraph" w:styleId="a5">
    <w:name w:val="Balloon Text"/>
    <w:basedOn w:val="a"/>
    <w:link w:val="Char"/>
    <w:uiPriority w:val="99"/>
    <w:qFormat/>
    <w:rsid w:val="008E62F0"/>
    <w:rPr>
      <w:sz w:val="18"/>
      <w:szCs w:val="18"/>
    </w:rPr>
  </w:style>
  <w:style w:type="paragraph" w:styleId="a6">
    <w:name w:val="footer"/>
    <w:basedOn w:val="a"/>
    <w:link w:val="Char0"/>
    <w:uiPriority w:val="99"/>
    <w:qFormat/>
    <w:rsid w:val="008E62F0"/>
    <w:pPr>
      <w:tabs>
        <w:tab w:val="center" w:pos="4153"/>
        <w:tab w:val="right" w:pos="8306"/>
      </w:tabs>
      <w:snapToGrid w:val="0"/>
      <w:jc w:val="left"/>
    </w:pPr>
    <w:rPr>
      <w:sz w:val="18"/>
      <w:szCs w:val="18"/>
    </w:rPr>
  </w:style>
  <w:style w:type="paragraph" w:styleId="a7">
    <w:name w:val="header"/>
    <w:basedOn w:val="a"/>
    <w:link w:val="Char1"/>
    <w:uiPriority w:val="99"/>
    <w:qFormat/>
    <w:rsid w:val="008E62F0"/>
    <w:pPr>
      <w:pBdr>
        <w:bottom w:val="single" w:sz="6" w:space="1" w:color="auto"/>
      </w:pBdr>
      <w:tabs>
        <w:tab w:val="center" w:pos="4153"/>
        <w:tab w:val="right" w:pos="8306"/>
      </w:tabs>
      <w:snapToGrid w:val="0"/>
      <w:jc w:val="center"/>
    </w:pPr>
    <w:rPr>
      <w:sz w:val="18"/>
      <w:szCs w:val="18"/>
    </w:rPr>
  </w:style>
  <w:style w:type="paragraph" w:styleId="a8">
    <w:name w:val="Title"/>
    <w:basedOn w:val="a"/>
    <w:next w:val="a"/>
    <w:link w:val="Char2"/>
    <w:uiPriority w:val="99"/>
    <w:qFormat/>
    <w:rsid w:val="008E62F0"/>
    <w:pPr>
      <w:spacing w:before="240" w:after="60"/>
      <w:jc w:val="center"/>
      <w:outlineLvl w:val="0"/>
    </w:pPr>
    <w:rPr>
      <w:rFonts w:ascii="Cambria" w:hAnsi="Cambria"/>
      <w:b/>
      <w:bCs/>
      <w:sz w:val="32"/>
      <w:szCs w:val="32"/>
    </w:rPr>
  </w:style>
  <w:style w:type="character" w:styleId="a9">
    <w:name w:val="page number"/>
    <w:basedOn w:val="a1"/>
    <w:uiPriority w:val="99"/>
    <w:qFormat/>
    <w:rsid w:val="008E62F0"/>
    <w:rPr>
      <w:rFonts w:cs="Times New Roman"/>
    </w:rPr>
  </w:style>
  <w:style w:type="table" w:styleId="aa">
    <w:name w:val="Table Grid"/>
    <w:basedOn w:val="a2"/>
    <w:uiPriority w:val="99"/>
    <w:qFormat/>
    <w:rsid w:val="008E62F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1"/>
    <w:link w:val="1"/>
    <w:uiPriority w:val="99"/>
    <w:qFormat/>
    <w:locked/>
    <w:rsid w:val="008E62F0"/>
    <w:rPr>
      <w:rFonts w:cs="Times New Roman"/>
      <w:b/>
      <w:bCs/>
      <w:kern w:val="44"/>
      <w:sz w:val="44"/>
      <w:szCs w:val="44"/>
    </w:rPr>
  </w:style>
  <w:style w:type="character" w:customStyle="1" w:styleId="2Char">
    <w:name w:val="标题 2 Char"/>
    <w:basedOn w:val="a1"/>
    <w:link w:val="2"/>
    <w:uiPriority w:val="99"/>
    <w:semiHidden/>
    <w:qFormat/>
    <w:locked/>
    <w:rsid w:val="008E62F0"/>
    <w:rPr>
      <w:rFonts w:ascii="Cambria" w:eastAsia="宋体" w:hAnsi="Cambria" w:cs="Times New Roman"/>
      <w:b/>
      <w:bCs/>
      <w:sz w:val="32"/>
      <w:szCs w:val="32"/>
    </w:rPr>
  </w:style>
  <w:style w:type="character" w:customStyle="1" w:styleId="3Char">
    <w:name w:val="标题 3 Char"/>
    <w:basedOn w:val="a1"/>
    <w:link w:val="3"/>
    <w:uiPriority w:val="99"/>
    <w:semiHidden/>
    <w:qFormat/>
    <w:locked/>
    <w:rsid w:val="008E62F0"/>
    <w:rPr>
      <w:rFonts w:cs="Times New Roman"/>
      <w:b/>
      <w:bCs/>
      <w:sz w:val="32"/>
      <w:szCs w:val="32"/>
    </w:rPr>
  </w:style>
  <w:style w:type="character" w:customStyle="1" w:styleId="Char">
    <w:name w:val="批注框文本 Char"/>
    <w:basedOn w:val="a1"/>
    <w:link w:val="a5"/>
    <w:uiPriority w:val="99"/>
    <w:semiHidden/>
    <w:locked/>
    <w:rsid w:val="008E62F0"/>
    <w:rPr>
      <w:rFonts w:ascii="Times New Roman" w:eastAsia="宋体" w:hAnsi="Times New Roman" w:cs="Times New Roman"/>
      <w:sz w:val="18"/>
      <w:szCs w:val="18"/>
    </w:rPr>
  </w:style>
  <w:style w:type="character" w:customStyle="1" w:styleId="Char0">
    <w:name w:val="页脚 Char"/>
    <w:basedOn w:val="a1"/>
    <w:link w:val="a6"/>
    <w:uiPriority w:val="99"/>
    <w:semiHidden/>
    <w:qFormat/>
    <w:locked/>
    <w:rsid w:val="008E62F0"/>
    <w:rPr>
      <w:rFonts w:cs="Times New Roman"/>
      <w:sz w:val="18"/>
      <w:szCs w:val="18"/>
    </w:rPr>
  </w:style>
  <w:style w:type="character" w:customStyle="1" w:styleId="Char1">
    <w:name w:val="页眉 Char"/>
    <w:basedOn w:val="a1"/>
    <w:link w:val="a7"/>
    <w:uiPriority w:val="99"/>
    <w:locked/>
    <w:rsid w:val="008E62F0"/>
    <w:rPr>
      <w:rFonts w:cs="Times New Roman"/>
      <w:sz w:val="18"/>
      <w:szCs w:val="18"/>
    </w:rPr>
  </w:style>
  <w:style w:type="character" w:customStyle="1" w:styleId="Char2">
    <w:name w:val="标题 Char"/>
    <w:basedOn w:val="a1"/>
    <w:link w:val="a8"/>
    <w:uiPriority w:val="99"/>
    <w:qFormat/>
    <w:locked/>
    <w:rsid w:val="008E62F0"/>
    <w:rPr>
      <w:rFonts w:ascii="Cambria" w:hAnsi="Cambria" w:cs="Times New Roman"/>
      <w:b/>
      <w:bCs/>
      <w:sz w:val="32"/>
      <w:szCs w:val="32"/>
    </w:rPr>
  </w:style>
  <w:style w:type="paragraph" w:customStyle="1" w:styleId="p0">
    <w:name w:val="p0"/>
    <w:basedOn w:val="a"/>
    <w:uiPriority w:val="99"/>
    <w:rsid w:val="008E62F0"/>
    <w:pPr>
      <w:widowControl/>
    </w:pPr>
    <w:rPr>
      <w:kern w:val="0"/>
      <w:szCs w:val="21"/>
    </w:rPr>
  </w:style>
  <w:style w:type="paragraph" w:customStyle="1" w:styleId="CharCharChar1CharCharCharCharCharCharCharCharCharChar">
    <w:name w:val="Char Char Char1 Char Char Char Char Char Char Char Char Char Char"/>
    <w:basedOn w:val="a"/>
    <w:uiPriority w:val="99"/>
    <w:qFormat/>
    <w:rsid w:val="008E62F0"/>
    <w:rPr>
      <w:rFonts w:ascii="Tahoma" w:hAnsi="Tahoma"/>
      <w:sz w:val="24"/>
      <w:szCs w:val="20"/>
    </w:rPr>
  </w:style>
  <w:style w:type="paragraph" w:customStyle="1" w:styleId="ab">
    <w:name w:val="表格"/>
    <w:basedOn w:val="a"/>
    <w:uiPriority w:val="99"/>
    <w:qFormat/>
    <w:rsid w:val="008E62F0"/>
    <w:rPr>
      <w:rFonts w:ascii="宋体" w:hAnsi="宋体"/>
      <w:color w:val="000000"/>
    </w:rPr>
  </w:style>
  <w:style w:type="character" w:customStyle="1" w:styleId="font11">
    <w:name w:val="font11"/>
    <w:basedOn w:val="a1"/>
    <w:uiPriority w:val="99"/>
    <w:qFormat/>
    <w:rsid w:val="008E62F0"/>
    <w:rPr>
      <w:rFonts w:ascii="宋体" w:eastAsia="宋体" w:hAnsi="宋体" w:cs="宋体"/>
      <w:color w:val="000000"/>
      <w:sz w:val="20"/>
      <w:szCs w:val="20"/>
      <w:u w:val="none"/>
    </w:rPr>
  </w:style>
  <w:style w:type="character" w:customStyle="1" w:styleId="font01">
    <w:name w:val="font01"/>
    <w:basedOn w:val="a1"/>
    <w:uiPriority w:val="99"/>
    <w:qFormat/>
    <w:rsid w:val="008E62F0"/>
    <w:rPr>
      <w:rFonts w:ascii="Arial" w:hAnsi="Arial" w:cs="Arial"/>
      <w:color w:val="000000"/>
      <w:sz w:val="20"/>
      <w:szCs w:val="20"/>
      <w:u w:val="none"/>
    </w:rPr>
  </w:style>
  <w:style w:type="character" w:customStyle="1" w:styleId="font81">
    <w:name w:val="font81"/>
    <w:basedOn w:val="a1"/>
    <w:uiPriority w:val="99"/>
    <w:qFormat/>
    <w:rsid w:val="008E62F0"/>
    <w:rPr>
      <w:rFonts w:ascii="宋体" w:eastAsia="宋体" w:hAnsi="宋体" w:cs="宋体"/>
      <w:color w:val="000000"/>
      <w:sz w:val="22"/>
      <w:szCs w:val="22"/>
      <w:u w:val="none"/>
    </w:rPr>
  </w:style>
  <w:style w:type="character" w:customStyle="1" w:styleId="font31">
    <w:name w:val="font31"/>
    <w:basedOn w:val="a1"/>
    <w:uiPriority w:val="99"/>
    <w:qFormat/>
    <w:rsid w:val="008E62F0"/>
    <w:rPr>
      <w:rFonts w:ascii="宋体" w:eastAsia="宋体" w:hAnsi="宋体" w:cs="宋体"/>
      <w:color w:val="0070C0"/>
      <w:sz w:val="22"/>
      <w:szCs w:val="22"/>
      <w:u w:val="none"/>
    </w:rPr>
  </w:style>
  <w:style w:type="character" w:customStyle="1" w:styleId="font91">
    <w:name w:val="font91"/>
    <w:basedOn w:val="a1"/>
    <w:uiPriority w:val="99"/>
    <w:qFormat/>
    <w:rsid w:val="008E62F0"/>
    <w:rPr>
      <w:rFonts w:ascii="宋体" w:eastAsia="宋体" w:hAnsi="宋体" w:cs="宋体"/>
      <w:color w:val="000000"/>
      <w:sz w:val="22"/>
      <w:szCs w:val="22"/>
      <w:u w:val="none"/>
    </w:rPr>
  </w:style>
  <w:style w:type="character" w:customStyle="1" w:styleId="font51">
    <w:name w:val="font51"/>
    <w:basedOn w:val="a1"/>
    <w:uiPriority w:val="99"/>
    <w:qFormat/>
    <w:rsid w:val="008E62F0"/>
    <w:rPr>
      <w:rFonts w:ascii="宋体" w:eastAsia="宋体" w:hAnsi="宋体" w:cs="宋体"/>
      <w:color w:val="0070C0"/>
      <w:sz w:val="22"/>
      <w:szCs w:val="22"/>
      <w:u w:val="none"/>
    </w:rPr>
  </w:style>
  <w:style w:type="character" w:customStyle="1" w:styleId="font21">
    <w:name w:val="font21"/>
    <w:basedOn w:val="a1"/>
    <w:uiPriority w:val="99"/>
    <w:qFormat/>
    <w:rsid w:val="008E62F0"/>
    <w:rPr>
      <w:rFonts w:ascii="宋体" w:eastAsia="宋体" w:hAnsi="宋体" w:cs="宋体"/>
      <w:color w:val="FF0000"/>
      <w:sz w:val="22"/>
      <w:szCs w:val="22"/>
      <w:u w:val="none"/>
    </w:rPr>
  </w:style>
  <w:style w:type="character" w:customStyle="1" w:styleId="font61">
    <w:name w:val="font61"/>
    <w:basedOn w:val="a1"/>
    <w:uiPriority w:val="99"/>
    <w:qFormat/>
    <w:rsid w:val="008E62F0"/>
    <w:rPr>
      <w:rFonts w:ascii="宋体" w:eastAsia="宋体" w:hAnsi="宋体" w:cs="宋体"/>
      <w:color w:val="000000"/>
      <w:sz w:val="22"/>
      <w:szCs w:val="22"/>
      <w:u w:val="none"/>
    </w:rPr>
  </w:style>
  <w:style w:type="character" w:customStyle="1" w:styleId="font71">
    <w:name w:val="font71"/>
    <w:basedOn w:val="a1"/>
    <w:uiPriority w:val="99"/>
    <w:qFormat/>
    <w:rsid w:val="008E62F0"/>
    <w:rPr>
      <w:rFonts w:ascii="楷体" w:eastAsia="楷体" w:hAnsi="楷体" w:cs="楷体"/>
      <w:color w:val="000000"/>
      <w:sz w:val="22"/>
      <w:szCs w:val="22"/>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hyperlink" Target="http://www.51zbz.com/biaozhun/66561.html" TargetMode="External"/><Relationship Id="rId14" Type="http://schemas.openxmlformats.org/officeDocument/2006/relationships/image" Target="media/image5.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0B5228-BB96-4242-A9F8-8BD671E15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20</Pages>
  <Words>10046</Words>
  <Characters>3958</Characters>
  <Application>Microsoft Office Word</Application>
  <DocSecurity>0</DocSecurity>
  <Lines>32</Lines>
  <Paragraphs>27</Paragraphs>
  <ScaleCrop>false</ScaleCrop>
  <Company>微软公司</Company>
  <LinksUpToDate>false</LinksUpToDate>
  <CharactersWithSpaces>13977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邹文斌</cp:lastModifiedBy>
  <cp:revision>16</cp:revision>
  <cp:lastPrinted>2017-11-13T03:53:00Z</cp:lastPrinted>
  <dcterms:created xsi:type="dcterms:W3CDTF">2016-03-31T02:02:00Z</dcterms:created>
  <dcterms:modified xsi:type="dcterms:W3CDTF">2017-11-22T08:55:00Z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