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182" w:rsidRDefault="002A3182">
      <w:pPr>
        <w:pStyle w:val="a7"/>
        <w:shd w:val="clear" w:color="auto" w:fill="FFFFFF"/>
        <w:spacing w:before="0" w:beforeAutospacing="0" w:after="0" w:afterAutospacing="0" w:line="480" w:lineRule="exact"/>
        <w:ind w:firstLineChars="200" w:firstLine="480"/>
        <w:rPr>
          <w:rFonts w:hint="eastAsia"/>
          <w:color w:val="000000"/>
        </w:rPr>
      </w:pPr>
    </w:p>
    <w:p w:rsidR="002A3182" w:rsidRDefault="002A3182" w:rsidP="00EB24AC">
      <w:pPr>
        <w:pStyle w:val="a7"/>
        <w:shd w:val="clear" w:color="auto" w:fill="FFFFFF"/>
        <w:spacing w:beforeLines="50" w:before="156" w:beforeAutospacing="0" w:afterLines="50" w:after="156" w:afterAutospacing="0" w:line="600" w:lineRule="exact"/>
        <w:jc w:val="center"/>
        <w:rPr>
          <w:color w:val="000000"/>
          <w:sz w:val="48"/>
          <w:szCs w:val="48"/>
        </w:rPr>
      </w:pPr>
      <w:r>
        <w:rPr>
          <w:rStyle w:val="a5"/>
          <w:rFonts w:hint="eastAsia"/>
          <w:color w:val="000000"/>
          <w:sz w:val="48"/>
          <w:szCs w:val="48"/>
        </w:rPr>
        <w:t>资产评估业务约定书</w:t>
      </w:r>
    </w:p>
    <w:p w:rsidR="002A3182" w:rsidRDefault="002A3182" w:rsidP="00EB24AC">
      <w:pPr>
        <w:pStyle w:val="a7"/>
        <w:shd w:val="clear" w:color="auto" w:fill="FFFFFF"/>
        <w:spacing w:before="0" w:beforeAutospacing="0" w:after="0" w:afterAutospacing="0" w:line="480" w:lineRule="exact"/>
        <w:ind w:firstLineChars="200" w:firstLine="480"/>
        <w:rPr>
          <w:rFonts w:hint="eastAsia"/>
          <w:color w:val="000000"/>
          <w:u w:val="single"/>
        </w:rPr>
      </w:pPr>
      <w:r>
        <w:rPr>
          <w:rFonts w:hint="eastAsia"/>
          <w:color w:val="000000"/>
        </w:rPr>
        <w:t>甲方（委托方）：</w:t>
      </w:r>
    </w:p>
    <w:p w:rsidR="002A3182" w:rsidRDefault="002A3182" w:rsidP="00EB24AC">
      <w:pPr>
        <w:pStyle w:val="a7"/>
        <w:shd w:val="clear" w:color="auto" w:fill="FFFFFF"/>
        <w:spacing w:before="0" w:beforeAutospacing="0" w:after="0" w:afterAutospacing="0" w:line="480" w:lineRule="exact"/>
        <w:ind w:firstLineChars="200" w:firstLine="480"/>
        <w:rPr>
          <w:rFonts w:hint="eastAsia"/>
          <w:color w:val="000000"/>
        </w:rPr>
      </w:pPr>
      <w:r>
        <w:rPr>
          <w:rFonts w:hint="eastAsia"/>
          <w:color w:val="000000"/>
        </w:rPr>
        <w:t xml:space="preserve">乙方（受托方）：  </w:t>
      </w:r>
    </w:p>
    <w:p w:rsidR="002A3182" w:rsidRDefault="002A3182" w:rsidP="00EB24AC">
      <w:pPr>
        <w:pStyle w:val="a7"/>
        <w:shd w:val="clear" w:color="auto" w:fill="FFFFFF"/>
        <w:spacing w:before="0" w:beforeAutospacing="0" w:after="0" w:afterAutospacing="0" w:line="480" w:lineRule="exact"/>
        <w:ind w:firstLineChars="200" w:firstLine="480"/>
        <w:rPr>
          <w:rFonts w:hint="eastAsia"/>
          <w:color w:val="000000"/>
        </w:rPr>
      </w:pPr>
      <w:r>
        <w:rPr>
          <w:rFonts w:hint="eastAsia"/>
          <w:color w:val="000000"/>
        </w:rPr>
        <w:t>甲方因</w:t>
      </w:r>
      <w:r>
        <w:rPr>
          <w:rFonts w:hint="eastAsia"/>
          <w:color w:val="000000"/>
          <w:u w:val="single"/>
        </w:rPr>
        <w:t xml:space="preserve">          </w:t>
      </w:r>
      <w:r>
        <w:rPr>
          <w:rFonts w:hint="eastAsia"/>
          <w:color w:val="000000"/>
        </w:rPr>
        <w:t>需要进行资产评估，委托乙方作为评估机构，乙方同意接受甲方的委托。根据《中华人民共和国合同法》及《国有资产评估管理办法》（国务院91号令）等法律、</w:t>
      </w:r>
      <w:hyperlink r:id="rId7" w:tgtFrame="_blank" w:history="1">
        <w:r>
          <w:rPr>
            <w:rStyle w:val="a6"/>
            <w:rFonts w:hint="eastAsia"/>
            <w:color w:val="000000"/>
          </w:rPr>
          <w:t>法规</w:t>
        </w:r>
      </w:hyperlink>
      <w:r>
        <w:rPr>
          <w:rFonts w:hint="eastAsia"/>
          <w:color w:val="000000"/>
        </w:rPr>
        <w:t>的规定，为明确双方的权利和义务，经甲乙双方友好协商，订立本业务约定书。</w:t>
      </w:r>
    </w:p>
    <w:p w:rsidR="002A3182" w:rsidRDefault="002A3182" w:rsidP="00EB24AC">
      <w:pPr>
        <w:pStyle w:val="a7"/>
        <w:shd w:val="clear" w:color="auto" w:fill="FFFFFF"/>
        <w:spacing w:before="0" w:beforeAutospacing="0" w:after="0" w:afterAutospacing="0" w:line="480" w:lineRule="exact"/>
        <w:rPr>
          <w:rFonts w:hint="eastAsia"/>
          <w:color w:val="000000"/>
          <w:u w:val="single"/>
        </w:rPr>
      </w:pPr>
      <w:r>
        <w:rPr>
          <w:rFonts w:hint="eastAsia"/>
          <w:color w:val="000000"/>
        </w:rPr>
        <w:t xml:space="preserve">    一、委托评估项目名称：</w:t>
      </w:r>
      <w:r>
        <w:rPr>
          <w:rFonts w:hint="eastAsia"/>
          <w:color w:val="000000"/>
          <w:u w:val="single"/>
        </w:rPr>
        <w:t xml:space="preserve">                                                         </w:t>
      </w:r>
    </w:p>
    <w:p w:rsidR="002A3182" w:rsidRDefault="002A3182" w:rsidP="00EB24AC">
      <w:pPr>
        <w:pStyle w:val="a7"/>
        <w:shd w:val="clear" w:color="auto" w:fill="FFFFFF"/>
        <w:spacing w:before="0" w:beforeAutospacing="0" w:after="0" w:afterAutospacing="0" w:line="480" w:lineRule="exact"/>
        <w:ind w:firstLineChars="200" w:firstLine="480"/>
        <w:rPr>
          <w:rFonts w:hint="eastAsia"/>
          <w:color w:val="000000"/>
        </w:rPr>
      </w:pPr>
      <w:r>
        <w:rPr>
          <w:rFonts w:hint="eastAsia"/>
          <w:color w:val="000000"/>
        </w:rPr>
        <w:t>二、委托方住所：</w:t>
      </w:r>
      <w:r>
        <w:rPr>
          <w:rFonts w:hint="eastAsia"/>
          <w:color w:val="000000"/>
          <w:u w:val="single"/>
        </w:rPr>
        <w:t xml:space="preserve">                                                                 </w:t>
      </w:r>
      <w:r>
        <w:rPr>
          <w:rFonts w:hint="eastAsia"/>
          <w:color w:val="000000"/>
        </w:rPr>
        <w:t xml:space="preserve">             </w:t>
      </w:r>
    </w:p>
    <w:p w:rsidR="002A3182" w:rsidRDefault="002A3182" w:rsidP="00EB24AC">
      <w:pPr>
        <w:pStyle w:val="a7"/>
        <w:shd w:val="clear" w:color="auto" w:fill="FFFFFF"/>
        <w:spacing w:before="0" w:beforeAutospacing="0" w:after="0" w:afterAutospacing="0" w:line="480" w:lineRule="exact"/>
        <w:ind w:firstLineChars="200" w:firstLine="480"/>
        <w:rPr>
          <w:rFonts w:hint="eastAsia"/>
          <w:color w:val="000000"/>
          <w:u w:val="single"/>
        </w:rPr>
      </w:pPr>
      <w:r>
        <w:rPr>
          <w:rFonts w:hint="eastAsia"/>
          <w:color w:val="000000"/>
        </w:rPr>
        <w:t>三、评估目的：</w:t>
      </w:r>
      <w:r>
        <w:rPr>
          <w:rFonts w:hint="eastAsia"/>
          <w:color w:val="000000"/>
          <w:u w:val="single"/>
        </w:rPr>
        <w:t xml:space="preserve">                                                         </w:t>
      </w:r>
    </w:p>
    <w:p w:rsidR="002A3182" w:rsidRDefault="002A3182" w:rsidP="00EB24AC">
      <w:pPr>
        <w:pStyle w:val="a7"/>
        <w:shd w:val="clear" w:color="auto" w:fill="FFFFFF"/>
        <w:spacing w:before="0" w:beforeAutospacing="0" w:after="0" w:afterAutospacing="0" w:line="480" w:lineRule="exact"/>
        <w:ind w:firstLineChars="200" w:firstLine="480"/>
        <w:rPr>
          <w:rFonts w:hint="eastAsia"/>
          <w:color w:val="000000"/>
          <w:u w:val="single"/>
        </w:rPr>
      </w:pPr>
      <w:r>
        <w:rPr>
          <w:rFonts w:hint="eastAsia"/>
          <w:color w:val="000000"/>
        </w:rPr>
        <w:t>四、委托评估资产的范围、类型及数量：</w:t>
      </w:r>
      <w:r>
        <w:rPr>
          <w:rFonts w:hint="eastAsia"/>
          <w:color w:val="000000"/>
          <w:u w:val="single"/>
        </w:rPr>
        <w:t xml:space="preserve">                                       </w:t>
      </w:r>
    </w:p>
    <w:p w:rsidR="002A3182" w:rsidRDefault="002A3182" w:rsidP="00EB24AC">
      <w:pPr>
        <w:pStyle w:val="a7"/>
        <w:shd w:val="clear" w:color="auto" w:fill="FFFFFF"/>
        <w:spacing w:before="0" w:beforeAutospacing="0" w:after="0" w:afterAutospacing="0" w:line="480" w:lineRule="exact"/>
        <w:ind w:firstLineChars="200" w:firstLine="480"/>
        <w:rPr>
          <w:rFonts w:hint="eastAsia"/>
          <w:color w:val="000000"/>
        </w:rPr>
      </w:pPr>
      <w:r>
        <w:rPr>
          <w:rFonts w:hint="eastAsia"/>
          <w:color w:val="000000"/>
        </w:rPr>
        <w:t>五、评估基准日：</w:t>
      </w:r>
      <w:r>
        <w:rPr>
          <w:rFonts w:hint="eastAsia"/>
          <w:color w:val="000000"/>
          <w:u w:val="single"/>
        </w:rPr>
        <w:t xml:space="preserve">         </w:t>
      </w:r>
      <w:r>
        <w:rPr>
          <w:rFonts w:hint="eastAsia"/>
          <w:color w:val="000000"/>
        </w:rPr>
        <w:t>年</w:t>
      </w:r>
      <w:r>
        <w:rPr>
          <w:rFonts w:hint="eastAsia"/>
          <w:color w:val="000000"/>
          <w:u w:val="single"/>
        </w:rPr>
        <w:t xml:space="preserve">        </w:t>
      </w:r>
      <w:r>
        <w:rPr>
          <w:rFonts w:hint="eastAsia"/>
          <w:color w:val="000000"/>
        </w:rPr>
        <w:t>月</w:t>
      </w:r>
      <w:r>
        <w:rPr>
          <w:rFonts w:hint="eastAsia"/>
          <w:color w:val="000000"/>
          <w:u w:val="single"/>
        </w:rPr>
        <w:t xml:space="preserve">       </w:t>
      </w:r>
      <w:r>
        <w:rPr>
          <w:rFonts w:hint="eastAsia"/>
          <w:color w:val="000000"/>
        </w:rPr>
        <w:t>日</w:t>
      </w:r>
    </w:p>
    <w:p w:rsidR="002A3182" w:rsidRDefault="002A3182" w:rsidP="00EB24AC">
      <w:pPr>
        <w:pStyle w:val="a7"/>
        <w:shd w:val="clear" w:color="auto" w:fill="FFFFFF"/>
        <w:spacing w:before="0" w:beforeAutospacing="0" w:after="0" w:afterAutospacing="0" w:line="480" w:lineRule="exact"/>
        <w:ind w:firstLineChars="200" w:firstLine="480"/>
        <w:rPr>
          <w:rFonts w:hint="eastAsia"/>
          <w:color w:val="000000"/>
        </w:rPr>
      </w:pPr>
      <w:r>
        <w:rPr>
          <w:rFonts w:hint="eastAsia"/>
          <w:color w:val="000000"/>
        </w:rPr>
        <w:t>六、评估完成期限：根据资产评估工作的时间安排，甲方配合乙方应于</w:t>
      </w:r>
      <w:r>
        <w:rPr>
          <w:rFonts w:hint="eastAsia"/>
          <w:color w:val="000000"/>
          <w:u w:val="single"/>
        </w:rPr>
        <w:t xml:space="preserve">    </w:t>
      </w:r>
      <w:r>
        <w:rPr>
          <w:rFonts w:hint="eastAsia"/>
          <w:color w:val="000000"/>
        </w:rPr>
        <w:t>年</w:t>
      </w:r>
      <w:r>
        <w:rPr>
          <w:rFonts w:hint="eastAsia"/>
          <w:color w:val="000000"/>
          <w:u w:val="single"/>
        </w:rPr>
        <w:t xml:space="preserve">     </w:t>
      </w:r>
      <w:r>
        <w:rPr>
          <w:rFonts w:hint="eastAsia"/>
          <w:color w:val="000000"/>
        </w:rPr>
        <w:t>月</w:t>
      </w:r>
      <w:r>
        <w:rPr>
          <w:rFonts w:hint="eastAsia"/>
          <w:color w:val="000000"/>
          <w:u w:val="single"/>
        </w:rPr>
        <w:t xml:space="preserve">    </w:t>
      </w:r>
      <w:r>
        <w:rPr>
          <w:rFonts w:hint="eastAsia"/>
          <w:color w:val="000000"/>
        </w:rPr>
        <w:t>日前完成资产清查及现场核实工作，并提供乙方评估所需的资产清查评估申报表、权属证明及其他相关资料。乙方收到全部资料后</w:t>
      </w:r>
      <w:r>
        <w:rPr>
          <w:rFonts w:hint="eastAsia"/>
          <w:color w:val="000000"/>
          <w:u w:val="single"/>
        </w:rPr>
        <w:t xml:space="preserve">  </w:t>
      </w:r>
      <w:r w:rsidR="00273D7D">
        <w:rPr>
          <w:rFonts w:hint="eastAsia"/>
          <w:color w:val="000000"/>
          <w:u w:val="single"/>
        </w:rPr>
        <w:t xml:space="preserve">  </w:t>
      </w:r>
      <w:bookmarkStart w:id="0" w:name="_GoBack"/>
      <w:bookmarkEnd w:id="0"/>
      <w:r>
        <w:rPr>
          <w:rFonts w:hint="eastAsia"/>
          <w:color w:val="000000"/>
        </w:rPr>
        <w:t>个工作日内完成甲方委托的评估工作，并向甲方提交正式《资产评估报告书》。若甲方不能及时提供资料，乙方提交报告的时间可以顺延。</w:t>
      </w:r>
    </w:p>
    <w:p w:rsidR="002A3182" w:rsidRDefault="002A3182" w:rsidP="00EB24AC">
      <w:pPr>
        <w:pStyle w:val="a7"/>
        <w:shd w:val="clear" w:color="auto" w:fill="FFFFFF"/>
        <w:spacing w:before="0" w:beforeAutospacing="0" w:after="0" w:afterAutospacing="0" w:line="480" w:lineRule="exact"/>
        <w:ind w:firstLineChars="200" w:firstLine="480"/>
        <w:rPr>
          <w:rFonts w:hint="eastAsia"/>
          <w:color w:val="000000"/>
        </w:rPr>
      </w:pPr>
      <w:r>
        <w:rPr>
          <w:rFonts w:hint="eastAsia"/>
          <w:color w:val="000000"/>
        </w:rPr>
        <w:t>七、乙方应指派注册</w:t>
      </w:r>
      <w:hyperlink r:id="rId8" w:tgtFrame="_blank" w:history="1">
        <w:r>
          <w:rPr>
            <w:rStyle w:val="a6"/>
            <w:rFonts w:hint="eastAsia"/>
            <w:color w:val="000000"/>
          </w:rPr>
          <w:t>资产评估师</w:t>
        </w:r>
      </w:hyperlink>
      <w:r>
        <w:rPr>
          <w:rFonts w:hint="eastAsia"/>
          <w:color w:val="000000"/>
        </w:rPr>
        <w:t>和</w:t>
      </w:r>
      <w:r>
        <w:rPr>
          <w:rFonts w:hint="eastAsia"/>
          <w:color w:val="000000"/>
          <w:u w:val="single"/>
        </w:rPr>
        <w:t>助理人员</w:t>
      </w:r>
      <w:r>
        <w:rPr>
          <w:rFonts w:hint="eastAsia"/>
          <w:color w:val="000000"/>
        </w:rPr>
        <w:t>承办该项业务，以确保评估工作按期完成；甲方对乙方评估人员中涉及与甲方有利害关系的人员有权要求其回避。</w:t>
      </w:r>
    </w:p>
    <w:p w:rsidR="002A3182" w:rsidRDefault="002A3182" w:rsidP="00EB24AC">
      <w:pPr>
        <w:pStyle w:val="a7"/>
        <w:shd w:val="clear" w:color="auto" w:fill="FFFFFF"/>
        <w:spacing w:before="0" w:beforeAutospacing="0" w:after="0" w:afterAutospacing="0" w:line="480" w:lineRule="exact"/>
        <w:ind w:firstLineChars="200" w:firstLine="480"/>
        <w:rPr>
          <w:rFonts w:hint="eastAsia"/>
          <w:color w:val="000000"/>
        </w:rPr>
      </w:pPr>
      <w:r>
        <w:rPr>
          <w:rFonts w:hint="eastAsia"/>
          <w:color w:val="000000"/>
        </w:rPr>
        <w:t>八、评估报酬及支付方式</w:t>
      </w:r>
    </w:p>
    <w:p w:rsidR="002A3182" w:rsidRDefault="002A3182" w:rsidP="00EB24AC">
      <w:pPr>
        <w:pStyle w:val="a7"/>
        <w:shd w:val="clear" w:color="auto" w:fill="FFFFFF"/>
        <w:spacing w:before="0" w:beforeAutospacing="0" w:after="0" w:afterAutospacing="0" w:line="480" w:lineRule="exact"/>
        <w:ind w:firstLineChars="200" w:firstLine="480"/>
        <w:rPr>
          <w:rFonts w:hint="eastAsia"/>
          <w:color w:val="000000"/>
        </w:rPr>
      </w:pPr>
      <w:r>
        <w:rPr>
          <w:rFonts w:hint="eastAsia"/>
          <w:color w:val="000000"/>
        </w:rPr>
        <w:t>1、根据国家规定、收费标准及此次评估的特定目的及本项目评估工作的繁简程度，</w:t>
      </w:r>
      <w:proofErr w:type="gramStart"/>
      <w:r>
        <w:rPr>
          <w:rFonts w:hint="eastAsia"/>
          <w:color w:val="000000"/>
        </w:rPr>
        <w:t>以内发改费</w:t>
      </w:r>
      <w:proofErr w:type="gramEnd"/>
      <w:r>
        <w:rPr>
          <w:rFonts w:hint="eastAsia"/>
          <w:color w:val="000000"/>
        </w:rPr>
        <w:t>字【2010】3301号文件标准收费为基础，甲乙双方协商本次资产评估收费额为</w:t>
      </w:r>
      <w:r>
        <w:rPr>
          <w:rFonts w:hint="eastAsia"/>
          <w:color w:val="000000"/>
          <w:u w:val="single"/>
        </w:rPr>
        <w:t xml:space="preserve">               </w:t>
      </w:r>
      <w:r>
        <w:rPr>
          <w:rFonts w:hint="eastAsia"/>
          <w:color w:val="000000"/>
        </w:rPr>
        <w:t>元（大写：（人民币）</w:t>
      </w:r>
      <w:r w:rsidR="00EC3A60">
        <w:rPr>
          <w:rFonts w:hint="eastAsia"/>
          <w:color w:val="000000"/>
          <w:u w:val="single"/>
        </w:rPr>
        <w:t xml:space="preserve">                   </w:t>
      </w:r>
      <w:r>
        <w:rPr>
          <w:rFonts w:hint="eastAsia"/>
          <w:color w:val="000000"/>
        </w:rPr>
        <w:t>），此金额为含税价，甲方不会另行支付任何费用。</w:t>
      </w:r>
    </w:p>
    <w:p w:rsidR="002A3182" w:rsidRDefault="002A3182" w:rsidP="00EB24AC">
      <w:pPr>
        <w:pStyle w:val="a7"/>
        <w:shd w:val="clear" w:color="auto" w:fill="FFFFFF"/>
        <w:spacing w:before="0" w:beforeAutospacing="0" w:after="0" w:afterAutospacing="0" w:line="480" w:lineRule="exact"/>
        <w:ind w:firstLineChars="150" w:firstLine="360"/>
        <w:rPr>
          <w:rFonts w:hint="eastAsia"/>
          <w:color w:val="000000"/>
        </w:rPr>
      </w:pPr>
      <w:r>
        <w:rPr>
          <w:rFonts w:hint="eastAsia"/>
          <w:color w:val="000000"/>
        </w:rPr>
        <w:t xml:space="preserve"> 2、支付方式：在乙方提交资产评估报告并开具全额增值税专用发票交付甲方后，甲方请款一次性支付费用。</w:t>
      </w:r>
    </w:p>
    <w:p w:rsidR="002A3182" w:rsidRDefault="002A3182" w:rsidP="00EB24AC">
      <w:pPr>
        <w:pStyle w:val="a7"/>
        <w:shd w:val="clear" w:color="auto" w:fill="FFFFFF"/>
        <w:spacing w:before="0" w:beforeAutospacing="0" w:after="0" w:afterAutospacing="0" w:line="480" w:lineRule="exact"/>
        <w:ind w:firstLineChars="200" w:firstLine="480"/>
        <w:rPr>
          <w:rFonts w:hint="eastAsia"/>
          <w:color w:val="000000"/>
        </w:rPr>
      </w:pPr>
      <w:r>
        <w:rPr>
          <w:rFonts w:hint="eastAsia"/>
          <w:color w:val="000000"/>
        </w:rPr>
        <w:t>九、评估报告使用者：</w:t>
      </w:r>
    </w:p>
    <w:p w:rsidR="002A3182" w:rsidRDefault="002A3182" w:rsidP="00EB24AC">
      <w:pPr>
        <w:pStyle w:val="a7"/>
        <w:shd w:val="clear" w:color="auto" w:fill="FFFFFF"/>
        <w:spacing w:before="0" w:beforeAutospacing="0" w:after="0" w:afterAutospacing="0" w:line="480" w:lineRule="exact"/>
        <w:ind w:firstLineChars="200" w:firstLine="480"/>
        <w:rPr>
          <w:rFonts w:hint="eastAsia"/>
          <w:color w:val="000000"/>
        </w:rPr>
      </w:pPr>
      <w:r>
        <w:rPr>
          <w:rFonts w:hint="eastAsia"/>
          <w:color w:val="000000"/>
        </w:rPr>
        <w:lastRenderedPageBreak/>
        <w:t>本项目评估报告使用者为甲方及相关部门，除本协议约定的及法律法规规定的评估报告使用者外，本项目无其他评估报告使用者。</w:t>
      </w:r>
    </w:p>
    <w:p w:rsidR="002A3182" w:rsidRDefault="002A3182" w:rsidP="00EB24AC">
      <w:pPr>
        <w:pStyle w:val="a7"/>
        <w:shd w:val="clear" w:color="auto" w:fill="FFFFFF"/>
        <w:spacing w:before="0" w:beforeAutospacing="0" w:after="0" w:afterAutospacing="0" w:line="480" w:lineRule="exact"/>
        <w:ind w:firstLineChars="200" w:firstLine="480"/>
        <w:rPr>
          <w:rFonts w:hint="eastAsia"/>
          <w:color w:val="000000"/>
        </w:rPr>
      </w:pPr>
      <w:r>
        <w:rPr>
          <w:rFonts w:hint="eastAsia"/>
          <w:color w:val="000000"/>
        </w:rPr>
        <w:t>十、甲方的责任</w:t>
      </w:r>
    </w:p>
    <w:p w:rsidR="002A3182" w:rsidRDefault="002A3182" w:rsidP="00EB24AC">
      <w:pPr>
        <w:pStyle w:val="a7"/>
        <w:shd w:val="clear" w:color="auto" w:fill="FFFFFF"/>
        <w:spacing w:before="0" w:beforeAutospacing="0" w:after="0" w:afterAutospacing="0" w:line="480" w:lineRule="exact"/>
        <w:ind w:firstLineChars="200" w:firstLine="480"/>
        <w:rPr>
          <w:rFonts w:hint="eastAsia"/>
          <w:color w:val="000000"/>
        </w:rPr>
      </w:pPr>
      <w:r>
        <w:rPr>
          <w:rFonts w:hint="eastAsia"/>
          <w:color w:val="000000"/>
        </w:rPr>
        <w:t>1、按约定的日期为乙方提供与评估相关的文件、资料，并对提供的文件、资料的真实性、完整性和合法性负责。</w:t>
      </w:r>
    </w:p>
    <w:p w:rsidR="002A3182" w:rsidRDefault="002A3182" w:rsidP="00EB24AC">
      <w:pPr>
        <w:pStyle w:val="a7"/>
        <w:shd w:val="clear" w:color="auto" w:fill="FFFFFF"/>
        <w:spacing w:before="0" w:beforeAutospacing="0" w:after="0" w:afterAutospacing="0" w:line="480" w:lineRule="exact"/>
        <w:ind w:firstLineChars="200" w:firstLine="480"/>
        <w:rPr>
          <w:rFonts w:hint="eastAsia"/>
          <w:color w:val="000000"/>
        </w:rPr>
      </w:pPr>
      <w:r>
        <w:rPr>
          <w:rFonts w:hint="eastAsia"/>
          <w:color w:val="000000"/>
        </w:rPr>
        <w:t>2、乙方评估人员到甲方现场工作，甲方应提供必要的办公条件，并给予协助。</w:t>
      </w:r>
    </w:p>
    <w:p w:rsidR="002A3182" w:rsidRDefault="002A3182" w:rsidP="00EB24AC">
      <w:pPr>
        <w:pStyle w:val="a7"/>
        <w:shd w:val="clear" w:color="auto" w:fill="FFFFFF"/>
        <w:spacing w:before="0" w:beforeAutospacing="0" w:after="0" w:afterAutospacing="0" w:line="480" w:lineRule="exact"/>
        <w:ind w:firstLineChars="200" w:firstLine="480"/>
        <w:rPr>
          <w:rFonts w:hint="eastAsia"/>
          <w:color w:val="000000"/>
        </w:rPr>
      </w:pPr>
      <w:r>
        <w:rPr>
          <w:rFonts w:hint="eastAsia"/>
          <w:color w:val="000000"/>
        </w:rPr>
        <w:t>3、乙方在评估工作中需甲方协调、配合的，特别是在进行现场调查工作时，甲方应指定相应专业技术人员及其他有关人员协调、配合，保证评估工作顺利进行。</w:t>
      </w:r>
    </w:p>
    <w:p w:rsidR="002A3182" w:rsidRDefault="002A3182" w:rsidP="00EB24AC">
      <w:pPr>
        <w:pStyle w:val="a7"/>
        <w:shd w:val="clear" w:color="auto" w:fill="FFFFFF"/>
        <w:spacing w:before="0" w:beforeAutospacing="0" w:after="0" w:afterAutospacing="0" w:line="480" w:lineRule="exact"/>
        <w:ind w:firstLineChars="200" w:firstLine="480"/>
        <w:rPr>
          <w:rFonts w:hint="eastAsia"/>
          <w:color w:val="000000"/>
        </w:rPr>
      </w:pPr>
      <w:r>
        <w:rPr>
          <w:rFonts w:hint="eastAsia"/>
          <w:color w:val="000000"/>
        </w:rPr>
        <w:t>4、甲方或产权持有者应当对其提供的委托评估明细表及相关证明材料以签字、盖章或其他方式进行确认。</w:t>
      </w:r>
    </w:p>
    <w:p w:rsidR="002A3182" w:rsidRDefault="002A3182" w:rsidP="00EB24AC">
      <w:pPr>
        <w:pStyle w:val="a7"/>
        <w:shd w:val="clear" w:color="auto" w:fill="FFFFFF"/>
        <w:spacing w:before="0" w:beforeAutospacing="0" w:after="0" w:afterAutospacing="0" w:line="480" w:lineRule="exact"/>
        <w:ind w:firstLineChars="200" w:firstLine="480"/>
        <w:rPr>
          <w:rFonts w:hint="eastAsia"/>
          <w:color w:val="000000"/>
        </w:rPr>
      </w:pPr>
      <w:r>
        <w:rPr>
          <w:rFonts w:hint="eastAsia"/>
          <w:color w:val="000000"/>
        </w:rPr>
        <w:t>5、不得要求乙方出具虚假评估报告书。</w:t>
      </w:r>
    </w:p>
    <w:p w:rsidR="002A3182" w:rsidRDefault="002A3182" w:rsidP="00EB24AC">
      <w:pPr>
        <w:pStyle w:val="a7"/>
        <w:shd w:val="clear" w:color="auto" w:fill="FFFFFF"/>
        <w:spacing w:before="0" w:beforeAutospacing="0" w:after="0" w:afterAutospacing="0" w:line="480" w:lineRule="exact"/>
        <w:ind w:firstLineChars="200" w:firstLine="480"/>
        <w:rPr>
          <w:rFonts w:hint="eastAsia"/>
          <w:color w:val="000000"/>
        </w:rPr>
      </w:pPr>
      <w:r>
        <w:rPr>
          <w:rFonts w:hint="eastAsia"/>
          <w:color w:val="000000"/>
        </w:rPr>
        <w:t>6、按评估目的恰当使用评估报告。未经乙方同意，评估报告的内容不得被摘抄、引用或者披露于公开媒体，法律、法规规定的除外。评估报告书的复印件不具有法律效力。</w:t>
      </w:r>
    </w:p>
    <w:p w:rsidR="002A3182" w:rsidRDefault="002A3182" w:rsidP="00EB24AC">
      <w:pPr>
        <w:pStyle w:val="a7"/>
        <w:shd w:val="clear" w:color="auto" w:fill="FFFFFF"/>
        <w:spacing w:before="0" w:beforeAutospacing="0" w:after="0" w:afterAutospacing="0" w:line="480" w:lineRule="exact"/>
        <w:ind w:firstLineChars="200" w:firstLine="480"/>
        <w:rPr>
          <w:rFonts w:hint="eastAsia"/>
          <w:color w:val="000000"/>
        </w:rPr>
      </w:pPr>
      <w:r>
        <w:rPr>
          <w:rFonts w:hint="eastAsia"/>
          <w:color w:val="000000"/>
        </w:rPr>
        <w:t>十一、乙方的责任</w:t>
      </w:r>
    </w:p>
    <w:p w:rsidR="002A3182" w:rsidRDefault="002A3182" w:rsidP="00EB24AC">
      <w:pPr>
        <w:pStyle w:val="a7"/>
        <w:shd w:val="clear" w:color="auto" w:fill="FFFFFF"/>
        <w:spacing w:before="0" w:beforeAutospacing="0" w:after="0" w:afterAutospacing="0" w:line="480" w:lineRule="exact"/>
        <w:ind w:firstLineChars="200" w:firstLine="480"/>
        <w:rPr>
          <w:rFonts w:hint="eastAsia"/>
          <w:color w:val="000000"/>
        </w:rPr>
      </w:pPr>
      <w:r>
        <w:rPr>
          <w:rFonts w:hint="eastAsia"/>
          <w:color w:val="000000"/>
        </w:rPr>
        <w:t>1、遵守相关法律、法规和相关资产评估准则，对评估对象在评估基准日特定的目的下的价值进行分析、估算并发表专业意见。</w:t>
      </w:r>
    </w:p>
    <w:p w:rsidR="002A3182" w:rsidRDefault="002A3182" w:rsidP="00EB24AC">
      <w:pPr>
        <w:pStyle w:val="a7"/>
        <w:shd w:val="clear" w:color="auto" w:fill="FFFFFF"/>
        <w:spacing w:before="0" w:beforeAutospacing="0" w:after="0" w:afterAutospacing="0" w:line="480" w:lineRule="exact"/>
        <w:ind w:firstLineChars="200" w:firstLine="480"/>
        <w:rPr>
          <w:rFonts w:hint="eastAsia"/>
          <w:color w:val="000000"/>
        </w:rPr>
      </w:pPr>
      <w:r>
        <w:rPr>
          <w:rFonts w:hint="eastAsia"/>
          <w:color w:val="000000"/>
        </w:rPr>
        <w:t>2、遵守职业道德，对甲方提供的内容资料和评估结果，严守秘密。未经甲方同意，乙方及其注册资产评估</w:t>
      </w:r>
      <w:proofErr w:type="gramStart"/>
      <w:r>
        <w:rPr>
          <w:rFonts w:hint="eastAsia"/>
          <w:color w:val="000000"/>
        </w:rPr>
        <w:t>师不得</w:t>
      </w:r>
      <w:proofErr w:type="gramEnd"/>
      <w:r>
        <w:rPr>
          <w:rFonts w:hint="eastAsia"/>
          <w:color w:val="000000"/>
        </w:rPr>
        <w:t>将评估报告的内容向第三方提供或公开，法律、法规另有规定的除外。</w:t>
      </w:r>
    </w:p>
    <w:p w:rsidR="002A3182" w:rsidRDefault="002A3182" w:rsidP="00EB24AC">
      <w:pPr>
        <w:pStyle w:val="a7"/>
        <w:shd w:val="clear" w:color="auto" w:fill="FFFFFF"/>
        <w:spacing w:before="0" w:beforeAutospacing="0" w:after="0" w:afterAutospacing="0" w:line="480" w:lineRule="exact"/>
        <w:ind w:firstLineChars="200" w:firstLine="480"/>
        <w:rPr>
          <w:rFonts w:hint="eastAsia"/>
          <w:color w:val="000000"/>
        </w:rPr>
      </w:pPr>
      <w:r>
        <w:rPr>
          <w:rFonts w:hint="eastAsia"/>
          <w:color w:val="000000"/>
        </w:rPr>
        <w:t>3、乙方及其注册资产评估师对甲方及业务约定书规定的其他评估报告使用者不当使用评估报告所造成的后果不承担责任。</w:t>
      </w:r>
    </w:p>
    <w:p w:rsidR="002A3182" w:rsidRDefault="002A3182" w:rsidP="00EB24AC">
      <w:pPr>
        <w:pStyle w:val="a7"/>
        <w:shd w:val="clear" w:color="auto" w:fill="FFFFFF"/>
        <w:spacing w:before="0" w:beforeAutospacing="0" w:after="0" w:afterAutospacing="0" w:line="480" w:lineRule="exact"/>
        <w:ind w:firstLineChars="200" w:firstLine="480"/>
        <w:rPr>
          <w:rFonts w:hint="eastAsia"/>
          <w:color w:val="000000"/>
        </w:rPr>
      </w:pPr>
      <w:r>
        <w:rPr>
          <w:rFonts w:hint="eastAsia"/>
          <w:color w:val="000000"/>
        </w:rPr>
        <w:t>4、若因甲方不能按规定时间提供材料，乙方有权延长交付评估报告书时间。</w:t>
      </w:r>
    </w:p>
    <w:p w:rsidR="002A3182" w:rsidRDefault="002A3182" w:rsidP="00EB24AC">
      <w:pPr>
        <w:pStyle w:val="a7"/>
        <w:shd w:val="clear" w:color="auto" w:fill="FFFFFF"/>
        <w:spacing w:before="0" w:beforeAutospacing="0" w:after="0" w:afterAutospacing="0" w:line="480" w:lineRule="exact"/>
        <w:ind w:firstLineChars="200" w:firstLine="480"/>
        <w:rPr>
          <w:rFonts w:hint="eastAsia"/>
          <w:color w:val="000000"/>
        </w:rPr>
      </w:pPr>
      <w:r>
        <w:rPr>
          <w:rFonts w:hint="eastAsia"/>
          <w:color w:val="000000"/>
        </w:rPr>
        <w:t>5、在评估过程中，若因甲方原因提出重大更改造成乙方返工，双方应另行协商加收评估服务费和延长出具评估报告书时间。</w:t>
      </w:r>
    </w:p>
    <w:p w:rsidR="002A3182" w:rsidRDefault="002A3182" w:rsidP="00EB24AC">
      <w:pPr>
        <w:pStyle w:val="a7"/>
        <w:shd w:val="clear" w:color="auto" w:fill="FFFFFF"/>
        <w:spacing w:before="0" w:beforeAutospacing="0" w:after="0" w:afterAutospacing="0" w:line="480" w:lineRule="exact"/>
        <w:ind w:firstLineChars="200" w:firstLine="480"/>
        <w:rPr>
          <w:rFonts w:hint="eastAsia"/>
          <w:color w:val="000000"/>
        </w:rPr>
      </w:pPr>
      <w:r>
        <w:rPr>
          <w:rFonts w:hint="eastAsia"/>
          <w:color w:val="000000"/>
        </w:rPr>
        <w:t>6、当评估程序所受限制对与评估目的相对应的评估结论构成重大影响时，乙方可以中止履行业务约定书；相关限制无法排除时，乙方可以解除业务约定书。</w:t>
      </w:r>
    </w:p>
    <w:p w:rsidR="002A3182" w:rsidRDefault="002A3182" w:rsidP="00EB24AC">
      <w:pPr>
        <w:pStyle w:val="a7"/>
        <w:shd w:val="clear" w:color="auto" w:fill="FFFFFF"/>
        <w:spacing w:before="0" w:beforeAutospacing="0" w:after="0" w:afterAutospacing="0" w:line="480" w:lineRule="exact"/>
        <w:ind w:firstLineChars="200" w:firstLine="480"/>
        <w:rPr>
          <w:rFonts w:hint="eastAsia"/>
          <w:color w:val="000000"/>
        </w:rPr>
      </w:pPr>
      <w:r>
        <w:rPr>
          <w:rFonts w:hint="eastAsia"/>
          <w:color w:val="000000"/>
        </w:rPr>
        <w:lastRenderedPageBreak/>
        <w:t>十二、评估报告的使用范围：乙方在评估工作完成时出具的《资产评估报告书》，在甲方支付全部评估费用后，其使用权归甲方，但评估报告仅能用于报告书中确定的目的，使用不当的责任与乙方无关。乙方非为法律、行政法规和行业规定所允许或经甲方同意，不得向他人提供或公开该报告书及相关内容。</w:t>
      </w:r>
    </w:p>
    <w:p w:rsidR="002A3182" w:rsidRDefault="002A3182" w:rsidP="00EB24AC">
      <w:pPr>
        <w:pStyle w:val="a7"/>
        <w:shd w:val="clear" w:color="auto" w:fill="FFFFFF"/>
        <w:spacing w:before="0" w:beforeAutospacing="0" w:after="0" w:afterAutospacing="0" w:line="480" w:lineRule="exact"/>
        <w:ind w:firstLineChars="200" w:firstLine="480"/>
        <w:rPr>
          <w:rFonts w:hint="eastAsia"/>
          <w:color w:val="000000"/>
        </w:rPr>
      </w:pPr>
      <w:r>
        <w:rPr>
          <w:rFonts w:hint="eastAsia"/>
          <w:color w:val="000000"/>
        </w:rPr>
        <w:t>十三、业务约定书的有效期限：本业务约定书经甲乙双方签章后生效，约定事项全部完成后失效。</w:t>
      </w:r>
    </w:p>
    <w:p w:rsidR="002A3182" w:rsidRDefault="002A3182" w:rsidP="00EB24AC">
      <w:pPr>
        <w:pStyle w:val="a7"/>
        <w:shd w:val="clear" w:color="auto" w:fill="FFFFFF"/>
        <w:spacing w:before="0" w:beforeAutospacing="0" w:after="0" w:afterAutospacing="0" w:line="480" w:lineRule="exact"/>
        <w:ind w:firstLineChars="200" w:firstLine="480"/>
        <w:rPr>
          <w:rFonts w:hint="eastAsia"/>
          <w:color w:val="000000"/>
        </w:rPr>
      </w:pPr>
      <w:r>
        <w:rPr>
          <w:rFonts w:hint="eastAsia"/>
          <w:color w:val="000000"/>
        </w:rPr>
        <w:t>十四、违约责任：甲乙双方按照《中华人民共和国合同法》的规定承担相应的违约责任。</w:t>
      </w:r>
    </w:p>
    <w:p w:rsidR="002A3182" w:rsidRDefault="002A3182" w:rsidP="00EB24AC">
      <w:pPr>
        <w:pStyle w:val="a7"/>
        <w:shd w:val="clear" w:color="auto" w:fill="FFFFFF"/>
        <w:spacing w:before="0" w:beforeAutospacing="0" w:after="0" w:afterAutospacing="0" w:line="480" w:lineRule="exact"/>
        <w:ind w:firstLineChars="200" w:firstLine="480"/>
        <w:rPr>
          <w:rFonts w:hint="eastAsia"/>
          <w:color w:val="000000"/>
        </w:rPr>
      </w:pPr>
      <w:r>
        <w:rPr>
          <w:rFonts w:hint="eastAsia"/>
          <w:color w:val="000000"/>
        </w:rPr>
        <w:t>十五、本业务约定书一式肆份，甲乙双方各两份。</w:t>
      </w:r>
    </w:p>
    <w:p w:rsidR="002A3182" w:rsidRDefault="002A3182" w:rsidP="00EB24AC">
      <w:pPr>
        <w:pStyle w:val="a7"/>
        <w:shd w:val="clear" w:color="auto" w:fill="FFFFFF"/>
        <w:spacing w:before="0" w:beforeAutospacing="0" w:after="0" w:afterAutospacing="0" w:line="480" w:lineRule="exact"/>
        <w:ind w:firstLineChars="200" w:firstLine="480"/>
        <w:rPr>
          <w:rFonts w:hint="eastAsia"/>
          <w:color w:val="000000"/>
        </w:rPr>
      </w:pPr>
      <w:r>
        <w:rPr>
          <w:rFonts w:hint="eastAsia"/>
          <w:color w:val="000000"/>
        </w:rPr>
        <w:t>其未尽事宜，由双方协商解决。若协商不成，可向包头市昆都仑区人民法院提起诉讼。</w:t>
      </w:r>
    </w:p>
    <w:p w:rsidR="002A3182" w:rsidRDefault="002A3182" w:rsidP="00EB24AC">
      <w:pPr>
        <w:pStyle w:val="a7"/>
        <w:shd w:val="clear" w:color="auto" w:fill="FFFFFF"/>
        <w:spacing w:before="0" w:beforeAutospacing="0" w:after="0" w:afterAutospacing="0" w:line="480" w:lineRule="exact"/>
        <w:ind w:firstLineChars="200" w:firstLine="480"/>
        <w:rPr>
          <w:rFonts w:hint="eastAsia"/>
          <w:color w:val="000000"/>
        </w:rPr>
      </w:pPr>
      <w:r>
        <w:rPr>
          <w:rFonts w:hint="eastAsia"/>
          <w:color w:val="000000"/>
        </w:rPr>
        <w:t>1、如甲方无故终止本约定，乙方有权终止评估工作。</w:t>
      </w:r>
    </w:p>
    <w:p w:rsidR="002A3182" w:rsidRDefault="002A3182" w:rsidP="00EB24AC">
      <w:pPr>
        <w:pStyle w:val="a7"/>
        <w:shd w:val="clear" w:color="auto" w:fill="FFFFFF"/>
        <w:spacing w:before="0" w:beforeAutospacing="0" w:after="0" w:afterAutospacing="0" w:line="480" w:lineRule="exact"/>
        <w:ind w:firstLineChars="200" w:firstLine="480"/>
        <w:rPr>
          <w:rFonts w:hint="eastAsia"/>
          <w:color w:val="000000"/>
        </w:rPr>
      </w:pPr>
      <w:r>
        <w:rPr>
          <w:rFonts w:hint="eastAsia"/>
          <w:color w:val="000000"/>
        </w:rPr>
        <w:t>2、甲、乙双方如一方违反业务约定书，造成经济损失的，应向对方赔偿损失。</w:t>
      </w:r>
    </w:p>
    <w:p w:rsidR="002A3182" w:rsidRDefault="002A3182" w:rsidP="00EB24AC">
      <w:pPr>
        <w:pStyle w:val="a7"/>
        <w:shd w:val="clear" w:color="auto" w:fill="FFFFFF"/>
        <w:spacing w:before="0" w:beforeAutospacing="0" w:after="0" w:afterAutospacing="0" w:line="480" w:lineRule="exact"/>
        <w:ind w:firstLineChars="200" w:firstLine="480"/>
        <w:rPr>
          <w:rFonts w:hint="eastAsia"/>
          <w:color w:val="000000"/>
        </w:rPr>
      </w:pPr>
      <w:r>
        <w:rPr>
          <w:rFonts w:hint="eastAsia"/>
          <w:color w:val="000000"/>
        </w:rPr>
        <w:t>3、甲、乙双方因不可抗力无法履行业务约定书的，根据不可抗力的影响，部分或者全部免除责任，法律另有规定的除外。</w:t>
      </w:r>
    </w:p>
    <w:p w:rsidR="002A3182" w:rsidRDefault="002A3182" w:rsidP="00EB24AC">
      <w:pPr>
        <w:pStyle w:val="a7"/>
        <w:shd w:val="clear" w:color="auto" w:fill="FFFFFF"/>
        <w:spacing w:before="0" w:beforeAutospacing="0" w:after="0" w:afterAutospacing="0" w:line="480" w:lineRule="exact"/>
        <w:rPr>
          <w:rFonts w:hint="eastAsia"/>
          <w:color w:val="000000"/>
        </w:rPr>
      </w:pPr>
      <w:r>
        <w:rPr>
          <w:rFonts w:hint="eastAsia"/>
          <w:color w:val="000000"/>
        </w:rPr>
        <w:t>甲方：                               乙方：</w:t>
      </w:r>
      <w:r w:rsidR="006A0290">
        <w:rPr>
          <w:rFonts w:hint="eastAsia"/>
          <w:color w:val="000000"/>
        </w:rPr>
        <w:t xml:space="preserve"> </w:t>
      </w:r>
    </w:p>
    <w:p w:rsidR="002A3182" w:rsidRDefault="002A3182" w:rsidP="00EB24AC">
      <w:pPr>
        <w:pStyle w:val="a7"/>
        <w:shd w:val="clear" w:color="auto" w:fill="FFFFFF"/>
        <w:spacing w:before="0" w:beforeAutospacing="0" w:after="0" w:afterAutospacing="0" w:line="480" w:lineRule="exact"/>
        <w:rPr>
          <w:rFonts w:hint="eastAsia"/>
          <w:color w:val="000000"/>
        </w:rPr>
      </w:pPr>
      <w:r>
        <w:rPr>
          <w:rFonts w:hint="eastAsia"/>
          <w:color w:val="000000"/>
        </w:rPr>
        <w:t>法定代表人：              　   法定代表人：</w:t>
      </w:r>
    </w:p>
    <w:p w:rsidR="002A3182" w:rsidRDefault="002A3182" w:rsidP="00EB24AC">
      <w:pPr>
        <w:pStyle w:val="a7"/>
        <w:shd w:val="clear" w:color="auto" w:fill="FFFFFF"/>
        <w:spacing w:before="0" w:beforeAutospacing="0" w:after="0" w:afterAutospacing="0" w:line="480" w:lineRule="exact"/>
        <w:ind w:firstLineChars="200" w:firstLine="480"/>
        <w:rPr>
          <w:rFonts w:hint="eastAsia"/>
          <w:color w:val="000000"/>
        </w:rPr>
      </w:pPr>
      <w:r>
        <w:rPr>
          <w:rFonts w:hint="eastAsia"/>
          <w:color w:val="000000"/>
        </w:rPr>
        <w:t xml:space="preserve">                                 账号：</w:t>
      </w:r>
    </w:p>
    <w:p w:rsidR="002A3182" w:rsidRDefault="002A3182" w:rsidP="00EB24AC">
      <w:pPr>
        <w:pStyle w:val="a7"/>
        <w:shd w:val="clear" w:color="auto" w:fill="FFFFFF"/>
        <w:spacing w:before="0" w:beforeAutospacing="0" w:after="0" w:afterAutospacing="0" w:line="480" w:lineRule="exact"/>
        <w:ind w:firstLineChars="1500" w:firstLine="3600"/>
        <w:rPr>
          <w:rFonts w:hint="eastAsia"/>
          <w:color w:val="000000"/>
        </w:rPr>
      </w:pPr>
      <w:r>
        <w:rPr>
          <w:rFonts w:hint="eastAsia"/>
          <w:color w:val="000000"/>
        </w:rPr>
        <w:t xml:space="preserve">       开户行：</w:t>
      </w:r>
      <w:r w:rsidR="00B4039A">
        <w:rPr>
          <w:rFonts w:hint="eastAsia"/>
          <w:color w:val="000000"/>
        </w:rPr>
        <w:t xml:space="preserve"> </w:t>
      </w:r>
    </w:p>
    <w:p w:rsidR="002A3182" w:rsidRDefault="002A3182" w:rsidP="00EB24AC">
      <w:pPr>
        <w:pStyle w:val="a7"/>
        <w:shd w:val="clear" w:color="auto" w:fill="FFFFFF"/>
        <w:spacing w:before="0" w:beforeAutospacing="0" w:after="0" w:afterAutospacing="0" w:line="480" w:lineRule="exact"/>
        <w:rPr>
          <w:rFonts w:hint="eastAsia"/>
          <w:color w:val="000000"/>
        </w:rPr>
      </w:pPr>
      <w:r>
        <w:rPr>
          <w:rFonts w:hint="eastAsia"/>
          <w:color w:val="000000"/>
        </w:rPr>
        <w:t>电话：                　　    行号：</w:t>
      </w:r>
    </w:p>
    <w:p w:rsidR="00B4039A" w:rsidRDefault="002A3182" w:rsidP="00EB24AC">
      <w:pPr>
        <w:pStyle w:val="a7"/>
        <w:shd w:val="clear" w:color="auto" w:fill="FFFFFF"/>
        <w:spacing w:before="0" w:beforeAutospacing="0" w:after="0" w:afterAutospacing="0" w:line="480" w:lineRule="exact"/>
        <w:rPr>
          <w:rFonts w:hint="eastAsia"/>
          <w:color w:val="000000"/>
        </w:rPr>
      </w:pPr>
      <w:r>
        <w:rPr>
          <w:rFonts w:hint="eastAsia"/>
          <w:color w:val="000000"/>
        </w:rPr>
        <w:t>传真：         　　　       传真：</w:t>
      </w:r>
    </w:p>
    <w:p w:rsidR="002A3182" w:rsidRDefault="002A3182" w:rsidP="00EB24AC">
      <w:pPr>
        <w:pStyle w:val="a7"/>
        <w:shd w:val="clear" w:color="auto" w:fill="FFFFFF"/>
        <w:spacing w:before="0" w:beforeAutospacing="0" w:after="0" w:afterAutospacing="0" w:line="480" w:lineRule="exact"/>
        <w:rPr>
          <w:rFonts w:hint="eastAsia"/>
          <w:color w:val="000000"/>
        </w:rPr>
      </w:pPr>
      <w:r>
        <w:rPr>
          <w:rFonts w:hint="eastAsia"/>
          <w:color w:val="000000"/>
        </w:rPr>
        <w:t>地址：                               地址：</w:t>
      </w:r>
      <w:r w:rsidR="00B4039A">
        <w:rPr>
          <w:rFonts w:hint="eastAsia"/>
          <w:color w:val="000000"/>
        </w:rPr>
        <w:t xml:space="preserve"> </w:t>
      </w:r>
    </w:p>
    <w:p w:rsidR="00B4039A" w:rsidRDefault="002A3182" w:rsidP="00EB24AC">
      <w:pPr>
        <w:pStyle w:val="a7"/>
        <w:shd w:val="clear" w:color="auto" w:fill="FFFFFF"/>
        <w:spacing w:before="0" w:beforeAutospacing="0" w:after="0" w:afterAutospacing="0" w:line="480" w:lineRule="exact"/>
        <w:rPr>
          <w:rFonts w:hint="eastAsia"/>
          <w:color w:val="000000"/>
        </w:rPr>
      </w:pPr>
      <w:r>
        <w:rPr>
          <w:rFonts w:hint="eastAsia"/>
          <w:color w:val="000000"/>
        </w:rPr>
        <w:t xml:space="preserve">                                           </w:t>
      </w:r>
    </w:p>
    <w:p w:rsidR="002A3182" w:rsidRDefault="002A3182" w:rsidP="00EB24AC">
      <w:pPr>
        <w:pStyle w:val="a7"/>
        <w:shd w:val="clear" w:color="auto" w:fill="FFFFFF"/>
        <w:spacing w:before="0" w:beforeAutospacing="0" w:after="0" w:afterAutospacing="0" w:line="480" w:lineRule="exact"/>
        <w:rPr>
          <w:rFonts w:hint="eastAsia"/>
          <w:color w:val="000000"/>
        </w:rPr>
      </w:pPr>
      <w:r>
        <w:rPr>
          <w:rFonts w:hint="eastAsia"/>
          <w:color w:val="000000"/>
        </w:rPr>
        <w:t>邮编：       　　　　　       邮编：</w:t>
      </w:r>
    </w:p>
    <w:p w:rsidR="007D1545" w:rsidRDefault="007D1545" w:rsidP="00EB24AC">
      <w:pPr>
        <w:pStyle w:val="a7"/>
        <w:shd w:val="clear" w:color="auto" w:fill="FFFFFF"/>
        <w:spacing w:before="0" w:beforeAutospacing="0" w:after="0" w:afterAutospacing="0" w:line="480" w:lineRule="exact"/>
        <w:ind w:firstLineChars="200" w:firstLine="480"/>
        <w:rPr>
          <w:rFonts w:hint="eastAsia"/>
          <w:color w:val="000000"/>
        </w:rPr>
      </w:pPr>
    </w:p>
    <w:p w:rsidR="007D1545" w:rsidRDefault="007D1545" w:rsidP="00EB24AC">
      <w:pPr>
        <w:pStyle w:val="a7"/>
        <w:shd w:val="clear" w:color="auto" w:fill="FFFFFF"/>
        <w:spacing w:before="0" w:beforeAutospacing="0" w:after="0" w:afterAutospacing="0" w:line="480" w:lineRule="exact"/>
        <w:ind w:firstLineChars="200" w:firstLine="480"/>
        <w:rPr>
          <w:rFonts w:hint="eastAsia"/>
          <w:color w:val="000000"/>
        </w:rPr>
      </w:pPr>
    </w:p>
    <w:p w:rsidR="002A3182" w:rsidRDefault="002A3182" w:rsidP="00EB24AC">
      <w:pPr>
        <w:pStyle w:val="a7"/>
        <w:shd w:val="clear" w:color="auto" w:fill="FFFFFF"/>
        <w:spacing w:before="0" w:beforeAutospacing="0" w:after="0" w:afterAutospacing="0" w:line="480" w:lineRule="exact"/>
        <w:ind w:firstLineChars="200" w:firstLine="480"/>
        <w:rPr>
          <w:rFonts w:hint="eastAsia"/>
        </w:rPr>
      </w:pPr>
      <w:r>
        <w:rPr>
          <w:rFonts w:hint="eastAsia"/>
          <w:color w:val="000000"/>
        </w:rPr>
        <w:t>年    月    日       　　  年         月       日</w:t>
      </w:r>
    </w:p>
    <w:sectPr w:rsidR="002A3182" w:rsidSect="003C66B0">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EF7" w:rsidRDefault="007F4EF7" w:rsidP="002A3182">
      <w:r>
        <w:separator/>
      </w:r>
    </w:p>
  </w:endnote>
  <w:endnote w:type="continuationSeparator" w:id="0">
    <w:p w:rsidR="007F4EF7" w:rsidRDefault="007F4EF7" w:rsidP="002A3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4D9" w:rsidRDefault="007F4EF7">
    <w:pPr>
      <w:pStyle w:val="a4"/>
      <w:jc w:val="center"/>
    </w:pPr>
    <w:r>
      <w:fldChar w:fldCharType="begin"/>
    </w:r>
    <w:r>
      <w:instrText xml:space="preserve"> PAGE   \* MERGEFORMAT </w:instrText>
    </w:r>
    <w:r>
      <w:fldChar w:fldCharType="separate"/>
    </w:r>
    <w:r w:rsidR="00273D7D" w:rsidRPr="00273D7D">
      <w:rPr>
        <w:noProof/>
        <w:lang w:val="zh-CN" w:eastAsia="zh-CN"/>
      </w:rPr>
      <w:t>1</w:t>
    </w:r>
    <w:r>
      <w:fldChar w:fldCharType="end"/>
    </w:r>
  </w:p>
  <w:p w:rsidR="005064D9" w:rsidRDefault="007F4EF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EF7" w:rsidRDefault="007F4EF7" w:rsidP="002A3182">
      <w:r>
        <w:separator/>
      </w:r>
    </w:p>
  </w:footnote>
  <w:footnote w:type="continuationSeparator" w:id="0">
    <w:p w:rsidR="007F4EF7" w:rsidRDefault="007F4EF7" w:rsidP="002A31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2E9"/>
    <w:rsid w:val="00001920"/>
    <w:rsid w:val="000057E0"/>
    <w:rsid w:val="00012300"/>
    <w:rsid w:val="0002631A"/>
    <w:rsid w:val="00033D76"/>
    <w:rsid w:val="000376F8"/>
    <w:rsid w:val="0004463F"/>
    <w:rsid w:val="00050CFF"/>
    <w:rsid w:val="00070023"/>
    <w:rsid w:val="00073AB5"/>
    <w:rsid w:val="0008655D"/>
    <w:rsid w:val="00096AD6"/>
    <w:rsid w:val="000C1D0D"/>
    <w:rsid w:val="000C4592"/>
    <w:rsid w:val="000C772D"/>
    <w:rsid w:val="000D12AC"/>
    <w:rsid w:val="000D1E1D"/>
    <w:rsid w:val="000D347D"/>
    <w:rsid w:val="000E496C"/>
    <w:rsid w:val="000E499A"/>
    <w:rsid w:val="000F17D0"/>
    <w:rsid w:val="00100EA6"/>
    <w:rsid w:val="00102E51"/>
    <w:rsid w:val="001369FC"/>
    <w:rsid w:val="0014746C"/>
    <w:rsid w:val="00150882"/>
    <w:rsid w:val="00155350"/>
    <w:rsid w:val="0016246E"/>
    <w:rsid w:val="00187421"/>
    <w:rsid w:val="00191666"/>
    <w:rsid w:val="001A1C06"/>
    <w:rsid w:val="001C3C54"/>
    <w:rsid w:val="001D03F3"/>
    <w:rsid w:val="001D05E8"/>
    <w:rsid w:val="001D5541"/>
    <w:rsid w:val="00212BE1"/>
    <w:rsid w:val="00217316"/>
    <w:rsid w:val="00233F14"/>
    <w:rsid w:val="00234116"/>
    <w:rsid w:val="00243591"/>
    <w:rsid w:val="00273D7D"/>
    <w:rsid w:val="00282592"/>
    <w:rsid w:val="00292486"/>
    <w:rsid w:val="00292985"/>
    <w:rsid w:val="00292EBD"/>
    <w:rsid w:val="00293489"/>
    <w:rsid w:val="002A3182"/>
    <w:rsid w:val="002B0F97"/>
    <w:rsid w:val="002B3D43"/>
    <w:rsid w:val="002C1D3E"/>
    <w:rsid w:val="002E1553"/>
    <w:rsid w:val="00305959"/>
    <w:rsid w:val="00312BF6"/>
    <w:rsid w:val="00314FC5"/>
    <w:rsid w:val="00315434"/>
    <w:rsid w:val="00325DE6"/>
    <w:rsid w:val="0035598F"/>
    <w:rsid w:val="00376213"/>
    <w:rsid w:val="00377982"/>
    <w:rsid w:val="00381926"/>
    <w:rsid w:val="003B2650"/>
    <w:rsid w:val="003C279B"/>
    <w:rsid w:val="003D34EF"/>
    <w:rsid w:val="003F0BCD"/>
    <w:rsid w:val="003F5B83"/>
    <w:rsid w:val="003F6C73"/>
    <w:rsid w:val="0040613E"/>
    <w:rsid w:val="00413197"/>
    <w:rsid w:val="00421787"/>
    <w:rsid w:val="00442E3D"/>
    <w:rsid w:val="00443DDE"/>
    <w:rsid w:val="00461865"/>
    <w:rsid w:val="00462950"/>
    <w:rsid w:val="004667AD"/>
    <w:rsid w:val="00476D27"/>
    <w:rsid w:val="004828F4"/>
    <w:rsid w:val="004917FB"/>
    <w:rsid w:val="004930BA"/>
    <w:rsid w:val="0049490C"/>
    <w:rsid w:val="004A14AA"/>
    <w:rsid w:val="004A21A1"/>
    <w:rsid w:val="004C7A9F"/>
    <w:rsid w:val="004D7E9E"/>
    <w:rsid w:val="004E3155"/>
    <w:rsid w:val="004E784E"/>
    <w:rsid w:val="004F318F"/>
    <w:rsid w:val="00541A88"/>
    <w:rsid w:val="00560173"/>
    <w:rsid w:val="00560C6A"/>
    <w:rsid w:val="00562B95"/>
    <w:rsid w:val="0057046C"/>
    <w:rsid w:val="00571F87"/>
    <w:rsid w:val="00573A38"/>
    <w:rsid w:val="005A1F65"/>
    <w:rsid w:val="005B0C64"/>
    <w:rsid w:val="005C0C03"/>
    <w:rsid w:val="005D0052"/>
    <w:rsid w:val="005E25E6"/>
    <w:rsid w:val="005F2D64"/>
    <w:rsid w:val="00604A8B"/>
    <w:rsid w:val="00606F42"/>
    <w:rsid w:val="00614A99"/>
    <w:rsid w:val="00616EB2"/>
    <w:rsid w:val="00634684"/>
    <w:rsid w:val="0063706E"/>
    <w:rsid w:val="00667D20"/>
    <w:rsid w:val="00675E99"/>
    <w:rsid w:val="00677FDE"/>
    <w:rsid w:val="006A0290"/>
    <w:rsid w:val="006B2EFF"/>
    <w:rsid w:val="006C5C88"/>
    <w:rsid w:val="006E20AE"/>
    <w:rsid w:val="007053C1"/>
    <w:rsid w:val="0072340F"/>
    <w:rsid w:val="0072747C"/>
    <w:rsid w:val="00741A78"/>
    <w:rsid w:val="00743E4B"/>
    <w:rsid w:val="00750289"/>
    <w:rsid w:val="00770FB8"/>
    <w:rsid w:val="007728BA"/>
    <w:rsid w:val="0078244E"/>
    <w:rsid w:val="007872E9"/>
    <w:rsid w:val="007932FA"/>
    <w:rsid w:val="00794F7F"/>
    <w:rsid w:val="007B135F"/>
    <w:rsid w:val="007B1E5B"/>
    <w:rsid w:val="007C777F"/>
    <w:rsid w:val="007D1545"/>
    <w:rsid w:val="007D3692"/>
    <w:rsid w:val="007F4EF7"/>
    <w:rsid w:val="0080539E"/>
    <w:rsid w:val="00811A93"/>
    <w:rsid w:val="00831254"/>
    <w:rsid w:val="008435AE"/>
    <w:rsid w:val="00846B23"/>
    <w:rsid w:val="008561DD"/>
    <w:rsid w:val="0085681F"/>
    <w:rsid w:val="00856869"/>
    <w:rsid w:val="008674BF"/>
    <w:rsid w:val="008928AD"/>
    <w:rsid w:val="0089649F"/>
    <w:rsid w:val="008C5B10"/>
    <w:rsid w:val="008E692D"/>
    <w:rsid w:val="00906557"/>
    <w:rsid w:val="0091488E"/>
    <w:rsid w:val="009249BF"/>
    <w:rsid w:val="0093057B"/>
    <w:rsid w:val="0094614C"/>
    <w:rsid w:val="00962320"/>
    <w:rsid w:val="00966741"/>
    <w:rsid w:val="009756CD"/>
    <w:rsid w:val="00980259"/>
    <w:rsid w:val="0099073A"/>
    <w:rsid w:val="009A4339"/>
    <w:rsid w:val="009A5824"/>
    <w:rsid w:val="009C4393"/>
    <w:rsid w:val="009D49F4"/>
    <w:rsid w:val="009D6577"/>
    <w:rsid w:val="009E622C"/>
    <w:rsid w:val="009F2789"/>
    <w:rsid w:val="009F60AF"/>
    <w:rsid w:val="00A018E6"/>
    <w:rsid w:val="00A045F3"/>
    <w:rsid w:val="00A5199B"/>
    <w:rsid w:val="00A55CDF"/>
    <w:rsid w:val="00A67892"/>
    <w:rsid w:val="00A815D9"/>
    <w:rsid w:val="00A94660"/>
    <w:rsid w:val="00AA214B"/>
    <w:rsid w:val="00AA28D5"/>
    <w:rsid w:val="00AA6C5A"/>
    <w:rsid w:val="00AE628F"/>
    <w:rsid w:val="00B04B4D"/>
    <w:rsid w:val="00B20EBE"/>
    <w:rsid w:val="00B235BC"/>
    <w:rsid w:val="00B33CDB"/>
    <w:rsid w:val="00B4039A"/>
    <w:rsid w:val="00B43393"/>
    <w:rsid w:val="00B525A6"/>
    <w:rsid w:val="00B67529"/>
    <w:rsid w:val="00B74C0E"/>
    <w:rsid w:val="00B76CBC"/>
    <w:rsid w:val="00B94611"/>
    <w:rsid w:val="00B95B27"/>
    <w:rsid w:val="00BF7BF1"/>
    <w:rsid w:val="00C034BE"/>
    <w:rsid w:val="00C1025C"/>
    <w:rsid w:val="00C13438"/>
    <w:rsid w:val="00C54FC4"/>
    <w:rsid w:val="00C614A6"/>
    <w:rsid w:val="00C64C4B"/>
    <w:rsid w:val="00C72BAE"/>
    <w:rsid w:val="00C75505"/>
    <w:rsid w:val="00C82444"/>
    <w:rsid w:val="00C86BAC"/>
    <w:rsid w:val="00C8722E"/>
    <w:rsid w:val="00CD5DED"/>
    <w:rsid w:val="00CF020B"/>
    <w:rsid w:val="00D005F3"/>
    <w:rsid w:val="00D0655A"/>
    <w:rsid w:val="00D07671"/>
    <w:rsid w:val="00D14B80"/>
    <w:rsid w:val="00D15620"/>
    <w:rsid w:val="00D1772F"/>
    <w:rsid w:val="00D20858"/>
    <w:rsid w:val="00D2476E"/>
    <w:rsid w:val="00D92F57"/>
    <w:rsid w:val="00D965D3"/>
    <w:rsid w:val="00DA6E06"/>
    <w:rsid w:val="00DB37F8"/>
    <w:rsid w:val="00DB5625"/>
    <w:rsid w:val="00DB7B4C"/>
    <w:rsid w:val="00DB7D1C"/>
    <w:rsid w:val="00DC362C"/>
    <w:rsid w:val="00DD3E8A"/>
    <w:rsid w:val="00DE784B"/>
    <w:rsid w:val="00DF1678"/>
    <w:rsid w:val="00DF1CB9"/>
    <w:rsid w:val="00E03B32"/>
    <w:rsid w:val="00E30480"/>
    <w:rsid w:val="00E65746"/>
    <w:rsid w:val="00E65E92"/>
    <w:rsid w:val="00E66CCE"/>
    <w:rsid w:val="00E75118"/>
    <w:rsid w:val="00E765E2"/>
    <w:rsid w:val="00EA0800"/>
    <w:rsid w:val="00EC3A60"/>
    <w:rsid w:val="00EC740A"/>
    <w:rsid w:val="00EC7E58"/>
    <w:rsid w:val="00ED0A61"/>
    <w:rsid w:val="00ED2AC2"/>
    <w:rsid w:val="00EE43C2"/>
    <w:rsid w:val="00EE4AA6"/>
    <w:rsid w:val="00EE62D1"/>
    <w:rsid w:val="00EF3650"/>
    <w:rsid w:val="00F4166A"/>
    <w:rsid w:val="00F45383"/>
    <w:rsid w:val="00F6356A"/>
    <w:rsid w:val="00F6425B"/>
    <w:rsid w:val="00F729B5"/>
    <w:rsid w:val="00F84F0A"/>
    <w:rsid w:val="00F95FC6"/>
    <w:rsid w:val="00FA4C49"/>
    <w:rsid w:val="00FB3683"/>
    <w:rsid w:val="00FC3D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A318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A3182"/>
    <w:rPr>
      <w:sz w:val="18"/>
      <w:szCs w:val="18"/>
    </w:rPr>
  </w:style>
  <w:style w:type="paragraph" w:styleId="a4">
    <w:name w:val="footer"/>
    <w:basedOn w:val="a"/>
    <w:link w:val="Char0"/>
    <w:uiPriority w:val="99"/>
    <w:unhideWhenUsed/>
    <w:rsid w:val="002A3182"/>
    <w:pPr>
      <w:tabs>
        <w:tab w:val="center" w:pos="4153"/>
        <w:tab w:val="right" w:pos="8306"/>
      </w:tabs>
      <w:snapToGrid w:val="0"/>
      <w:jc w:val="left"/>
    </w:pPr>
    <w:rPr>
      <w:sz w:val="18"/>
      <w:szCs w:val="18"/>
    </w:rPr>
  </w:style>
  <w:style w:type="character" w:customStyle="1" w:styleId="Char0">
    <w:name w:val="页脚 Char"/>
    <w:basedOn w:val="a0"/>
    <w:link w:val="a4"/>
    <w:uiPriority w:val="99"/>
    <w:rsid w:val="002A3182"/>
    <w:rPr>
      <w:sz w:val="18"/>
      <w:szCs w:val="18"/>
    </w:rPr>
  </w:style>
  <w:style w:type="character" w:styleId="a5">
    <w:name w:val="Strong"/>
    <w:uiPriority w:val="22"/>
    <w:qFormat/>
    <w:rsid w:val="002A3182"/>
    <w:rPr>
      <w:b/>
      <w:bCs/>
    </w:rPr>
  </w:style>
  <w:style w:type="character" w:styleId="a6">
    <w:name w:val="Hyperlink"/>
    <w:uiPriority w:val="99"/>
    <w:unhideWhenUsed/>
    <w:rsid w:val="002A3182"/>
    <w:rPr>
      <w:color w:val="0000FF"/>
      <w:u w:val="single"/>
    </w:rPr>
  </w:style>
  <w:style w:type="paragraph" w:styleId="a7">
    <w:name w:val="Normal (Web)"/>
    <w:basedOn w:val="a"/>
    <w:uiPriority w:val="99"/>
    <w:unhideWhenUsed/>
    <w:rsid w:val="002A3182"/>
    <w:pPr>
      <w:widowControl/>
      <w:spacing w:before="100" w:beforeAutospacing="1" w:after="100" w:afterAutospacing="1"/>
      <w:jc w:val="left"/>
    </w:pPr>
    <w:rPr>
      <w:rFonts w:ascii="宋体" w:eastAsia="宋体" w:hAnsi="宋体" w:cs="宋体"/>
      <w:kern w:val="0"/>
      <w:sz w:val="24"/>
      <w:szCs w:val="24"/>
    </w:rPr>
  </w:style>
  <w:style w:type="paragraph" w:customStyle="1" w:styleId="CharCharCharCharCharChar">
    <w:name w:val="Char Char Char Char Char Char"/>
    <w:basedOn w:val="a"/>
    <w:rsid w:val="002A3182"/>
    <w:pPr>
      <w:spacing w:beforeLines="50"/>
    </w:pPr>
    <w:rPr>
      <w:rFonts w:ascii="Times New Roman" w:eastAsia="仿宋_GB2312" w:hAnsi="Times New Roman" w:cs="Times New Roman"/>
      <w:kern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A318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A3182"/>
    <w:rPr>
      <w:sz w:val="18"/>
      <w:szCs w:val="18"/>
    </w:rPr>
  </w:style>
  <w:style w:type="paragraph" w:styleId="a4">
    <w:name w:val="footer"/>
    <w:basedOn w:val="a"/>
    <w:link w:val="Char0"/>
    <w:uiPriority w:val="99"/>
    <w:unhideWhenUsed/>
    <w:rsid w:val="002A3182"/>
    <w:pPr>
      <w:tabs>
        <w:tab w:val="center" w:pos="4153"/>
        <w:tab w:val="right" w:pos="8306"/>
      </w:tabs>
      <w:snapToGrid w:val="0"/>
      <w:jc w:val="left"/>
    </w:pPr>
    <w:rPr>
      <w:sz w:val="18"/>
      <w:szCs w:val="18"/>
    </w:rPr>
  </w:style>
  <w:style w:type="character" w:customStyle="1" w:styleId="Char0">
    <w:name w:val="页脚 Char"/>
    <w:basedOn w:val="a0"/>
    <w:link w:val="a4"/>
    <w:uiPriority w:val="99"/>
    <w:rsid w:val="002A3182"/>
    <w:rPr>
      <w:sz w:val="18"/>
      <w:szCs w:val="18"/>
    </w:rPr>
  </w:style>
  <w:style w:type="character" w:styleId="a5">
    <w:name w:val="Strong"/>
    <w:uiPriority w:val="22"/>
    <w:qFormat/>
    <w:rsid w:val="002A3182"/>
    <w:rPr>
      <w:b/>
      <w:bCs/>
    </w:rPr>
  </w:style>
  <w:style w:type="character" w:styleId="a6">
    <w:name w:val="Hyperlink"/>
    <w:uiPriority w:val="99"/>
    <w:unhideWhenUsed/>
    <w:rsid w:val="002A3182"/>
    <w:rPr>
      <w:color w:val="0000FF"/>
      <w:u w:val="single"/>
    </w:rPr>
  </w:style>
  <w:style w:type="paragraph" w:styleId="a7">
    <w:name w:val="Normal (Web)"/>
    <w:basedOn w:val="a"/>
    <w:uiPriority w:val="99"/>
    <w:unhideWhenUsed/>
    <w:rsid w:val="002A3182"/>
    <w:pPr>
      <w:widowControl/>
      <w:spacing w:before="100" w:beforeAutospacing="1" w:after="100" w:afterAutospacing="1"/>
      <w:jc w:val="left"/>
    </w:pPr>
    <w:rPr>
      <w:rFonts w:ascii="宋体" w:eastAsia="宋体" w:hAnsi="宋体" w:cs="宋体"/>
      <w:kern w:val="0"/>
      <w:sz w:val="24"/>
      <w:szCs w:val="24"/>
    </w:rPr>
  </w:style>
  <w:style w:type="paragraph" w:customStyle="1" w:styleId="CharCharCharCharCharChar">
    <w:name w:val="Char Char Char Char Char Char"/>
    <w:basedOn w:val="a"/>
    <w:rsid w:val="002A3182"/>
    <w:pPr>
      <w:spacing w:beforeLines="50"/>
    </w:pPr>
    <w:rPr>
      <w:rFonts w:ascii="Times New Roman" w:eastAsia="仿宋_GB2312" w:hAnsi="Times New Roman" w:cs="Times New Roman"/>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net.com.cn/cpv/" TargetMode="External"/><Relationship Id="rId3" Type="http://schemas.openxmlformats.org/officeDocument/2006/relationships/settings" Target="settings.xml"/><Relationship Id="rId7" Type="http://schemas.openxmlformats.org/officeDocument/2006/relationships/hyperlink" Target="http://www.canet.com.cn/law/"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374</Words>
  <Characters>2132</Characters>
  <Application>Microsoft Office Word</Application>
  <DocSecurity>0</DocSecurity>
  <Lines>17</Lines>
  <Paragraphs>5</Paragraphs>
  <ScaleCrop>false</ScaleCrop>
  <Company/>
  <LinksUpToDate>false</LinksUpToDate>
  <CharactersWithSpaces>2501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安学军</dc:creator>
  <cp:keywords/>
  <dc:description/>
  <cp:lastModifiedBy>安学军</cp:lastModifiedBy>
  <cp:revision>8</cp:revision>
  <dcterms:created xsi:type="dcterms:W3CDTF">2018-02-26T06:51:00Z</dcterms:created>
  <dcterms:modified xsi:type="dcterms:W3CDTF">2018-02-26T07:01:00Z</dcterms:modified>
</cp:coreProperties>
</file>