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CE" w:rsidRDefault="00BD128C">
      <w:pPr>
        <w:spacing w:line="360" w:lineRule="exact"/>
        <w:jc w:val="center"/>
        <w:rPr>
          <w:rFonts w:ascii="宋体" w:hAnsi="宋体"/>
          <w:b/>
          <w:sz w:val="36"/>
          <w:szCs w:val="36"/>
        </w:rPr>
      </w:pPr>
      <w:r>
        <w:rPr>
          <w:rFonts w:ascii="宋体" w:hAnsi="宋体" w:hint="eastAsia"/>
          <w:b/>
          <w:sz w:val="36"/>
          <w:szCs w:val="36"/>
        </w:rPr>
        <w:t>工 矿 产 品 购 销 合 同</w:t>
      </w:r>
    </w:p>
    <w:p w:rsidR="005E0DCE" w:rsidRDefault="00BD128C">
      <w:pPr>
        <w:spacing w:line="360" w:lineRule="exact"/>
        <w:jc w:val="left"/>
        <w:rPr>
          <w:rFonts w:ascii="宋体" w:hAnsi="宋体"/>
          <w:b/>
          <w:sz w:val="28"/>
          <w:szCs w:val="28"/>
        </w:rPr>
      </w:pPr>
      <w:r>
        <w:rPr>
          <w:rFonts w:ascii="宋体" w:hAnsi="宋体" w:hint="eastAsia"/>
          <w:b/>
          <w:sz w:val="28"/>
          <w:szCs w:val="28"/>
        </w:rPr>
        <w:t xml:space="preserve">供方：                                             合同编号： </w:t>
      </w:r>
    </w:p>
    <w:p w:rsidR="005E0DCE" w:rsidRDefault="00BD128C">
      <w:pPr>
        <w:spacing w:line="360" w:lineRule="exact"/>
        <w:jc w:val="left"/>
        <w:rPr>
          <w:rFonts w:ascii="宋体" w:hAnsi="宋体"/>
          <w:b/>
          <w:sz w:val="28"/>
          <w:szCs w:val="28"/>
        </w:rPr>
      </w:pPr>
      <w:r>
        <w:rPr>
          <w:rFonts w:ascii="宋体" w:hAnsi="宋体" w:hint="eastAsia"/>
          <w:b/>
          <w:sz w:val="28"/>
          <w:szCs w:val="28"/>
        </w:rPr>
        <w:t>需方：                                             签订地点：</w:t>
      </w:r>
    </w:p>
    <w:p w:rsidR="005E0DCE" w:rsidRDefault="00BD128C">
      <w:pPr>
        <w:spacing w:line="360" w:lineRule="exact"/>
        <w:jc w:val="left"/>
        <w:rPr>
          <w:rFonts w:ascii="宋体" w:hAnsi="宋体"/>
          <w:b/>
          <w:sz w:val="28"/>
          <w:szCs w:val="28"/>
        </w:rPr>
      </w:pPr>
      <w:r>
        <w:rPr>
          <w:rFonts w:ascii="宋体" w:hAnsi="宋体" w:hint="eastAsia"/>
          <w:b/>
          <w:sz w:val="28"/>
          <w:szCs w:val="28"/>
        </w:rPr>
        <w:t xml:space="preserve">                                                   签订时间： </w:t>
      </w:r>
    </w:p>
    <w:p w:rsidR="005E0DCE" w:rsidRDefault="00BD128C">
      <w:pPr>
        <w:spacing w:line="320" w:lineRule="exact"/>
        <w:rPr>
          <w:rFonts w:ascii="宋体" w:hAnsi="宋体"/>
          <w:b/>
          <w:sz w:val="28"/>
          <w:szCs w:val="28"/>
        </w:rPr>
      </w:pPr>
      <w:r>
        <w:rPr>
          <w:rFonts w:ascii="宋体" w:hAnsi="宋体"/>
          <w:szCs w:val="21"/>
        </w:rPr>
        <w:t>第一条：产品名称、品种、规格、数量、计量单位、价格</w:t>
      </w:r>
      <w:r>
        <w:rPr>
          <w:rFonts w:ascii="宋体" w:hAnsi="宋体"/>
          <w:sz w:val="28"/>
          <w:szCs w:val="28"/>
        </w:rPr>
        <w:t>：</w:t>
      </w:r>
      <w:r>
        <w:rPr>
          <w:rFonts w:ascii="宋体" w:hAnsi="宋体"/>
          <w:szCs w:val="21"/>
        </w:rPr>
        <w:t xml:space="preserve">  </w:t>
      </w:r>
      <w:r>
        <w:rPr>
          <w:rFonts w:ascii="宋体" w:hAnsi="宋体"/>
          <w:b/>
          <w:sz w:val="28"/>
          <w:szCs w:val="28"/>
        </w:rPr>
        <w:t xml:space="preserve">        </w:t>
      </w: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3"/>
        <w:gridCol w:w="2698"/>
        <w:gridCol w:w="1356"/>
        <w:gridCol w:w="1187"/>
        <w:gridCol w:w="1627"/>
        <w:gridCol w:w="1640"/>
      </w:tblGrid>
      <w:tr w:rsidR="005E0DCE">
        <w:trPr>
          <w:trHeight w:val="273"/>
        </w:trPr>
        <w:tc>
          <w:tcPr>
            <w:tcW w:w="1303" w:type="dxa"/>
          </w:tcPr>
          <w:p w:rsidR="005E0DCE" w:rsidRDefault="00BD128C">
            <w:pPr>
              <w:spacing w:line="300" w:lineRule="exact"/>
              <w:jc w:val="center"/>
              <w:rPr>
                <w:rFonts w:ascii="宋体" w:hAnsi="宋体"/>
                <w:b/>
                <w:kern w:val="0"/>
                <w:szCs w:val="21"/>
              </w:rPr>
            </w:pPr>
            <w:r>
              <w:rPr>
                <w:rFonts w:ascii="宋体" w:hAnsi="宋体"/>
                <w:b/>
                <w:kern w:val="0"/>
                <w:szCs w:val="21"/>
              </w:rPr>
              <w:t>产品名称</w:t>
            </w:r>
          </w:p>
        </w:tc>
        <w:tc>
          <w:tcPr>
            <w:tcW w:w="2698" w:type="dxa"/>
          </w:tcPr>
          <w:p w:rsidR="005E0DCE" w:rsidRDefault="00BD128C">
            <w:pPr>
              <w:spacing w:line="300" w:lineRule="exact"/>
              <w:jc w:val="center"/>
              <w:rPr>
                <w:rFonts w:ascii="宋体" w:hAnsi="宋体"/>
                <w:b/>
                <w:kern w:val="0"/>
                <w:szCs w:val="21"/>
              </w:rPr>
            </w:pPr>
            <w:r>
              <w:rPr>
                <w:rFonts w:ascii="宋体" w:hAnsi="宋体"/>
                <w:b/>
                <w:kern w:val="0"/>
                <w:szCs w:val="21"/>
              </w:rPr>
              <w:t>规格型号</w:t>
            </w:r>
          </w:p>
        </w:tc>
        <w:tc>
          <w:tcPr>
            <w:tcW w:w="1356" w:type="dxa"/>
          </w:tcPr>
          <w:p w:rsidR="005E0DCE" w:rsidRDefault="00BD128C">
            <w:pPr>
              <w:spacing w:line="300" w:lineRule="exact"/>
              <w:jc w:val="center"/>
              <w:rPr>
                <w:rFonts w:ascii="宋体" w:hAnsi="宋体"/>
                <w:b/>
                <w:kern w:val="0"/>
                <w:szCs w:val="21"/>
              </w:rPr>
            </w:pPr>
            <w:r>
              <w:rPr>
                <w:rFonts w:ascii="宋体" w:hAnsi="宋体"/>
                <w:b/>
                <w:kern w:val="0"/>
                <w:szCs w:val="21"/>
              </w:rPr>
              <w:t>数量</w:t>
            </w:r>
          </w:p>
        </w:tc>
        <w:tc>
          <w:tcPr>
            <w:tcW w:w="1187" w:type="dxa"/>
          </w:tcPr>
          <w:p w:rsidR="005E0DCE" w:rsidRDefault="00BD128C">
            <w:pPr>
              <w:spacing w:line="300" w:lineRule="exact"/>
              <w:jc w:val="center"/>
              <w:rPr>
                <w:rFonts w:ascii="宋体" w:hAnsi="宋体"/>
                <w:b/>
                <w:kern w:val="0"/>
                <w:szCs w:val="21"/>
              </w:rPr>
            </w:pPr>
            <w:r>
              <w:rPr>
                <w:rFonts w:ascii="宋体" w:hAnsi="宋体"/>
                <w:b/>
                <w:kern w:val="0"/>
                <w:szCs w:val="21"/>
              </w:rPr>
              <w:t>计量单位</w:t>
            </w:r>
          </w:p>
        </w:tc>
        <w:tc>
          <w:tcPr>
            <w:tcW w:w="1627" w:type="dxa"/>
          </w:tcPr>
          <w:p w:rsidR="005E0DCE" w:rsidRDefault="00BD128C">
            <w:pPr>
              <w:spacing w:line="300" w:lineRule="exact"/>
              <w:jc w:val="center"/>
              <w:rPr>
                <w:rFonts w:ascii="宋体" w:hAnsi="宋体"/>
                <w:b/>
                <w:kern w:val="0"/>
                <w:szCs w:val="21"/>
              </w:rPr>
            </w:pPr>
            <w:r>
              <w:rPr>
                <w:rFonts w:ascii="宋体" w:hAnsi="宋体"/>
                <w:b/>
                <w:kern w:val="0"/>
                <w:szCs w:val="21"/>
              </w:rPr>
              <w:t>单价（元）</w:t>
            </w:r>
          </w:p>
        </w:tc>
        <w:tc>
          <w:tcPr>
            <w:tcW w:w="1640" w:type="dxa"/>
          </w:tcPr>
          <w:p w:rsidR="005E0DCE" w:rsidRDefault="00BD128C">
            <w:pPr>
              <w:spacing w:line="300" w:lineRule="exact"/>
              <w:jc w:val="center"/>
              <w:rPr>
                <w:rFonts w:ascii="宋体" w:hAnsi="宋体"/>
                <w:b/>
                <w:kern w:val="0"/>
                <w:szCs w:val="21"/>
              </w:rPr>
            </w:pPr>
            <w:r>
              <w:rPr>
                <w:rFonts w:ascii="宋体" w:hAnsi="宋体"/>
                <w:b/>
                <w:kern w:val="0"/>
                <w:szCs w:val="21"/>
              </w:rPr>
              <w:t>金额</w:t>
            </w:r>
          </w:p>
        </w:tc>
      </w:tr>
      <w:tr w:rsidR="005E0DCE">
        <w:trPr>
          <w:trHeight w:val="283"/>
        </w:trPr>
        <w:tc>
          <w:tcPr>
            <w:tcW w:w="1303" w:type="dxa"/>
            <w:vAlign w:val="center"/>
          </w:tcPr>
          <w:p w:rsidR="005E0DCE" w:rsidRDefault="005E0DCE">
            <w:pPr>
              <w:spacing w:line="300" w:lineRule="exact"/>
              <w:rPr>
                <w:rFonts w:ascii="宋体" w:hAnsi="宋体"/>
                <w:b/>
                <w:kern w:val="0"/>
                <w:szCs w:val="21"/>
              </w:rPr>
            </w:pPr>
          </w:p>
        </w:tc>
        <w:tc>
          <w:tcPr>
            <w:tcW w:w="2698" w:type="dxa"/>
            <w:vAlign w:val="center"/>
          </w:tcPr>
          <w:p w:rsidR="005E0DCE" w:rsidRDefault="005E0DCE">
            <w:pPr>
              <w:spacing w:line="300" w:lineRule="exact"/>
              <w:jc w:val="center"/>
              <w:rPr>
                <w:rFonts w:ascii="宋体" w:hAnsi="宋体"/>
                <w:b/>
                <w:kern w:val="0"/>
                <w:szCs w:val="21"/>
              </w:rPr>
            </w:pPr>
          </w:p>
        </w:tc>
        <w:tc>
          <w:tcPr>
            <w:tcW w:w="1356" w:type="dxa"/>
            <w:vAlign w:val="center"/>
          </w:tcPr>
          <w:p w:rsidR="005E0DCE" w:rsidRDefault="005E0DCE">
            <w:pPr>
              <w:spacing w:line="300" w:lineRule="exact"/>
              <w:jc w:val="center"/>
              <w:rPr>
                <w:rFonts w:ascii="宋体" w:hAnsi="宋体"/>
                <w:b/>
                <w:kern w:val="0"/>
                <w:szCs w:val="21"/>
              </w:rPr>
            </w:pPr>
          </w:p>
        </w:tc>
        <w:tc>
          <w:tcPr>
            <w:tcW w:w="1187" w:type="dxa"/>
            <w:vAlign w:val="center"/>
          </w:tcPr>
          <w:p w:rsidR="005E0DCE" w:rsidRDefault="005E0DCE">
            <w:pPr>
              <w:spacing w:line="300" w:lineRule="exact"/>
              <w:jc w:val="center"/>
              <w:rPr>
                <w:rFonts w:ascii="宋体" w:hAnsi="宋体"/>
                <w:b/>
                <w:kern w:val="0"/>
                <w:szCs w:val="21"/>
              </w:rPr>
            </w:pPr>
          </w:p>
        </w:tc>
        <w:tc>
          <w:tcPr>
            <w:tcW w:w="1627" w:type="dxa"/>
            <w:vAlign w:val="center"/>
          </w:tcPr>
          <w:p w:rsidR="005E0DCE" w:rsidRDefault="005E0DCE">
            <w:pPr>
              <w:spacing w:line="300" w:lineRule="exact"/>
              <w:jc w:val="center"/>
              <w:rPr>
                <w:rFonts w:ascii="宋体" w:hAnsi="宋体"/>
                <w:b/>
                <w:color w:val="000000"/>
                <w:szCs w:val="21"/>
              </w:rPr>
            </w:pPr>
          </w:p>
        </w:tc>
        <w:tc>
          <w:tcPr>
            <w:tcW w:w="1640" w:type="dxa"/>
            <w:vAlign w:val="center"/>
          </w:tcPr>
          <w:p w:rsidR="005E0DCE" w:rsidRDefault="005E0DCE">
            <w:pPr>
              <w:spacing w:line="300" w:lineRule="exact"/>
              <w:jc w:val="right"/>
              <w:rPr>
                <w:rFonts w:ascii="宋体" w:hAnsi="宋体"/>
                <w:b/>
                <w:kern w:val="0"/>
                <w:szCs w:val="21"/>
              </w:rPr>
            </w:pPr>
          </w:p>
        </w:tc>
      </w:tr>
      <w:tr w:rsidR="005E0DCE">
        <w:trPr>
          <w:trHeight w:val="273"/>
        </w:trPr>
        <w:tc>
          <w:tcPr>
            <w:tcW w:w="1303" w:type="dxa"/>
          </w:tcPr>
          <w:p w:rsidR="005E0DCE" w:rsidRDefault="005E0DCE">
            <w:pPr>
              <w:spacing w:line="300" w:lineRule="exact"/>
              <w:jc w:val="center"/>
              <w:rPr>
                <w:rFonts w:ascii="宋体" w:hAnsi="宋体"/>
                <w:b/>
                <w:kern w:val="0"/>
                <w:szCs w:val="21"/>
              </w:rPr>
            </w:pPr>
          </w:p>
        </w:tc>
        <w:tc>
          <w:tcPr>
            <w:tcW w:w="2698" w:type="dxa"/>
          </w:tcPr>
          <w:p w:rsidR="005E0DCE" w:rsidRDefault="005E0DCE">
            <w:pPr>
              <w:spacing w:line="300" w:lineRule="exact"/>
              <w:rPr>
                <w:rFonts w:ascii="宋体" w:hAnsi="宋体"/>
                <w:b/>
                <w:kern w:val="0"/>
                <w:szCs w:val="21"/>
              </w:rPr>
            </w:pPr>
          </w:p>
        </w:tc>
        <w:tc>
          <w:tcPr>
            <w:tcW w:w="1356" w:type="dxa"/>
          </w:tcPr>
          <w:p w:rsidR="005E0DCE" w:rsidRDefault="005E0DCE">
            <w:pPr>
              <w:spacing w:line="300" w:lineRule="exact"/>
              <w:rPr>
                <w:rFonts w:ascii="宋体" w:hAnsi="宋体"/>
                <w:b/>
                <w:kern w:val="0"/>
                <w:szCs w:val="21"/>
              </w:rPr>
            </w:pPr>
          </w:p>
        </w:tc>
        <w:tc>
          <w:tcPr>
            <w:tcW w:w="1187" w:type="dxa"/>
          </w:tcPr>
          <w:p w:rsidR="005E0DCE" w:rsidRDefault="005E0DCE">
            <w:pPr>
              <w:spacing w:line="300" w:lineRule="exact"/>
              <w:rPr>
                <w:rFonts w:ascii="宋体" w:hAnsi="宋体"/>
                <w:b/>
                <w:kern w:val="0"/>
                <w:szCs w:val="21"/>
              </w:rPr>
            </w:pPr>
          </w:p>
        </w:tc>
        <w:tc>
          <w:tcPr>
            <w:tcW w:w="1627" w:type="dxa"/>
          </w:tcPr>
          <w:p w:rsidR="005E0DCE" w:rsidRDefault="005E0DCE">
            <w:pPr>
              <w:spacing w:line="300" w:lineRule="exact"/>
              <w:rPr>
                <w:rFonts w:ascii="宋体" w:hAnsi="宋体"/>
                <w:b/>
                <w:kern w:val="0"/>
                <w:szCs w:val="21"/>
              </w:rPr>
            </w:pPr>
          </w:p>
        </w:tc>
        <w:tc>
          <w:tcPr>
            <w:tcW w:w="1640" w:type="dxa"/>
          </w:tcPr>
          <w:p w:rsidR="005E0DCE" w:rsidRDefault="005E0DCE">
            <w:pPr>
              <w:spacing w:line="300" w:lineRule="exact"/>
              <w:jc w:val="right"/>
              <w:rPr>
                <w:rFonts w:ascii="宋体" w:hAnsi="宋体"/>
                <w:b/>
                <w:kern w:val="0"/>
                <w:szCs w:val="21"/>
              </w:rPr>
            </w:pPr>
          </w:p>
        </w:tc>
      </w:tr>
      <w:tr w:rsidR="005E0DCE">
        <w:trPr>
          <w:trHeight w:val="260"/>
        </w:trPr>
        <w:tc>
          <w:tcPr>
            <w:tcW w:w="9811" w:type="dxa"/>
            <w:gridSpan w:val="6"/>
          </w:tcPr>
          <w:p w:rsidR="005E0DCE" w:rsidRDefault="00BD128C">
            <w:pPr>
              <w:spacing w:line="300" w:lineRule="exact"/>
              <w:rPr>
                <w:rFonts w:ascii="宋体" w:hAnsi="宋体"/>
                <w:b/>
                <w:kern w:val="0"/>
                <w:szCs w:val="21"/>
              </w:rPr>
            </w:pPr>
            <w:r>
              <w:rPr>
                <w:rFonts w:ascii="宋体" w:hAnsi="宋体" w:hint="eastAsia"/>
                <w:b/>
                <w:kern w:val="0"/>
                <w:szCs w:val="21"/>
              </w:rPr>
              <w:t>合计</w:t>
            </w:r>
          </w:p>
        </w:tc>
      </w:tr>
    </w:tbl>
    <w:p w:rsidR="005E0DCE" w:rsidRDefault="00BD128C">
      <w:pPr>
        <w:spacing w:line="320" w:lineRule="exact"/>
        <w:ind w:left="823" w:hangingChars="392" w:hanging="823"/>
        <w:rPr>
          <w:rFonts w:ascii="宋体" w:hAnsi="宋体"/>
          <w:szCs w:val="21"/>
          <w:u w:val="single"/>
        </w:rPr>
      </w:pPr>
      <w:r>
        <w:rPr>
          <w:rFonts w:ascii="宋体" w:hAnsi="宋体" w:hint="eastAsia"/>
          <w:szCs w:val="21"/>
        </w:rPr>
        <w:t>第二条：产品的技术标准（包括质量要求）</w:t>
      </w:r>
      <w:r>
        <w:rPr>
          <w:rFonts w:asciiTheme="minorEastAsia" w:eastAsiaTheme="minorEastAsia" w:hAnsiTheme="minorEastAsia" w:hint="eastAsia"/>
          <w:szCs w:val="21"/>
          <w:u w:val="single"/>
        </w:rPr>
        <w:t>1、按需方提供的标准执行。2、成分要求：</w:t>
      </w:r>
      <w:r w:rsidR="00BA5753" w:rsidRPr="001C70AA">
        <w:rPr>
          <w:rFonts w:asciiTheme="minorEastAsia" w:eastAsiaTheme="minorEastAsia" w:hAnsiTheme="minorEastAsia" w:hint="eastAsia"/>
          <w:szCs w:val="21"/>
          <w:u w:val="single"/>
        </w:rPr>
        <w:t xml:space="preserve"> </w:t>
      </w:r>
      <w:r w:rsidR="001C70AA" w:rsidRPr="001C70AA">
        <w:rPr>
          <w:rFonts w:asciiTheme="minorEastAsia" w:eastAsiaTheme="minorEastAsia" w:hAnsiTheme="minorEastAsia" w:hint="eastAsia"/>
          <w:szCs w:val="21"/>
          <w:u w:val="single"/>
        </w:rPr>
        <w:t>Al≥99.5%、Fe ≤0.3%、Si≤0.1%、  Cu≤0.02%、</w:t>
      </w:r>
      <w:proofErr w:type="spellStart"/>
      <w:r w:rsidR="001C70AA" w:rsidRPr="001C70AA">
        <w:rPr>
          <w:rFonts w:asciiTheme="minorEastAsia" w:eastAsiaTheme="minorEastAsia" w:hAnsiTheme="minorEastAsia" w:hint="eastAsia"/>
          <w:szCs w:val="21"/>
          <w:u w:val="single"/>
        </w:rPr>
        <w:t>Ca</w:t>
      </w:r>
      <w:proofErr w:type="spellEnd"/>
      <w:r w:rsidR="001C70AA" w:rsidRPr="001C70AA">
        <w:rPr>
          <w:rFonts w:asciiTheme="minorEastAsia" w:eastAsiaTheme="minorEastAsia" w:hAnsiTheme="minorEastAsia" w:hint="eastAsia"/>
          <w:szCs w:val="21"/>
          <w:u w:val="single"/>
        </w:rPr>
        <w:t>≤0.03%、Mg≤0.05%、Zn≤0.05%</w:t>
      </w:r>
      <w:r w:rsidR="004E17AD">
        <w:rPr>
          <w:rFonts w:asciiTheme="minorEastAsia" w:eastAsiaTheme="minorEastAsia" w:hAnsiTheme="minorEastAsia" w:hint="eastAsia"/>
          <w:szCs w:val="21"/>
          <w:u w:val="single"/>
        </w:rPr>
        <w:t>。</w:t>
      </w:r>
      <w:r>
        <w:rPr>
          <w:rFonts w:asciiTheme="minorEastAsia" w:eastAsiaTheme="minorEastAsia" w:hAnsiTheme="minorEastAsia" w:hint="eastAsia"/>
          <w:szCs w:val="21"/>
          <w:u w:val="single"/>
        </w:rPr>
        <w:t>3、外观呈银白色，表面洁净，无较严重的飞边和气孔。4、供方需提供《产品质量证明书》。5、供方所生产或提供的产品应符合国家相关环境保护和劳动安全防护的法律法规的要求</w:t>
      </w:r>
      <w:r>
        <w:rPr>
          <w:rFonts w:asciiTheme="minorEastAsia" w:hAnsiTheme="minorEastAsia" w:hint="eastAsia"/>
          <w:szCs w:val="21"/>
          <w:u w:val="single"/>
        </w:rPr>
        <w:t>，及附件《环境与安全协议书》中相关条款</w:t>
      </w:r>
      <w:r>
        <w:rPr>
          <w:rFonts w:asciiTheme="minorEastAsia" w:eastAsiaTheme="minorEastAsia" w:hAnsiTheme="minorEastAsia" w:hint="eastAsia"/>
          <w:szCs w:val="21"/>
          <w:u w:val="single"/>
        </w:rPr>
        <w:t xml:space="preserve">。                                                                             </w:t>
      </w:r>
      <w:r>
        <w:rPr>
          <w:rFonts w:ascii="宋体" w:hAnsi="宋体" w:hint="eastAsia"/>
          <w:szCs w:val="21"/>
          <w:u w:val="single"/>
        </w:rPr>
        <w:t xml:space="preserve">                              </w:t>
      </w:r>
    </w:p>
    <w:p w:rsidR="005E0DCE" w:rsidRDefault="00BD128C">
      <w:pPr>
        <w:spacing w:line="360" w:lineRule="exact"/>
        <w:ind w:left="825" w:hangingChars="393" w:hanging="825"/>
        <w:rPr>
          <w:rFonts w:ascii="宋体" w:hAnsi="宋体"/>
          <w:szCs w:val="21"/>
          <w:u w:val="thick"/>
        </w:rPr>
      </w:pPr>
      <w:r>
        <w:rPr>
          <w:rFonts w:ascii="宋体" w:hAnsi="宋体" w:hint="eastAsia"/>
          <w:szCs w:val="21"/>
        </w:rPr>
        <w:t>第三条：</w:t>
      </w:r>
      <w:r>
        <w:rPr>
          <w:rFonts w:asciiTheme="minorEastAsia" w:eastAsiaTheme="minorEastAsia" w:hAnsiTheme="minorEastAsia" w:hint="eastAsia"/>
          <w:szCs w:val="21"/>
        </w:rPr>
        <w:t>产品的包装标准、费用承担和包装物的供应与回收：</w:t>
      </w:r>
      <w:r>
        <w:rPr>
          <w:rFonts w:asciiTheme="minorEastAsia" w:eastAsiaTheme="minorEastAsia" w:hAnsiTheme="minorEastAsia" w:hint="eastAsia"/>
          <w:szCs w:val="21"/>
          <w:u w:val="single"/>
        </w:rPr>
        <w:t>采用编织袋包装，每包净重25kg；包装物</w:t>
      </w:r>
      <w:proofErr w:type="gramStart"/>
      <w:r>
        <w:rPr>
          <w:rFonts w:asciiTheme="minorEastAsia" w:eastAsiaTheme="minorEastAsia" w:hAnsiTheme="minorEastAsia" w:hint="eastAsia"/>
          <w:szCs w:val="21"/>
          <w:u w:val="single"/>
        </w:rPr>
        <w:t>不</w:t>
      </w:r>
      <w:proofErr w:type="gramEnd"/>
      <w:r>
        <w:rPr>
          <w:rFonts w:asciiTheme="minorEastAsia" w:eastAsiaTheme="minorEastAsia" w:hAnsiTheme="minorEastAsia" w:hint="eastAsia"/>
          <w:szCs w:val="21"/>
          <w:u w:val="single"/>
        </w:rPr>
        <w:t>另计价、不回收。出厂时供方需提供称重凭证，需方入厂进行称重复核，双方对重量若有争议，以共同认可的第三方电子</w:t>
      </w:r>
      <w:proofErr w:type="gramStart"/>
      <w:r>
        <w:rPr>
          <w:rFonts w:asciiTheme="minorEastAsia" w:eastAsiaTheme="minorEastAsia" w:hAnsiTheme="minorEastAsia" w:hint="eastAsia"/>
          <w:szCs w:val="21"/>
          <w:u w:val="single"/>
        </w:rPr>
        <w:t>磅</w:t>
      </w:r>
      <w:proofErr w:type="gramEnd"/>
      <w:r>
        <w:rPr>
          <w:rFonts w:asciiTheme="minorEastAsia" w:eastAsiaTheme="minorEastAsia" w:hAnsiTheme="minorEastAsia" w:hint="eastAsia"/>
          <w:szCs w:val="21"/>
          <w:u w:val="single"/>
        </w:rPr>
        <w:t xml:space="preserve">计量为准。                  </w:t>
      </w:r>
      <w:bookmarkStart w:id="0" w:name="_GoBack"/>
      <w:bookmarkEnd w:id="0"/>
      <w:r>
        <w:rPr>
          <w:rFonts w:asciiTheme="minorEastAsia" w:eastAsiaTheme="minorEastAsia" w:hAnsiTheme="minorEastAsia" w:hint="eastAsia"/>
          <w:szCs w:val="21"/>
          <w:u w:val="single"/>
        </w:rPr>
        <w:t xml:space="preserve">                                                </w:t>
      </w:r>
      <w:r>
        <w:rPr>
          <w:rFonts w:ascii="宋体" w:hAnsi="宋体" w:hint="eastAsia"/>
          <w:szCs w:val="21"/>
          <w:u w:val="single"/>
        </w:rPr>
        <w:t xml:space="preserve">       </w:t>
      </w:r>
    </w:p>
    <w:p w:rsidR="005E0DCE" w:rsidRDefault="00BD128C">
      <w:pPr>
        <w:tabs>
          <w:tab w:val="left" w:pos="1260"/>
        </w:tabs>
        <w:spacing w:line="360" w:lineRule="exact"/>
        <w:rPr>
          <w:rFonts w:ascii="宋体" w:hAnsi="宋体"/>
          <w:szCs w:val="21"/>
          <w:u w:val="single"/>
        </w:rPr>
      </w:pPr>
      <w:r>
        <w:rPr>
          <w:rFonts w:ascii="宋体" w:hAnsi="宋体" w:hint="eastAsia"/>
          <w:szCs w:val="21"/>
        </w:rPr>
        <w:t>第四条：交货时间：</w:t>
      </w:r>
      <w:r>
        <w:rPr>
          <w:rFonts w:ascii="宋体" w:hAnsi="宋体" w:hint="eastAsia"/>
          <w:szCs w:val="21"/>
          <w:u w:val="single"/>
        </w:rPr>
        <w:t xml:space="preserve">合同签订之日起一周内交货。                                                   </w:t>
      </w:r>
    </w:p>
    <w:p w:rsidR="005E0DCE" w:rsidRDefault="00BD128C">
      <w:pPr>
        <w:spacing w:line="360" w:lineRule="exact"/>
        <w:ind w:firstLineChars="392" w:firstLine="823"/>
        <w:rPr>
          <w:rFonts w:ascii="宋体" w:hAnsi="宋体"/>
          <w:szCs w:val="21"/>
          <w:u w:val="single"/>
        </w:rPr>
      </w:pPr>
      <w:r>
        <w:rPr>
          <w:rFonts w:ascii="宋体" w:hAnsi="宋体" w:hint="eastAsia"/>
          <w:szCs w:val="21"/>
        </w:rPr>
        <w:t>运输方式及费用：</w:t>
      </w:r>
      <w:r>
        <w:rPr>
          <w:rFonts w:ascii="宋体" w:hAnsi="宋体" w:hint="eastAsia"/>
          <w:szCs w:val="21"/>
          <w:u w:val="single"/>
        </w:rPr>
        <w:t xml:space="preserve">供方负责运输费用。                                                       </w:t>
      </w:r>
    </w:p>
    <w:p w:rsidR="005E0DCE" w:rsidRDefault="00BD128C">
      <w:pPr>
        <w:spacing w:line="360" w:lineRule="exact"/>
        <w:ind w:firstLineChars="392" w:firstLine="823"/>
        <w:rPr>
          <w:rFonts w:ascii="宋体" w:hAnsi="宋体"/>
          <w:szCs w:val="21"/>
          <w:u w:val="single"/>
        </w:rPr>
      </w:pPr>
      <w:r>
        <w:rPr>
          <w:rFonts w:ascii="宋体" w:hAnsi="宋体" w:hint="eastAsia"/>
          <w:szCs w:val="21"/>
        </w:rPr>
        <w:t>到货地点（包括专用线、码头）：</w:t>
      </w:r>
      <w:r>
        <w:rPr>
          <w:rFonts w:ascii="宋体" w:hAnsi="宋体" w:hint="eastAsia"/>
          <w:szCs w:val="21"/>
          <w:u w:val="single"/>
        </w:rPr>
        <w:t xml:space="preserve">货运至需方仓库，由供方负责装卸。                            </w:t>
      </w:r>
    </w:p>
    <w:p w:rsidR="005E0DCE" w:rsidRDefault="00BD128C">
      <w:pPr>
        <w:spacing w:line="360" w:lineRule="exact"/>
        <w:ind w:left="840" w:hangingChars="400" w:hanging="840"/>
        <w:rPr>
          <w:rFonts w:ascii="宋体" w:hAnsi="宋体"/>
          <w:color w:val="000000"/>
          <w:szCs w:val="21"/>
          <w:u w:val="single"/>
        </w:rPr>
      </w:pPr>
      <w:r>
        <w:rPr>
          <w:rFonts w:ascii="宋体" w:hAnsi="宋体" w:hint="eastAsia"/>
          <w:szCs w:val="21"/>
        </w:rPr>
        <w:t>第五条：</w:t>
      </w:r>
      <w:r>
        <w:rPr>
          <w:rFonts w:ascii="宋体" w:hAnsi="宋体" w:hint="eastAsia"/>
          <w:color w:val="000000"/>
          <w:szCs w:val="21"/>
        </w:rPr>
        <w:t>结算方法：</w:t>
      </w:r>
      <w:r>
        <w:rPr>
          <w:rFonts w:ascii="宋体" w:hAnsi="宋体" w:hint="eastAsia"/>
          <w:color w:val="000000"/>
          <w:szCs w:val="21"/>
          <w:u w:val="single"/>
        </w:rPr>
        <w:t xml:space="preserve">供方必须向需方开具并提供增值税专用发票以及相关结算单据(包括但不限于运输单据等)后，方可在需方办理结算；货到、票到、检测对标合格后由需方以银行承兑支付货款。                                     </w:t>
      </w:r>
    </w:p>
    <w:p w:rsidR="005E0DCE" w:rsidRDefault="00BD128C">
      <w:pPr>
        <w:spacing w:line="360" w:lineRule="exact"/>
        <w:ind w:left="823" w:hangingChars="392" w:hanging="823"/>
        <w:rPr>
          <w:rFonts w:ascii="宋体" w:hAnsi="宋体"/>
          <w:szCs w:val="21"/>
          <w:u w:val="single"/>
        </w:rPr>
      </w:pPr>
      <w:r>
        <w:rPr>
          <w:rFonts w:ascii="宋体" w:hAnsi="宋体" w:hint="eastAsia"/>
          <w:szCs w:val="21"/>
        </w:rPr>
        <w:t>第六条：验收标准、方法及提出异议期限</w:t>
      </w:r>
      <w:r>
        <w:rPr>
          <w:rFonts w:ascii="宋体" w:hAnsi="宋体" w:hint="eastAsia"/>
          <w:b/>
          <w:szCs w:val="21"/>
        </w:rPr>
        <w:t>:</w:t>
      </w:r>
      <w:r>
        <w:rPr>
          <w:rFonts w:ascii="宋体" w:hAnsi="宋体" w:hint="eastAsia"/>
          <w:szCs w:val="21"/>
          <w:u w:val="single"/>
        </w:rPr>
        <w:t xml:space="preserve">根据第二条执行；货到30天内提出质量异议，供方在7天内处理完毕。                                                                           </w:t>
      </w:r>
    </w:p>
    <w:p w:rsidR="005E0DCE" w:rsidRDefault="00BD128C">
      <w:pPr>
        <w:spacing w:line="360" w:lineRule="exact"/>
        <w:ind w:left="840" w:hangingChars="400" w:hanging="840"/>
        <w:rPr>
          <w:rFonts w:ascii="宋体" w:hAnsi="宋体"/>
          <w:szCs w:val="21"/>
          <w:u w:val="single"/>
        </w:rPr>
      </w:pPr>
      <w:r>
        <w:rPr>
          <w:rFonts w:ascii="宋体" w:hAnsi="宋体" w:hint="eastAsia"/>
          <w:szCs w:val="21"/>
        </w:rPr>
        <w:t>第七条：违约责任：</w:t>
      </w:r>
      <w:r>
        <w:rPr>
          <w:rFonts w:ascii="宋体" w:hAnsi="宋体" w:hint="eastAsia"/>
          <w:szCs w:val="21"/>
          <w:u w:val="single"/>
        </w:rPr>
        <w:t xml:space="preserve">1、按《合同法》执行。2、开具并提供全额发票是供方的合同义务，需方有权向供方追索发票；如果供方未按合同约定向需方开具发票，需方有权停止支付货款，直至供方履行合同约定的发票义务，因此产生的损失由供方承担。3、双方在合同履行中发生质量、交货期限等争议，不影响供方开具及提供全额发票义务的履行，发生付款数额与发票款额不一致时，双方可根据实际结算情况予以调整。4、供方未按需方标准交付产品，需方有权拒收，供货期间若由于质量问题或供货不及时造成的损失由供方承担。                                                                               </w:t>
      </w:r>
    </w:p>
    <w:p w:rsidR="005E0DCE" w:rsidRDefault="00BD128C">
      <w:pPr>
        <w:spacing w:line="360" w:lineRule="exact"/>
        <w:rPr>
          <w:rFonts w:ascii="宋体" w:hAnsi="宋体"/>
          <w:szCs w:val="21"/>
          <w:u w:val="single"/>
        </w:rPr>
      </w:pPr>
      <w:r>
        <w:rPr>
          <w:rFonts w:ascii="宋体" w:hAnsi="宋体" w:hint="eastAsia"/>
          <w:szCs w:val="21"/>
        </w:rPr>
        <w:t>第八条：如需提供担保，另立合同担保书，作为本合同附件：</w:t>
      </w:r>
      <w:r>
        <w:rPr>
          <w:rFonts w:ascii="宋体" w:hAnsi="宋体" w:hint="eastAsia"/>
          <w:szCs w:val="21"/>
          <w:u w:val="single"/>
        </w:rPr>
        <w:t xml:space="preserve">无。                                       </w:t>
      </w:r>
    </w:p>
    <w:p w:rsidR="005E0DCE" w:rsidRDefault="00BD128C">
      <w:pPr>
        <w:spacing w:line="360" w:lineRule="exact"/>
        <w:ind w:left="2965" w:hangingChars="1412" w:hanging="2965"/>
        <w:rPr>
          <w:rFonts w:ascii="宋体" w:hAnsi="宋体"/>
          <w:szCs w:val="21"/>
          <w:u w:val="single"/>
        </w:rPr>
      </w:pPr>
      <w:r>
        <w:rPr>
          <w:rFonts w:ascii="宋体" w:hAnsi="宋体" w:hint="eastAsia"/>
          <w:szCs w:val="21"/>
        </w:rPr>
        <w:t>第九条：解决合同纠纷的方式：</w:t>
      </w:r>
      <w:r>
        <w:rPr>
          <w:rFonts w:ascii="宋体" w:hAnsi="宋体" w:hint="eastAsia"/>
          <w:szCs w:val="21"/>
          <w:u w:val="single"/>
        </w:rPr>
        <w:t>本合同在履行过程中发生的争议，由双方当事人协商解决；协商不成功的，</w:t>
      </w:r>
    </w:p>
    <w:p w:rsidR="005E0DCE" w:rsidRDefault="00BD128C">
      <w:pPr>
        <w:spacing w:line="360" w:lineRule="exact"/>
        <w:ind w:leftChars="399" w:left="2959" w:hangingChars="1010" w:hanging="2121"/>
        <w:rPr>
          <w:rFonts w:ascii="宋体" w:hAnsi="宋体"/>
          <w:szCs w:val="21"/>
          <w:u w:val="single"/>
        </w:rPr>
      </w:pPr>
      <w:r>
        <w:rPr>
          <w:rFonts w:ascii="宋体" w:hAnsi="宋体" w:hint="eastAsia"/>
          <w:szCs w:val="21"/>
          <w:u w:val="single"/>
        </w:rPr>
        <w:t xml:space="preserve">提交包头市仲裁委员会解决 。                                                          </w:t>
      </w:r>
    </w:p>
    <w:p w:rsidR="005E0DCE" w:rsidRDefault="00BD128C">
      <w:pPr>
        <w:numPr>
          <w:ilvl w:val="0"/>
          <w:numId w:val="1"/>
        </w:numPr>
        <w:spacing w:line="360" w:lineRule="exact"/>
        <w:ind w:left="2625" w:hangingChars="1250" w:hanging="2625"/>
        <w:rPr>
          <w:rFonts w:ascii="宋体" w:hAnsi="宋体"/>
          <w:szCs w:val="21"/>
          <w:u w:val="single"/>
        </w:rPr>
      </w:pPr>
      <w:r>
        <w:rPr>
          <w:rFonts w:ascii="宋体" w:hAnsi="宋体" w:hint="eastAsia"/>
          <w:szCs w:val="21"/>
        </w:rPr>
        <w:t>：其他约定事项：</w:t>
      </w:r>
      <w:r>
        <w:rPr>
          <w:rFonts w:ascii="宋体" w:hAnsi="宋体" w:hint="eastAsia"/>
          <w:szCs w:val="21"/>
          <w:u w:val="single"/>
        </w:rPr>
        <w:t xml:space="preserve">1、由于需方生产订单及技术等其他原因导致本合同无法执行，以供方实际送货 </w:t>
      </w:r>
    </w:p>
    <w:p w:rsidR="005E0DCE" w:rsidRDefault="00BD128C" w:rsidP="004E17AD">
      <w:pPr>
        <w:spacing w:line="360" w:lineRule="exact"/>
        <w:ind w:leftChars="-1250" w:left="-2625" w:firstLineChars="1700" w:firstLine="3570"/>
        <w:rPr>
          <w:rFonts w:ascii="宋体" w:hAnsi="宋体"/>
          <w:szCs w:val="21"/>
          <w:u w:val="single"/>
        </w:rPr>
      </w:pPr>
      <w:r>
        <w:rPr>
          <w:rFonts w:ascii="宋体" w:hAnsi="宋体" w:hint="eastAsia"/>
          <w:szCs w:val="21"/>
          <w:u w:val="single"/>
        </w:rPr>
        <w:t xml:space="preserve">数量为准开具发票； 2、本合同传真有效。                                               </w:t>
      </w:r>
    </w:p>
    <w:p w:rsidR="005E0DCE" w:rsidRDefault="00BD128C">
      <w:pPr>
        <w:spacing w:line="360" w:lineRule="exact"/>
        <w:rPr>
          <w:rFonts w:ascii="宋体" w:hAnsi="宋体"/>
          <w:szCs w:val="21"/>
          <w:u w:val="single"/>
        </w:rPr>
      </w:pPr>
      <w:r>
        <w:rPr>
          <w:rFonts w:ascii="宋体" w:hAnsi="宋体" w:hint="eastAsia"/>
          <w:szCs w:val="21"/>
        </w:rPr>
        <w:t>第十一条：</w:t>
      </w:r>
      <w:r>
        <w:rPr>
          <w:rFonts w:ascii="宋体" w:hAnsi="宋体" w:hint="eastAsia"/>
          <w:szCs w:val="21"/>
          <w:u w:val="single"/>
        </w:rPr>
        <w:t xml:space="preserve">本合同一式两份，双方各执一份。                                                         </w:t>
      </w:r>
    </w:p>
    <w:tbl>
      <w:tblPr>
        <w:tblW w:w="105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74"/>
      </w:tblGrid>
      <w:tr w:rsidR="005E0DCE">
        <w:trPr>
          <w:trHeight w:val="2356"/>
        </w:trPr>
        <w:tc>
          <w:tcPr>
            <w:tcW w:w="10574" w:type="dxa"/>
          </w:tcPr>
          <w:p w:rsidR="005E0DCE" w:rsidRDefault="00BD128C">
            <w:pPr>
              <w:spacing w:line="280" w:lineRule="exact"/>
              <w:ind w:firstLineChars="881" w:firstLine="1857"/>
              <w:rPr>
                <w:rFonts w:ascii="宋体" w:hAnsi="宋体"/>
                <w:b/>
                <w:szCs w:val="21"/>
              </w:rPr>
            </w:pPr>
            <w:r>
              <w:rPr>
                <w:rFonts w:ascii="宋体" w:hAnsi="宋体" w:hint="eastAsia"/>
                <w:b/>
                <w:szCs w:val="21"/>
              </w:rPr>
              <w:t>供       方                                         需       方</w:t>
            </w:r>
          </w:p>
          <w:p w:rsidR="005E0DCE" w:rsidRDefault="00BD128C">
            <w:pPr>
              <w:spacing w:line="280" w:lineRule="exact"/>
              <w:ind w:left="6741" w:hangingChars="3210" w:hanging="6741"/>
              <w:rPr>
                <w:rFonts w:ascii="宋体" w:hAnsi="宋体"/>
                <w:szCs w:val="21"/>
              </w:rPr>
            </w:pPr>
            <w:r>
              <w:rPr>
                <w:rFonts w:ascii="宋体" w:hAnsi="宋体" w:hint="eastAsia"/>
                <w:szCs w:val="21"/>
              </w:rPr>
              <w:t xml:space="preserve">单位名称（公章）：                            单位名称（公章）： </w:t>
            </w:r>
          </w:p>
          <w:p w:rsidR="005E0DCE" w:rsidRDefault="00BD128C">
            <w:pPr>
              <w:spacing w:line="280" w:lineRule="exact"/>
              <w:rPr>
                <w:rFonts w:ascii="宋体" w:hAnsi="宋体"/>
                <w:szCs w:val="21"/>
              </w:rPr>
            </w:pPr>
            <w:r>
              <w:rPr>
                <w:rFonts w:ascii="宋体" w:hAnsi="宋体" w:hint="eastAsia"/>
                <w:szCs w:val="21"/>
              </w:rPr>
              <w:t xml:space="preserve">单位地址：                                   单位地址： </w:t>
            </w:r>
          </w:p>
          <w:p w:rsidR="005E0DCE" w:rsidRDefault="00BD128C">
            <w:pPr>
              <w:spacing w:line="280" w:lineRule="exact"/>
              <w:rPr>
                <w:rFonts w:ascii="宋体" w:hAnsi="宋体"/>
                <w:szCs w:val="21"/>
              </w:rPr>
            </w:pPr>
            <w:r>
              <w:rPr>
                <w:rFonts w:ascii="宋体" w:hAnsi="宋体" w:hint="eastAsia"/>
                <w:szCs w:val="21"/>
              </w:rPr>
              <w:t>法定代表人：                                 法定代表人：</w:t>
            </w:r>
          </w:p>
          <w:p w:rsidR="005E0DCE" w:rsidRDefault="00BD128C">
            <w:pPr>
              <w:spacing w:line="280" w:lineRule="exact"/>
              <w:rPr>
                <w:rFonts w:ascii="宋体" w:hAnsi="宋体"/>
                <w:szCs w:val="21"/>
              </w:rPr>
            </w:pPr>
            <w:r>
              <w:rPr>
                <w:rFonts w:ascii="宋体" w:hAnsi="宋体" w:hint="eastAsia"/>
                <w:szCs w:val="21"/>
              </w:rPr>
              <w:t>委托代理人：                                 委托代理人：</w:t>
            </w:r>
          </w:p>
          <w:p w:rsidR="005E0DCE" w:rsidRDefault="00BD128C">
            <w:pPr>
              <w:spacing w:line="280" w:lineRule="exact"/>
              <w:rPr>
                <w:rFonts w:ascii="宋体" w:hAnsi="宋体"/>
                <w:szCs w:val="21"/>
              </w:rPr>
            </w:pPr>
            <w:r>
              <w:rPr>
                <w:rFonts w:ascii="宋体" w:hAnsi="宋体" w:hint="eastAsia"/>
                <w:szCs w:val="21"/>
              </w:rPr>
              <w:t xml:space="preserve">电话及传真：                                 电话及传真：  </w:t>
            </w:r>
          </w:p>
          <w:p w:rsidR="005E0DCE" w:rsidRDefault="00BD128C">
            <w:pPr>
              <w:spacing w:line="280" w:lineRule="exact"/>
              <w:rPr>
                <w:rFonts w:ascii="宋体" w:hAnsi="宋体"/>
                <w:szCs w:val="21"/>
              </w:rPr>
            </w:pPr>
            <w:r>
              <w:rPr>
                <w:rFonts w:ascii="宋体" w:hAnsi="宋体" w:hint="eastAsia"/>
                <w:szCs w:val="21"/>
              </w:rPr>
              <w:t xml:space="preserve">开户银行：                                   开户银行： </w:t>
            </w:r>
          </w:p>
          <w:p w:rsidR="005E0DCE" w:rsidRDefault="00BD128C">
            <w:pPr>
              <w:spacing w:line="280" w:lineRule="exact"/>
              <w:rPr>
                <w:rFonts w:ascii="宋体" w:hAnsi="宋体"/>
                <w:szCs w:val="21"/>
              </w:rPr>
            </w:pPr>
            <w:proofErr w:type="gramStart"/>
            <w:r>
              <w:rPr>
                <w:rFonts w:ascii="宋体" w:hAnsi="宋体" w:hint="eastAsia"/>
                <w:szCs w:val="21"/>
              </w:rPr>
              <w:t>帐号</w:t>
            </w:r>
            <w:proofErr w:type="gramEnd"/>
            <w:r>
              <w:rPr>
                <w:rFonts w:ascii="宋体" w:hAnsi="宋体" w:hint="eastAsia"/>
                <w:szCs w:val="21"/>
              </w:rPr>
              <w:t xml:space="preserve">：                                       </w:t>
            </w:r>
            <w:proofErr w:type="gramStart"/>
            <w:r>
              <w:rPr>
                <w:rFonts w:ascii="宋体" w:hAnsi="宋体" w:hint="eastAsia"/>
                <w:szCs w:val="21"/>
              </w:rPr>
              <w:t>帐号</w:t>
            </w:r>
            <w:proofErr w:type="gramEnd"/>
            <w:r>
              <w:rPr>
                <w:rFonts w:ascii="宋体" w:hAnsi="宋体" w:hint="eastAsia"/>
                <w:szCs w:val="21"/>
              </w:rPr>
              <w:t>：</w:t>
            </w:r>
            <w:r>
              <w:rPr>
                <w:rFonts w:ascii="宋体" w:hAnsi="宋体" w:hint="eastAsia"/>
                <w:color w:val="000000"/>
                <w:szCs w:val="21"/>
              </w:rPr>
              <w:t xml:space="preserve"> </w:t>
            </w:r>
          </w:p>
          <w:p w:rsidR="005E0DCE" w:rsidRDefault="00BD128C">
            <w:pPr>
              <w:spacing w:line="280" w:lineRule="exact"/>
              <w:rPr>
                <w:rFonts w:ascii="宋体" w:hAnsi="宋体"/>
                <w:szCs w:val="21"/>
              </w:rPr>
            </w:pPr>
            <w:r>
              <w:rPr>
                <w:rFonts w:ascii="宋体" w:hAnsi="宋体" w:hint="eastAsia"/>
                <w:szCs w:val="21"/>
              </w:rPr>
              <w:t>税号：                                       税号：</w:t>
            </w:r>
            <w:r>
              <w:rPr>
                <w:rFonts w:ascii="宋体" w:hAnsi="宋体" w:hint="eastAsia"/>
                <w:color w:val="000000"/>
                <w:szCs w:val="21"/>
              </w:rPr>
              <w:t xml:space="preserve"> </w:t>
            </w:r>
          </w:p>
          <w:p w:rsidR="005E0DCE" w:rsidRDefault="00BD128C">
            <w:pPr>
              <w:spacing w:line="280" w:lineRule="exact"/>
              <w:rPr>
                <w:rFonts w:ascii="宋体" w:hAnsi="宋体"/>
                <w:szCs w:val="21"/>
              </w:rPr>
            </w:pPr>
            <w:r>
              <w:rPr>
                <w:rFonts w:ascii="宋体" w:hAnsi="宋体" w:hint="eastAsia"/>
                <w:szCs w:val="21"/>
              </w:rPr>
              <w:lastRenderedPageBreak/>
              <w:t xml:space="preserve">邮政编码：                                   邮政编码： </w:t>
            </w:r>
          </w:p>
          <w:p w:rsidR="005E0DCE" w:rsidRDefault="00BD128C">
            <w:pPr>
              <w:spacing w:line="280" w:lineRule="exact"/>
              <w:ind w:firstLineChars="2250" w:firstLine="4725"/>
              <w:rPr>
                <w:rFonts w:ascii="宋体" w:hAnsi="宋体"/>
              </w:rPr>
            </w:pPr>
            <w:r>
              <w:rPr>
                <w:rFonts w:ascii="宋体" w:hAnsi="宋体" w:hint="eastAsia"/>
              </w:rPr>
              <w:t>部门长：</w:t>
            </w:r>
          </w:p>
          <w:p w:rsidR="005E0DCE" w:rsidRDefault="00BD128C">
            <w:pPr>
              <w:spacing w:line="280" w:lineRule="exact"/>
              <w:ind w:firstLineChars="2250" w:firstLine="4725"/>
              <w:rPr>
                <w:rFonts w:ascii="宋体" w:hAnsi="宋体"/>
                <w:szCs w:val="21"/>
              </w:rPr>
            </w:pPr>
            <w:r>
              <w:rPr>
                <w:rFonts w:ascii="宋体" w:hAnsi="宋体" w:hint="eastAsia"/>
              </w:rPr>
              <w:t>经办人：</w:t>
            </w:r>
          </w:p>
        </w:tc>
      </w:tr>
    </w:tbl>
    <w:p w:rsidR="005E0DCE" w:rsidRDefault="005E0DCE"/>
    <w:sectPr w:rsidR="005E0DCE">
      <w:headerReference w:type="default" r:id="rId9"/>
      <w:pgSz w:w="11906" w:h="16838"/>
      <w:pgMar w:top="851" w:right="1134" w:bottom="851" w:left="1134" w:header="567"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987" w:rsidRDefault="00402987">
      <w:r>
        <w:separator/>
      </w:r>
    </w:p>
  </w:endnote>
  <w:endnote w:type="continuationSeparator" w:id="0">
    <w:p w:rsidR="00402987" w:rsidRDefault="00402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987" w:rsidRDefault="00402987">
      <w:r>
        <w:separator/>
      </w:r>
    </w:p>
  </w:footnote>
  <w:footnote w:type="continuationSeparator" w:id="0">
    <w:p w:rsidR="00402987" w:rsidRDefault="00402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DCE" w:rsidRDefault="005E0DCE">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E658B"/>
    <w:multiLevelType w:val="singleLevel"/>
    <w:tmpl w:val="59AE658B"/>
    <w:lvl w:ilvl="0">
      <w:start w:val="10"/>
      <w:numFmt w:val="chineseCounting"/>
      <w:suff w:val="nothing"/>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6B6F"/>
    <w:rsid w:val="00023942"/>
    <w:rsid w:val="00065C21"/>
    <w:rsid w:val="0006650C"/>
    <w:rsid w:val="00091B52"/>
    <w:rsid w:val="00131335"/>
    <w:rsid w:val="001C70AA"/>
    <w:rsid w:val="00232134"/>
    <w:rsid w:val="00240544"/>
    <w:rsid w:val="00316B6F"/>
    <w:rsid w:val="003258D3"/>
    <w:rsid w:val="00402987"/>
    <w:rsid w:val="004E17AD"/>
    <w:rsid w:val="0050260A"/>
    <w:rsid w:val="0050322C"/>
    <w:rsid w:val="00531825"/>
    <w:rsid w:val="005619D8"/>
    <w:rsid w:val="00595684"/>
    <w:rsid w:val="005A3008"/>
    <w:rsid w:val="005D173D"/>
    <w:rsid w:val="005E0DCE"/>
    <w:rsid w:val="005E2CCD"/>
    <w:rsid w:val="006B031B"/>
    <w:rsid w:val="006F175E"/>
    <w:rsid w:val="006F3658"/>
    <w:rsid w:val="0070070C"/>
    <w:rsid w:val="00726F24"/>
    <w:rsid w:val="00742D3A"/>
    <w:rsid w:val="00746ABC"/>
    <w:rsid w:val="007D72A6"/>
    <w:rsid w:val="008279A6"/>
    <w:rsid w:val="00854C8C"/>
    <w:rsid w:val="008551B2"/>
    <w:rsid w:val="008C357B"/>
    <w:rsid w:val="00911559"/>
    <w:rsid w:val="009572BC"/>
    <w:rsid w:val="00973C42"/>
    <w:rsid w:val="00A30C24"/>
    <w:rsid w:val="00AB197C"/>
    <w:rsid w:val="00AB6676"/>
    <w:rsid w:val="00AD7E78"/>
    <w:rsid w:val="00B05B72"/>
    <w:rsid w:val="00B06828"/>
    <w:rsid w:val="00BA5753"/>
    <w:rsid w:val="00BD128C"/>
    <w:rsid w:val="00C12D0F"/>
    <w:rsid w:val="00C44674"/>
    <w:rsid w:val="00D734D5"/>
    <w:rsid w:val="00D92090"/>
    <w:rsid w:val="00DC4C4C"/>
    <w:rsid w:val="00DD091D"/>
    <w:rsid w:val="00DE1F55"/>
    <w:rsid w:val="00DE368C"/>
    <w:rsid w:val="00DF72A7"/>
    <w:rsid w:val="00E3576D"/>
    <w:rsid w:val="00E44CCF"/>
    <w:rsid w:val="00E4523E"/>
    <w:rsid w:val="00E47651"/>
    <w:rsid w:val="00E5768F"/>
    <w:rsid w:val="00EE26DC"/>
    <w:rsid w:val="00EE6A6F"/>
    <w:rsid w:val="00F05373"/>
    <w:rsid w:val="00F43F4E"/>
    <w:rsid w:val="00F87CFE"/>
    <w:rsid w:val="00FF3864"/>
    <w:rsid w:val="03985EEB"/>
    <w:rsid w:val="0AB43423"/>
    <w:rsid w:val="132144D7"/>
    <w:rsid w:val="1D476D02"/>
    <w:rsid w:val="55517E6C"/>
    <w:rsid w:val="69FA7810"/>
    <w:rsid w:val="7DF4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Pr>
      <w:rFonts w:ascii="Times New Roman" w:hAnsi="Times New Roman"/>
      <w:kern w:val="2"/>
      <w:sz w:val="18"/>
      <w:szCs w:val="18"/>
    </w:rPr>
  </w:style>
  <w:style w:type="character" w:customStyle="1" w:styleId="Char0">
    <w:name w:val="页脚 Char"/>
    <w:basedOn w:val="a0"/>
    <w:link w:val="a4"/>
    <w:uiPriority w:val="99"/>
    <w:semiHidden/>
    <w:qFormat/>
    <w:rPr>
      <w:rFonts w:ascii="Times New Roman" w:hAnsi="Times New Roman"/>
      <w:kern w:val="2"/>
      <w:sz w:val="18"/>
      <w:szCs w:val="18"/>
    </w:rPr>
  </w:style>
  <w:style w:type="character" w:customStyle="1" w:styleId="Char">
    <w:name w:val="批注框文本 Char"/>
    <w:basedOn w:val="a0"/>
    <w:link w:val="a3"/>
    <w:uiPriority w:val="99"/>
    <w:semiHidden/>
    <w:qFormat/>
    <w:rPr>
      <w:rFonts w:ascii="Times New Roman"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25176;&#30424;&#21512;&#21516;(&#26031;&#22766;&#27966;&#20811;2.23).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托盘合同(斯壮派克2.23).dot</Template>
  <TotalTime>4</TotalTime>
  <Pages>2</Pages>
  <Words>359</Words>
  <Characters>2051</Characters>
  <Application>Microsoft Office Word</Application>
  <DocSecurity>0</DocSecurity>
  <Lines>17</Lines>
  <Paragraphs>4</Paragraphs>
  <ScaleCrop>false</ScaleCrop>
  <Company>微软中国</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23</cp:revision>
  <cp:lastPrinted>2017-04-06T03:06:00Z</cp:lastPrinted>
  <dcterms:created xsi:type="dcterms:W3CDTF">2016-09-20T06:42:00Z</dcterms:created>
  <dcterms:modified xsi:type="dcterms:W3CDTF">2018-03-02T07:23:00Z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