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C5A" w:rsidRDefault="00833C5A" w:rsidP="00833C5A">
      <w:pPr>
        <w:widowControl/>
        <w:spacing w:line="120" w:lineRule="atLeast"/>
        <w:jc w:val="left"/>
        <w:rPr>
          <w:rFonts w:ascii="黑体" w:eastAsia="黑体" w:hAnsi="黑体"/>
          <w:sz w:val="28"/>
          <w:szCs w:val="28"/>
        </w:rPr>
      </w:pPr>
      <w:r>
        <w:rPr>
          <w:rFonts w:ascii="黑体" w:eastAsia="黑体" w:hAnsi="黑体" w:hint="eastAsia"/>
          <w:sz w:val="28"/>
          <w:szCs w:val="28"/>
        </w:rPr>
        <w:t xml:space="preserve">附件1：           </w:t>
      </w:r>
    </w:p>
    <w:p w:rsidR="00833C5A" w:rsidRDefault="00833C5A" w:rsidP="00833C5A">
      <w:pPr>
        <w:widowControl/>
        <w:spacing w:line="120" w:lineRule="atLeast"/>
        <w:jc w:val="center"/>
        <w:rPr>
          <w:rFonts w:ascii="黑体" w:eastAsia="黑体" w:hAnsi="黑体"/>
          <w:sz w:val="28"/>
          <w:szCs w:val="28"/>
        </w:rPr>
      </w:pPr>
      <w:r>
        <w:rPr>
          <w:rFonts w:ascii="黑体" w:eastAsia="黑体" w:hAnsi="黑体" w:hint="eastAsia"/>
          <w:b/>
          <w:sz w:val="28"/>
          <w:szCs w:val="28"/>
        </w:rPr>
        <w:t>评审专家入库申请表</w:t>
      </w:r>
    </w:p>
    <w:tbl>
      <w:tblPr>
        <w:tblpPr w:leftFromText="180" w:rightFromText="180" w:vertAnchor="text" w:horzAnchor="page" w:tblpX="1486" w:tblpY="11"/>
        <w:tblOverlap w:val="neve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9"/>
        <w:gridCol w:w="501"/>
        <w:gridCol w:w="807"/>
        <w:gridCol w:w="468"/>
        <w:gridCol w:w="555"/>
        <w:gridCol w:w="424"/>
        <w:gridCol w:w="1147"/>
        <w:gridCol w:w="23"/>
        <w:gridCol w:w="341"/>
        <w:gridCol w:w="1126"/>
        <w:gridCol w:w="70"/>
        <w:gridCol w:w="559"/>
        <w:gridCol w:w="521"/>
        <w:gridCol w:w="1309"/>
      </w:tblGrid>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姓名</w:t>
            </w:r>
          </w:p>
        </w:tc>
        <w:tc>
          <w:tcPr>
            <w:tcW w:w="1308" w:type="dxa"/>
            <w:gridSpan w:val="2"/>
          </w:tcPr>
          <w:p w:rsidR="00833C5A" w:rsidRDefault="00833C5A" w:rsidP="00B26AE2">
            <w:pPr>
              <w:jc w:val="center"/>
              <w:rPr>
                <w:rFonts w:ascii="仿宋" w:eastAsia="仿宋" w:hAnsi="仿宋" w:cs="仿宋"/>
                <w:sz w:val="24"/>
              </w:rPr>
            </w:pPr>
          </w:p>
        </w:tc>
        <w:tc>
          <w:tcPr>
            <w:tcW w:w="1447" w:type="dxa"/>
            <w:gridSpan w:val="3"/>
          </w:tcPr>
          <w:p w:rsidR="00833C5A" w:rsidRDefault="00833C5A" w:rsidP="00B26AE2">
            <w:pPr>
              <w:jc w:val="center"/>
              <w:rPr>
                <w:rFonts w:ascii="仿宋" w:eastAsia="仿宋" w:hAnsi="仿宋" w:cs="仿宋"/>
                <w:sz w:val="24"/>
              </w:rPr>
            </w:pPr>
            <w:r>
              <w:rPr>
                <w:rFonts w:ascii="仿宋" w:eastAsia="仿宋" w:hAnsi="仿宋" w:cs="仿宋" w:hint="eastAsia"/>
                <w:sz w:val="24"/>
              </w:rPr>
              <w:t>性别</w:t>
            </w:r>
          </w:p>
        </w:tc>
        <w:tc>
          <w:tcPr>
            <w:tcW w:w="1170" w:type="dxa"/>
            <w:gridSpan w:val="2"/>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出生年月</w:t>
            </w:r>
          </w:p>
        </w:tc>
        <w:tc>
          <w:tcPr>
            <w:tcW w:w="1150" w:type="dxa"/>
            <w:gridSpan w:val="3"/>
          </w:tcPr>
          <w:p w:rsidR="00833C5A" w:rsidRDefault="00833C5A" w:rsidP="00B26AE2">
            <w:pPr>
              <w:jc w:val="center"/>
              <w:rPr>
                <w:rFonts w:ascii="仿宋" w:eastAsia="仿宋" w:hAnsi="仿宋" w:cs="仿宋"/>
                <w:sz w:val="24"/>
              </w:rPr>
            </w:pPr>
          </w:p>
        </w:tc>
        <w:tc>
          <w:tcPr>
            <w:tcW w:w="1309" w:type="dxa"/>
            <w:vMerge w:val="restart"/>
          </w:tcPr>
          <w:p w:rsidR="00833C5A" w:rsidRDefault="00833C5A" w:rsidP="00B26AE2">
            <w:pPr>
              <w:jc w:val="center"/>
              <w:rPr>
                <w:rFonts w:ascii="仿宋" w:eastAsia="仿宋" w:hAnsi="仿宋" w:cs="仿宋"/>
                <w:sz w:val="24"/>
              </w:rPr>
            </w:pPr>
            <w:r>
              <w:rPr>
                <w:rFonts w:ascii="仿宋" w:eastAsia="仿宋" w:hAnsi="仿宋" w:cs="仿宋" w:hint="eastAsia"/>
                <w:sz w:val="24"/>
              </w:rPr>
              <w:t>照</w:t>
            </w:r>
          </w:p>
          <w:p w:rsidR="00833C5A" w:rsidRDefault="00833C5A" w:rsidP="00B26AE2">
            <w:pPr>
              <w:jc w:val="center"/>
              <w:rPr>
                <w:rFonts w:ascii="仿宋" w:eastAsia="仿宋" w:hAnsi="仿宋" w:cs="仿宋"/>
                <w:sz w:val="24"/>
              </w:rPr>
            </w:pPr>
            <w:r>
              <w:rPr>
                <w:rFonts w:ascii="仿宋" w:eastAsia="仿宋" w:hAnsi="仿宋" w:cs="仿宋" w:hint="eastAsia"/>
                <w:sz w:val="24"/>
              </w:rPr>
              <w:t>片</w:t>
            </w:r>
          </w:p>
          <w:p w:rsidR="00833C5A" w:rsidRDefault="00833C5A" w:rsidP="00B26AE2">
            <w:pPr>
              <w:jc w:val="center"/>
              <w:rPr>
                <w:rFonts w:ascii="仿宋" w:eastAsia="仿宋" w:hAnsi="仿宋" w:cs="仿宋"/>
                <w:sz w:val="24"/>
              </w:rPr>
            </w:pPr>
            <w:r>
              <w:rPr>
                <w:rFonts w:ascii="仿宋" w:eastAsia="仿宋" w:hAnsi="仿宋" w:cs="仿宋" w:hint="eastAsia"/>
                <w:sz w:val="24"/>
              </w:rPr>
              <w:t>粘</w:t>
            </w:r>
          </w:p>
          <w:p w:rsidR="00833C5A" w:rsidRDefault="00833C5A" w:rsidP="00B26AE2">
            <w:pPr>
              <w:jc w:val="center"/>
              <w:rPr>
                <w:rFonts w:ascii="仿宋" w:eastAsia="仿宋" w:hAnsi="仿宋" w:cs="仿宋"/>
                <w:sz w:val="24"/>
              </w:rPr>
            </w:pPr>
            <w:r>
              <w:rPr>
                <w:rFonts w:ascii="仿宋" w:eastAsia="仿宋" w:hAnsi="仿宋" w:cs="仿宋" w:hint="eastAsia"/>
                <w:sz w:val="24"/>
              </w:rPr>
              <w:t>帖</w:t>
            </w:r>
          </w:p>
          <w:p w:rsidR="00833C5A" w:rsidRDefault="00833C5A" w:rsidP="00B26AE2">
            <w:pPr>
              <w:jc w:val="center"/>
              <w:rPr>
                <w:rFonts w:ascii="仿宋" w:eastAsia="仿宋" w:hAnsi="仿宋" w:cs="仿宋"/>
                <w:sz w:val="24"/>
              </w:rPr>
            </w:pPr>
            <w:r>
              <w:rPr>
                <w:rFonts w:ascii="仿宋" w:eastAsia="仿宋" w:hAnsi="仿宋" w:cs="仿宋" w:hint="eastAsia"/>
                <w:sz w:val="24"/>
              </w:rPr>
              <w:t>处</w:t>
            </w: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民族</w:t>
            </w:r>
          </w:p>
        </w:tc>
        <w:tc>
          <w:tcPr>
            <w:tcW w:w="1308" w:type="dxa"/>
            <w:gridSpan w:val="2"/>
          </w:tcPr>
          <w:p w:rsidR="00833C5A" w:rsidRDefault="00833C5A" w:rsidP="00B26AE2">
            <w:pPr>
              <w:jc w:val="center"/>
              <w:rPr>
                <w:rFonts w:ascii="仿宋" w:eastAsia="仿宋" w:hAnsi="仿宋" w:cs="仿宋"/>
                <w:sz w:val="24"/>
              </w:rPr>
            </w:pPr>
          </w:p>
        </w:tc>
        <w:tc>
          <w:tcPr>
            <w:tcW w:w="1447" w:type="dxa"/>
            <w:gridSpan w:val="3"/>
          </w:tcPr>
          <w:p w:rsidR="00833C5A" w:rsidRDefault="00833C5A" w:rsidP="00B26AE2">
            <w:pPr>
              <w:jc w:val="center"/>
              <w:rPr>
                <w:rFonts w:ascii="仿宋" w:eastAsia="仿宋" w:hAnsi="仿宋" w:cs="仿宋"/>
                <w:sz w:val="24"/>
              </w:rPr>
            </w:pPr>
            <w:r>
              <w:rPr>
                <w:rFonts w:ascii="仿宋" w:eastAsia="仿宋" w:hAnsi="仿宋" w:cs="仿宋" w:hint="eastAsia"/>
                <w:sz w:val="24"/>
              </w:rPr>
              <w:t>政治面貌</w:t>
            </w:r>
          </w:p>
        </w:tc>
        <w:tc>
          <w:tcPr>
            <w:tcW w:w="1170" w:type="dxa"/>
            <w:gridSpan w:val="2"/>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健康状况</w:t>
            </w:r>
          </w:p>
        </w:tc>
        <w:tc>
          <w:tcPr>
            <w:tcW w:w="1150" w:type="dxa"/>
            <w:gridSpan w:val="3"/>
          </w:tcPr>
          <w:p w:rsidR="00833C5A" w:rsidRDefault="00833C5A" w:rsidP="00B26AE2">
            <w:pPr>
              <w:jc w:val="center"/>
              <w:rPr>
                <w:rFonts w:ascii="仿宋" w:eastAsia="仿宋" w:hAnsi="仿宋" w:cs="仿宋"/>
                <w:sz w:val="24"/>
              </w:rPr>
            </w:pPr>
          </w:p>
        </w:tc>
        <w:tc>
          <w:tcPr>
            <w:tcW w:w="1309" w:type="dxa"/>
            <w:vMerge/>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文化程度</w:t>
            </w:r>
          </w:p>
        </w:tc>
        <w:tc>
          <w:tcPr>
            <w:tcW w:w="1308" w:type="dxa"/>
            <w:gridSpan w:val="2"/>
          </w:tcPr>
          <w:p w:rsidR="00833C5A" w:rsidRDefault="00833C5A" w:rsidP="00B26AE2">
            <w:pPr>
              <w:jc w:val="center"/>
              <w:rPr>
                <w:rFonts w:ascii="仿宋" w:eastAsia="仿宋" w:hAnsi="仿宋" w:cs="仿宋"/>
                <w:sz w:val="24"/>
              </w:rPr>
            </w:pPr>
          </w:p>
        </w:tc>
        <w:tc>
          <w:tcPr>
            <w:tcW w:w="1447" w:type="dxa"/>
            <w:gridSpan w:val="3"/>
          </w:tcPr>
          <w:p w:rsidR="00833C5A" w:rsidRDefault="00833C5A" w:rsidP="00B26AE2">
            <w:pPr>
              <w:jc w:val="center"/>
              <w:rPr>
                <w:rFonts w:ascii="仿宋" w:eastAsia="仿宋" w:hAnsi="仿宋" w:cs="仿宋"/>
                <w:sz w:val="24"/>
              </w:rPr>
            </w:pPr>
            <w:r>
              <w:rPr>
                <w:rFonts w:ascii="仿宋" w:eastAsia="仿宋" w:hAnsi="仿宋" w:cs="仿宋" w:hint="eastAsia"/>
                <w:sz w:val="24"/>
              </w:rPr>
              <w:t>专业</w:t>
            </w:r>
          </w:p>
        </w:tc>
        <w:tc>
          <w:tcPr>
            <w:tcW w:w="1170" w:type="dxa"/>
            <w:gridSpan w:val="2"/>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固定及移动电话</w:t>
            </w:r>
          </w:p>
        </w:tc>
        <w:tc>
          <w:tcPr>
            <w:tcW w:w="1150" w:type="dxa"/>
            <w:gridSpan w:val="3"/>
          </w:tcPr>
          <w:p w:rsidR="00833C5A" w:rsidRDefault="00833C5A" w:rsidP="00B26AE2">
            <w:pPr>
              <w:jc w:val="center"/>
              <w:rPr>
                <w:rFonts w:ascii="仿宋" w:eastAsia="仿宋" w:hAnsi="仿宋" w:cs="仿宋"/>
                <w:sz w:val="24"/>
              </w:rPr>
            </w:pPr>
          </w:p>
        </w:tc>
        <w:tc>
          <w:tcPr>
            <w:tcW w:w="1309" w:type="dxa"/>
            <w:vMerge/>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身份证号</w:t>
            </w:r>
          </w:p>
        </w:tc>
        <w:tc>
          <w:tcPr>
            <w:tcW w:w="3925" w:type="dxa"/>
            <w:gridSpan w:val="7"/>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电子信箱</w:t>
            </w:r>
          </w:p>
        </w:tc>
        <w:tc>
          <w:tcPr>
            <w:tcW w:w="2459" w:type="dxa"/>
            <w:gridSpan w:val="4"/>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家庭地址</w:t>
            </w:r>
          </w:p>
        </w:tc>
        <w:tc>
          <w:tcPr>
            <w:tcW w:w="3925" w:type="dxa"/>
            <w:gridSpan w:val="7"/>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邮    编</w:t>
            </w:r>
          </w:p>
        </w:tc>
        <w:tc>
          <w:tcPr>
            <w:tcW w:w="2459" w:type="dxa"/>
            <w:gridSpan w:val="4"/>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单位名称</w:t>
            </w:r>
          </w:p>
        </w:tc>
        <w:tc>
          <w:tcPr>
            <w:tcW w:w="3925" w:type="dxa"/>
            <w:gridSpan w:val="7"/>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所属行业</w:t>
            </w:r>
          </w:p>
        </w:tc>
        <w:tc>
          <w:tcPr>
            <w:tcW w:w="2459" w:type="dxa"/>
            <w:gridSpan w:val="4"/>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单位电话</w:t>
            </w:r>
          </w:p>
        </w:tc>
        <w:tc>
          <w:tcPr>
            <w:tcW w:w="3925" w:type="dxa"/>
            <w:gridSpan w:val="7"/>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单位传真</w:t>
            </w:r>
          </w:p>
        </w:tc>
        <w:tc>
          <w:tcPr>
            <w:tcW w:w="2459" w:type="dxa"/>
            <w:gridSpan w:val="4"/>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单位地址</w:t>
            </w:r>
          </w:p>
        </w:tc>
        <w:tc>
          <w:tcPr>
            <w:tcW w:w="3925" w:type="dxa"/>
            <w:gridSpan w:val="7"/>
          </w:tcPr>
          <w:p w:rsidR="00833C5A" w:rsidRDefault="00833C5A" w:rsidP="00B26AE2">
            <w:pPr>
              <w:jc w:val="center"/>
              <w:rPr>
                <w:rFonts w:ascii="仿宋" w:eastAsia="仿宋" w:hAnsi="仿宋" w:cs="仿宋"/>
                <w:sz w:val="24"/>
              </w:rPr>
            </w:pPr>
          </w:p>
        </w:tc>
        <w:tc>
          <w:tcPr>
            <w:tcW w:w="1467"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是否退休</w:t>
            </w:r>
          </w:p>
        </w:tc>
        <w:tc>
          <w:tcPr>
            <w:tcW w:w="2459" w:type="dxa"/>
            <w:gridSpan w:val="4"/>
          </w:tcPr>
          <w:p w:rsidR="00833C5A" w:rsidRDefault="00833C5A" w:rsidP="00B26AE2">
            <w:pPr>
              <w:jc w:val="center"/>
              <w:rPr>
                <w:rFonts w:ascii="仿宋" w:eastAsia="仿宋" w:hAnsi="仿宋" w:cs="仿宋"/>
                <w:sz w:val="24"/>
              </w:rPr>
            </w:pPr>
          </w:p>
        </w:tc>
      </w:tr>
      <w:tr w:rsidR="00833C5A" w:rsidTr="00B26AE2">
        <w:trPr>
          <w:trHeight w:val="559"/>
        </w:trPr>
        <w:tc>
          <w:tcPr>
            <w:tcW w:w="9160" w:type="dxa"/>
            <w:gridSpan w:val="14"/>
          </w:tcPr>
          <w:p w:rsidR="00833C5A" w:rsidRDefault="00833C5A" w:rsidP="00B26AE2">
            <w:pPr>
              <w:jc w:val="center"/>
              <w:rPr>
                <w:rFonts w:ascii="仿宋" w:eastAsia="仿宋" w:hAnsi="仿宋" w:cs="仿宋"/>
                <w:sz w:val="24"/>
              </w:rPr>
            </w:pPr>
            <w:r>
              <w:rPr>
                <w:rFonts w:ascii="仿宋" w:eastAsia="仿宋" w:hAnsi="仿宋" w:cs="仿宋" w:hint="eastAsia"/>
                <w:b/>
                <w:bCs/>
                <w:sz w:val="24"/>
              </w:rPr>
              <w:t>申请专业及编码</w:t>
            </w:r>
            <w:r w:rsidR="00AA03B9">
              <w:rPr>
                <w:rFonts w:ascii="仿宋" w:eastAsia="仿宋" w:hAnsi="仿宋" w:cs="仿宋" w:hint="eastAsia"/>
                <w:b/>
                <w:bCs/>
                <w:sz w:val="24"/>
              </w:rPr>
              <w:t>(见表末)</w:t>
            </w: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评标专业1</w:t>
            </w:r>
          </w:p>
        </w:tc>
        <w:tc>
          <w:tcPr>
            <w:tcW w:w="3902" w:type="dxa"/>
            <w:gridSpan w:val="6"/>
          </w:tcPr>
          <w:p w:rsidR="00833C5A" w:rsidRDefault="00833C5A" w:rsidP="00B26AE2">
            <w:pPr>
              <w:jc w:val="center"/>
              <w:rPr>
                <w:rFonts w:ascii="仿宋" w:eastAsia="仿宋" w:hAnsi="仿宋" w:cs="仿宋"/>
                <w:sz w:val="24"/>
              </w:rPr>
            </w:pPr>
          </w:p>
        </w:tc>
        <w:tc>
          <w:tcPr>
            <w:tcW w:w="1560" w:type="dxa"/>
            <w:gridSpan w:val="4"/>
          </w:tcPr>
          <w:p w:rsidR="00833C5A" w:rsidRDefault="00833C5A" w:rsidP="00B26AE2">
            <w:pPr>
              <w:jc w:val="center"/>
              <w:rPr>
                <w:rFonts w:ascii="仿宋" w:eastAsia="仿宋" w:hAnsi="仿宋" w:cs="仿宋"/>
                <w:sz w:val="24"/>
              </w:rPr>
            </w:pPr>
            <w:r>
              <w:rPr>
                <w:rFonts w:ascii="仿宋" w:eastAsia="仿宋" w:hAnsi="仿宋" w:cs="仿宋" w:hint="eastAsia"/>
                <w:sz w:val="24"/>
              </w:rPr>
              <w:t>从事该专业年限</w:t>
            </w:r>
          </w:p>
        </w:tc>
        <w:tc>
          <w:tcPr>
            <w:tcW w:w="2389" w:type="dxa"/>
            <w:gridSpan w:val="3"/>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评标专业2</w:t>
            </w:r>
          </w:p>
        </w:tc>
        <w:tc>
          <w:tcPr>
            <w:tcW w:w="3902" w:type="dxa"/>
            <w:gridSpan w:val="6"/>
          </w:tcPr>
          <w:p w:rsidR="00833C5A" w:rsidRDefault="00833C5A" w:rsidP="00B26AE2">
            <w:pPr>
              <w:jc w:val="center"/>
              <w:rPr>
                <w:rFonts w:ascii="仿宋" w:eastAsia="仿宋" w:hAnsi="仿宋" w:cs="仿宋"/>
                <w:sz w:val="24"/>
              </w:rPr>
            </w:pPr>
          </w:p>
        </w:tc>
        <w:tc>
          <w:tcPr>
            <w:tcW w:w="1560" w:type="dxa"/>
            <w:gridSpan w:val="4"/>
          </w:tcPr>
          <w:p w:rsidR="00833C5A" w:rsidRDefault="00833C5A" w:rsidP="00B26AE2">
            <w:pPr>
              <w:jc w:val="center"/>
              <w:rPr>
                <w:rFonts w:ascii="仿宋" w:eastAsia="仿宋" w:hAnsi="仿宋" w:cs="仿宋"/>
                <w:sz w:val="24"/>
              </w:rPr>
            </w:pPr>
            <w:r>
              <w:rPr>
                <w:rFonts w:ascii="仿宋" w:eastAsia="仿宋" w:hAnsi="仿宋" w:cs="仿宋" w:hint="eastAsia"/>
                <w:sz w:val="24"/>
              </w:rPr>
              <w:t>从事该专业年限</w:t>
            </w:r>
          </w:p>
        </w:tc>
        <w:tc>
          <w:tcPr>
            <w:tcW w:w="2389" w:type="dxa"/>
            <w:gridSpan w:val="3"/>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评标专业3</w:t>
            </w:r>
          </w:p>
        </w:tc>
        <w:tc>
          <w:tcPr>
            <w:tcW w:w="3902" w:type="dxa"/>
            <w:gridSpan w:val="6"/>
          </w:tcPr>
          <w:p w:rsidR="00833C5A" w:rsidRDefault="00833C5A" w:rsidP="00B26AE2">
            <w:pPr>
              <w:jc w:val="center"/>
              <w:rPr>
                <w:rFonts w:ascii="仿宋" w:eastAsia="仿宋" w:hAnsi="仿宋" w:cs="仿宋"/>
                <w:sz w:val="24"/>
              </w:rPr>
            </w:pPr>
          </w:p>
        </w:tc>
        <w:tc>
          <w:tcPr>
            <w:tcW w:w="1560" w:type="dxa"/>
            <w:gridSpan w:val="4"/>
          </w:tcPr>
          <w:p w:rsidR="00833C5A" w:rsidRDefault="00833C5A" w:rsidP="00B26AE2">
            <w:pPr>
              <w:jc w:val="center"/>
              <w:rPr>
                <w:rFonts w:ascii="仿宋" w:eastAsia="仿宋" w:hAnsi="仿宋" w:cs="仿宋"/>
                <w:sz w:val="24"/>
              </w:rPr>
            </w:pPr>
            <w:r>
              <w:rPr>
                <w:rFonts w:ascii="仿宋" w:eastAsia="仿宋" w:hAnsi="仿宋" w:cs="仿宋" w:hint="eastAsia"/>
                <w:sz w:val="24"/>
              </w:rPr>
              <w:t>从事该专业年限</w:t>
            </w:r>
          </w:p>
        </w:tc>
        <w:tc>
          <w:tcPr>
            <w:tcW w:w="2389" w:type="dxa"/>
            <w:gridSpan w:val="3"/>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评标专业4</w:t>
            </w:r>
          </w:p>
        </w:tc>
        <w:tc>
          <w:tcPr>
            <w:tcW w:w="3902" w:type="dxa"/>
            <w:gridSpan w:val="6"/>
          </w:tcPr>
          <w:p w:rsidR="00833C5A" w:rsidRDefault="00833C5A" w:rsidP="00B26AE2">
            <w:pPr>
              <w:jc w:val="center"/>
              <w:rPr>
                <w:rFonts w:ascii="仿宋" w:eastAsia="仿宋" w:hAnsi="仿宋" w:cs="仿宋"/>
                <w:sz w:val="24"/>
              </w:rPr>
            </w:pPr>
          </w:p>
        </w:tc>
        <w:tc>
          <w:tcPr>
            <w:tcW w:w="1560" w:type="dxa"/>
            <w:gridSpan w:val="4"/>
          </w:tcPr>
          <w:p w:rsidR="00833C5A" w:rsidRDefault="00833C5A" w:rsidP="00B26AE2">
            <w:pPr>
              <w:jc w:val="center"/>
              <w:rPr>
                <w:rFonts w:ascii="仿宋" w:eastAsia="仿宋" w:hAnsi="仿宋" w:cs="仿宋"/>
                <w:sz w:val="24"/>
              </w:rPr>
            </w:pPr>
            <w:r>
              <w:rPr>
                <w:rFonts w:ascii="仿宋" w:eastAsia="仿宋" w:hAnsi="仿宋" w:cs="仿宋" w:hint="eastAsia"/>
                <w:sz w:val="24"/>
              </w:rPr>
              <w:t>从事该专业年限</w:t>
            </w:r>
          </w:p>
        </w:tc>
        <w:tc>
          <w:tcPr>
            <w:tcW w:w="2389" w:type="dxa"/>
            <w:gridSpan w:val="3"/>
          </w:tcPr>
          <w:p w:rsidR="00833C5A" w:rsidRDefault="00833C5A" w:rsidP="00B26AE2">
            <w:pPr>
              <w:jc w:val="center"/>
              <w:rPr>
                <w:rFonts w:ascii="仿宋" w:eastAsia="仿宋" w:hAnsi="仿宋" w:cs="仿宋"/>
                <w:sz w:val="24"/>
              </w:rPr>
            </w:pPr>
          </w:p>
        </w:tc>
      </w:tr>
      <w:tr w:rsidR="00833C5A" w:rsidTr="00B26AE2">
        <w:trPr>
          <w:trHeight w:val="559"/>
        </w:trPr>
        <w:tc>
          <w:tcPr>
            <w:tcW w:w="1309" w:type="dxa"/>
          </w:tcPr>
          <w:p w:rsidR="00833C5A" w:rsidRDefault="00833C5A" w:rsidP="00B26AE2">
            <w:pPr>
              <w:jc w:val="center"/>
              <w:rPr>
                <w:rFonts w:ascii="仿宋" w:eastAsia="仿宋" w:hAnsi="仿宋" w:cs="仿宋"/>
                <w:sz w:val="24"/>
              </w:rPr>
            </w:pPr>
            <w:r>
              <w:rPr>
                <w:rFonts w:ascii="仿宋" w:eastAsia="仿宋" w:hAnsi="仿宋" w:cs="仿宋" w:hint="eastAsia"/>
                <w:sz w:val="24"/>
              </w:rPr>
              <w:t>评标专业5</w:t>
            </w:r>
          </w:p>
        </w:tc>
        <w:tc>
          <w:tcPr>
            <w:tcW w:w="3902" w:type="dxa"/>
            <w:gridSpan w:val="6"/>
          </w:tcPr>
          <w:p w:rsidR="00833C5A" w:rsidRDefault="00833C5A" w:rsidP="00B26AE2">
            <w:pPr>
              <w:jc w:val="center"/>
              <w:rPr>
                <w:rFonts w:ascii="仿宋" w:eastAsia="仿宋" w:hAnsi="仿宋" w:cs="仿宋"/>
                <w:sz w:val="24"/>
              </w:rPr>
            </w:pPr>
          </w:p>
        </w:tc>
        <w:tc>
          <w:tcPr>
            <w:tcW w:w="1560" w:type="dxa"/>
            <w:gridSpan w:val="4"/>
          </w:tcPr>
          <w:p w:rsidR="00833C5A" w:rsidRDefault="00833C5A" w:rsidP="00B26AE2">
            <w:pPr>
              <w:jc w:val="center"/>
              <w:rPr>
                <w:rFonts w:ascii="仿宋" w:eastAsia="仿宋" w:hAnsi="仿宋" w:cs="仿宋"/>
                <w:sz w:val="24"/>
              </w:rPr>
            </w:pPr>
            <w:r>
              <w:rPr>
                <w:rFonts w:ascii="仿宋" w:eastAsia="仿宋" w:hAnsi="仿宋" w:cs="仿宋" w:hint="eastAsia"/>
                <w:sz w:val="24"/>
              </w:rPr>
              <w:t>从事该专业年限</w:t>
            </w:r>
          </w:p>
        </w:tc>
        <w:tc>
          <w:tcPr>
            <w:tcW w:w="2389" w:type="dxa"/>
            <w:gridSpan w:val="3"/>
          </w:tcPr>
          <w:p w:rsidR="00833C5A" w:rsidRDefault="00833C5A" w:rsidP="00B26AE2">
            <w:pPr>
              <w:jc w:val="center"/>
              <w:rPr>
                <w:rFonts w:ascii="仿宋" w:eastAsia="仿宋" w:hAnsi="仿宋" w:cs="仿宋"/>
                <w:sz w:val="24"/>
              </w:rPr>
            </w:pPr>
          </w:p>
        </w:tc>
      </w:tr>
      <w:tr w:rsidR="00833C5A" w:rsidTr="00B26AE2">
        <w:trPr>
          <w:trHeight w:val="559"/>
        </w:trPr>
        <w:tc>
          <w:tcPr>
            <w:tcW w:w="3085" w:type="dxa"/>
            <w:gridSpan w:val="4"/>
          </w:tcPr>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r>
              <w:rPr>
                <w:rFonts w:ascii="仿宋" w:eastAsia="仿宋" w:hAnsi="仿宋" w:cs="仿宋" w:hint="eastAsia"/>
                <w:sz w:val="24"/>
              </w:rPr>
              <w:t>是否愿意成为应急专家</w:t>
            </w:r>
          </w:p>
        </w:tc>
        <w:tc>
          <w:tcPr>
            <w:tcW w:w="6075" w:type="dxa"/>
            <w:gridSpan w:val="10"/>
          </w:tcPr>
          <w:p w:rsidR="00833C5A" w:rsidRDefault="00833C5A" w:rsidP="00B26AE2">
            <w:pPr>
              <w:jc w:val="center"/>
              <w:rPr>
                <w:rFonts w:ascii="仿宋" w:eastAsia="仿宋" w:hAnsi="仿宋" w:cs="仿宋"/>
                <w:sz w:val="24"/>
              </w:rPr>
            </w:pPr>
          </w:p>
        </w:tc>
      </w:tr>
      <w:tr w:rsidR="00833C5A" w:rsidTr="00B26AE2">
        <w:trPr>
          <w:trHeight w:val="559"/>
        </w:trPr>
        <w:tc>
          <w:tcPr>
            <w:tcW w:w="9160" w:type="dxa"/>
            <w:gridSpan w:val="14"/>
          </w:tcPr>
          <w:p w:rsidR="00833C5A" w:rsidRDefault="00833C5A" w:rsidP="00B26AE2">
            <w:pPr>
              <w:jc w:val="center"/>
              <w:rPr>
                <w:rFonts w:ascii="仿宋" w:eastAsia="仿宋" w:hAnsi="仿宋" w:cs="仿宋"/>
                <w:sz w:val="24"/>
              </w:rPr>
            </w:pPr>
            <w:r>
              <w:rPr>
                <w:rFonts w:ascii="仿宋" w:eastAsia="仿宋" w:hAnsi="仿宋" w:cs="仿宋" w:hint="eastAsia"/>
                <w:b/>
                <w:bCs/>
                <w:sz w:val="24"/>
              </w:rPr>
              <w:t>职称情况</w:t>
            </w:r>
          </w:p>
        </w:tc>
      </w:tr>
      <w:tr w:rsidR="00833C5A" w:rsidTr="00B26AE2">
        <w:trPr>
          <w:trHeight w:val="559"/>
        </w:trPr>
        <w:tc>
          <w:tcPr>
            <w:tcW w:w="1810"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证书名称</w:t>
            </w:r>
          </w:p>
        </w:tc>
        <w:tc>
          <w:tcPr>
            <w:tcW w:w="1830" w:type="dxa"/>
            <w:gridSpan w:val="3"/>
          </w:tcPr>
          <w:p w:rsidR="00833C5A" w:rsidRDefault="00833C5A" w:rsidP="00B26AE2">
            <w:pPr>
              <w:jc w:val="center"/>
              <w:rPr>
                <w:rFonts w:ascii="仿宋" w:eastAsia="仿宋" w:hAnsi="仿宋" w:cs="仿宋"/>
                <w:sz w:val="24"/>
              </w:rPr>
            </w:pPr>
            <w:r>
              <w:rPr>
                <w:rFonts w:ascii="仿宋" w:eastAsia="仿宋" w:hAnsi="仿宋" w:cs="仿宋" w:hint="eastAsia"/>
                <w:sz w:val="24"/>
              </w:rPr>
              <w:t>颁发机构</w:t>
            </w:r>
          </w:p>
        </w:tc>
        <w:tc>
          <w:tcPr>
            <w:tcW w:w="1935" w:type="dxa"/>
            <w:gridSpan w:val="4"/>
          </w:tcPr>
          <w:p w:rsidR="00833C5A" w:rsidRDefault="00833C5A" w:rsidP="00B26AE2">
            <w:pPr>
              <w:jc w:val="center"/>
              <w:rPr>
                <w:rFonts w:ascii="仿宋" w:eastAsia="仿宋" w:hAnsi="仿宋" w:cs="仿宋"/>
                <w:sz w:val="24"/>
              </w:rPr>
            </w:pPr>
            <w:r>
              <w:rPr>
                <w:rFonts w:ascii="仿宋" w:eastAsia="仿宋" w:hAnsi="仿宋" w:cs="仿宋" w:hint="eastAsia"/>
                <w:sz w:val="24"/>
              </w:rPr>
              <w:t>证书编号</w:t>
            </w:r>
          </w:p>
        </w:tc>
        <w:tc>
          <w:tcPr>
            <w:tcW w:w="1755" w:type="dxa"/>
            <w:gridSpan w:val="3"/>
          </w:tcPr>
          <w:p w:rsidR="00833C5A" w:rsidRDefault="00833C5A" w:rsidP="00B26AE2">
            <w:pPr>
              <w:jc w:val="center"/>
              <w:rPr>
                <w:rFonts w:ascii="仿宋" w:eastAsia="仿宋" w:hAnsi="仿宋" w:cs="仿宋"/>
                <w:sz w:val="24"/>
              </w:rPr>
            </w:pPr>
            <w:r>
              <w:rPr>
                <w:rFonts w:ascii="仿宋" w:eastAsia="仿宋" w:hAnsi="仿宋" w:cs="仿宋" w:hint="eastAsia"/>
                <w:sz w:val="24"/>
              </w:rPr>
              <w:t>取得时间</w:t>
            </w:r>
          </w:p>
        </w:tc>
        <w:tc>
          <w:tcPr>
            <w:tcW w:w="1830"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有效期限</w:t>
            </w:r>
          </w:p>
        </w:tc>
      </w:tr>
      <w:tr w:rsidR="00833C5A" w:rsidTr="00B26AE2">
        <w:trPr>
          <w:trHeight w:val="559"/>
        </w:trPr>
        <w:tc>
          <w:tcPr>
            <w:tcW w:w="1810" w:type="dxa"/>
            <w:gridSpan w:val="2"/>
          </w:tcPr>
          <w:p w:rsidR="00833C5A" w:rsidRDefault="00833C5A" w:rsidP="00B26AE2">
            <w:pPr>
              <w:jc w:val="center"/>
              <w:rPr>
                <w:rFonts w:ascii="仿宋" w:eastAsia="仿宋" w:hAnsi="仿宋" w:cs="仿宋"/>
                <w:sz w:val="24"/>
              </w:rPr>
            </w:pPr>
          </w:p>
        </w:tc>
        <w:tc>
          <w:tcPr>
            <w:tcW w:w="1830" w:type="dxa"/>
            <w:gridSpan w:val="3"/>
          </w:tcPr>
          <w:p w:rsidR="00833C5A" w:rsidRDefault="00833C5A" w:rsidP="00B26AE2">
            <w:pPr>
              <w:jc w:val="center"/>
              <w:rPr>
                <w:rFonts w:ascii="仿宋" w:eastAsia="仿宋" w:hAnsi="仿宋" w:cs="仿宋"/>
                <w:sz w:val="24"/>
              </w:rPr>
            </w:pPr>
          </w:p>
        </w:tc>
        <w:tc>
          <w:tcPr>
            <w:tcW w:w="1935" w:type="dxa"/>
            <w:gridSpan w:val="4"/>
          </w:tcPr>
          <w:p w:rsidR="00833C5A" w:rsidRDefault="00833C5A" w:rsidP="00B26AE2">
            <w:pPr>
              <w:jc w:val="center"/>
              <w:rPr>
                <w:rFonts w:ascii="仿宋" w:eastAsia="仿宋" w:hAnsi="仿宋" w:cs="仿宋"/>
                <w:sz w:val="24"/>
              </w:rPr>
            </w:pPr>
          </w:p>
        </w:tc>
        <w:tc>
          <w:tcPr>
            <w:tcW w:w="1755" w:type="dxa"/>
            <w:gridSpan w:val="3"/>
          </w:tcPr>
          <w:p w:rsidR="00833C5A" w:rsidRDefault="00833C5A" w:rsidP="00B26AE2">
            <w:pPr>
              <w:jc w:val="center"/>
              <w:rPr>
                <w:rFonts w:ascii="仿宋" w:eastAsia="仿宋" w:hAnsi="仿宋" w:cs="仿宋"/>
                <w:sz w:val="24"/>
              </w:rPr>
            </w:pPr>
          </w:p>
        </w:tc>
        <w:tc>
          <w:tcPr>
            <w:tcW w:w="1830" w:type="dxa"/>
            <w:gridSpan w:val="2"/>
          </w:tcPr>
          <w:p w:rsidR="00833C5A" w:rsidRDefault="00833C5A" w:rsidP="00B26AE2">
            <w:pPr>
              <w:jc w:val="center"/>
              <w:rPr>
                <w:rFonts w:ascii="仿宋" w:eastAsia="仿宋" w:hAnsi="仿宋" w:cs="仿宋"/>
                <w:sz w:val="24"/>
              </w:rPr>
            </w:pPr>
          </w:p>
        </w:tc>
      </w:tr>
      <w:tr w:rsidR="00833C5A" w:rsidTr="00B26AE2">
        <w:trPr>
          <w:trHeight w:val="559"/>
        </w:trPr>
        <w:tc>
          <w:tcPr>
            <w:tcW w:w="9160" w:type="dxa"/>
            <w:gridSpan w:val="14"/>
          </w:tcPr>
          <w:p w:rsidR="00833C5A" w:rsidRPr="00AA03B9" w:rsidRDefault="00833C5A" w:rsidP="00B26AE2">
            <w:pPr>
              <w:jc w:val="center"/>
              <w:rPr>
                <w:rFonts w:ascii="仿宋" w:eastAsia="仿宋" w:hAnsi="仿宋" w:cs="仿宋"/>
                <w:b/>
                <w:sz w:val="24"/>
              </w:rPr>
            </w:pPr>
            <w:r w:rsidRPr="00AA03B9">
              <w:rPr>
                <w:rFonts w:ascii="仿宋" w:eastAsia="仿宋" w:hAnsi="仿宋" w:cs="仿宋" w:hint="eastAsia"/>
                <w:b/>
                <w:sz w:val="24"/>
              </w:rPr>
              <w:t>执业/职业资格情况</w:t>
            </w:r>
          </w:p>
        </w:tc>
      </w:tr>
      <w:tr w:rsidR="00833C5A" w:rsidTr="00B26AE2">
        <w:trPr>
          <w:trHeight w:val="559"/>
        </w:trPr>
        <w:tc>
          <w:tcPr>
            <w:tcW w:w="1810"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证书名称</w:t>
            </w:r>
          </w:p>
        </w:tc>
        <w:tc>
          <w:tcPr>
            <w:tcW w:w="1830" w:type="dxa"/>
            <w:gridSpan w:val="3"/>
          </w:tcPr>
          <w:p w:rsidR="00833C5A" w:rsidRDefault="00833C5A" w:rsidP="00B26AE2">
            <w:pPr>
              <w:jc w:val="center"/>
              <w:rPr>
                <w:rFonts w:ascii="仿宋" w:eastAsia="仿宋" w:hAnsi="仿宋" w:cs="仿宋"/>
                <w:sz w:val="24"/>
              </w:rPr>
            </w:pPr>
            <w:r>
              <w:rPr>
                <w:rFonts w:ascii="仿宋" w:eastAsia="仿宋" w:hAnsi="仿宋" w:cs="仿宋" w:hint="eastAsia"/>
                <w:sz w:val="24"/>
              </w:rPr>
              <w:t>颁发机构</w:t>
            </w:r>
          </w:p>
        </w:tc>
        <w:tc>
          <w:tcPr>
            <w:tcW w:w="1935" w:type="dxa"/>
            <w:gridSpan w:val="4"/>
          </w:tcPr>
          <w:p w:rsidR="00833C5A" w:rsidRDefault="00833C5A" w:rsidP="00B26AE2">
            <w:pPr>
              <w:jc w:val="center"/>
              <w:rPr>
                <w:rFonts w:ascii="仿宋" w:eastAsia="仿宋" w:hAnsi="仿宋" w:cs="仿宋"/>
                <w:sz w:val="24"/>
              </w:rPr>
            </w:pPr>
            <w:r>
              <w:rPr>
                <w:rFonts w:ascii="仿宋" w:eastAsia="仿宋" w:hAnsi="仿宋" w:cs="仿宋" w:hint="eastAsia"/>
                <w:sz w:val="24"/>
              </w:rPr>
              <w:t>证书编号</w:t>
            </w:r>
          </w:p>
        </w:tc>
        <w:tc>
          <w:tcPr>
            <w:tcW w:w="1755" w:type="dxa"/>
            <w:gridSpan w:val="3"/>
          </w:tcPr>
          <w:p w:rsidR="00833C5A" w:rsidRDefault="00833C5A" w:rsidP="00B26AE2">
            <w:pPr>
              <w:jc w:val="center"/>
              <w:rPr>
                <w:rFonts w:ascii="仿宋" w:eastAsia="仿宋" w:hAnsi="仿宋" w:cs="仿宋"/>
                <w:sz w:val="24"/>
              </w:rPr>
            </w:pPr>
            <w:r>
              <w:rPr>
                <w:rFonts w:ascii="仿宋" w:eastAsia="仿宋" w:hAnsi="仿宋" w:cs="仿宋" w:hint="eastAsia"/>
                <w:sz w:val="24"/>
              </w:rPr>
              <w:t>取得时间</w:t>
            </w:r>
          </w:p>
        </w:tc>
        <w:tc>
          <w:tcPr>
            <w:tcW w:w="1830" w:type="dxa"/>
            <w:gridSpan w:val="2"/>
          </w:tcPr>
          <w:p w:rsidR="00833C5A" w:rsidRDefault="00833C5A" w:rsidP="00B26AE2">
            <w:pPr>
              <w:jc w:val="center"/>
              <w:rPr>
                <w:rFonts w:ascii="仿宋" w:eastAsia="仿宋" w:hAnsi="仿宋" w:cs="仿宋"/>
                <w:sz w:val="24"/>
              </w:rPr>
            </w:pPr>
            <w:r>
              <w:rPr>
                <w:rFonts w:ascii="仿宋" w:eastAsia="仿宋" w:hAnsi="仿宋" w:cs="仿宋" w:hint="eastAsia"/>
                <w:sz w:val="24"/>
              </w:rPr>
              <w:t>有效期限</w:t>
            </w:r>
          </w:p>
        </w:tc>
      </w:tr>
      <w:tr w:rsidR="00833C5A" w:rsidTr="00B26AE2">
        <w:trPr>
          <w:trHeight w:val="559"/>
        </w:trPr>
        <w:tc>
          <w:tcPr>
            <w:tcW w:w="1810" w:type="dxa"/>
            <w:gridSpan w:val="2"/>
          </w:tcPr>
          <w:p w:rsidR="00833C5A" w:rsidRDefault="00833C5A" w:rsidP="00B26AE2">
            <w:pPr>
              <w:jc w:val="center"/>
              <w:rPr>
                <w:rFonts w:ascii="仿宋" w:eastAsia="仿宋" w:hAnsi="仿宋" w:cs="仿宋"/>
                <w:sz w:val="24"/>
              </w:rPr>
            </w:pPr>
          </w:p>
        </w:tc>
        <w:tc>
          <w:tcPr>
            <w:tcW w:w="1830" w:type="dxa"/>
            <w:gridSpan w:val="3"/>
          </w:tcPr>
          <w:p w:rsidR="00833C5A" w:rsidRDefault="00833C5A" w:rsidP="00B26AE2">
            <w:pPr>
              <w:jc w:val="center"/>
              <w:rPr>
                <w:rFonts w:ascii="仿宋" w:eastAsia="仿宋" w:hAnsi="仿宋" w:cs="仿宋"/>
                <w:sz w:val="24"/>
              </w:rPr>
            </w:pPr>
          </w:p>
        </w:tc>
        <w:tc>
          <w:tcPr>
            <w:tcW w:w="1935" w:type="dxa"/>
            <w:gridSpan w:val="4"/>
          </w:tcPr>
          <w:p w:rsidR="00833C5A" w:rsidRDefault="00833C5A" w:rsidP="00B26AE2">
            <w:pPr>
              <w:jc w:val="center"/>
              <w:rPr>
                <w:rFonts w:ascii="仿宋" w:eastAsia="仿宋" w:hAnsi="仿宋" w:cs="仿宋"/>
                <w:sz w:val="24"/>
              </w:rPr>
            </w:pPr>
          </w:p>
        </w:tc>
        <w:tc>
          <w:tcPr>
            <w:tcW w:w="1755" w:type="dxa"/>
            <w:gridSpan w:val="3"/>
          </w:tcPr>
          <w:p w:rsidR="00833C5A" w:rsidRDefault="00833C5A" w:rsidP="00B26AE2">
            <w:pPr>
              <w:jc w:val="center"/>
              <w:rPr>
                <w:rFonts w:ascii="仿宋" w:eastAsia="仿宋" w:hAnsi="仿宋" w:cs="仿宋"/>
                <w:sz w:val="24"/>
              </w:rPr>
            </w:pPr>
          </w:p>
        </w:tc>
        <w:tc>
          <w:tcPr>
            <w:tcW w:w="1830" w:type="dxa"/>
            <w:gridSpan w:val="2"/>
          </w:tcPr>
          <w:p w:rsidR="00833C5A" w:rsidRDefault="00833C5A" w:rsidP="00B26AE2">
            <w:pPr>
              <w:jc w:val="center"/>
              <w:rPr>
                <w:rFonts w:ascii="仿宋" w:eastAsia="仿宋" w:hAnsi="仿宋" w:cs="仿宋"/>
                <w:sz w:val="24"/>
              </w:rPr>
            </w:pPr>
          </w:p>
        </w:tc>
      </w:tr>
      <w:tr w:rsidR="00833C5A" w:rsidTr="00B26AE2">
        <w:trPr>
          <w:trHeight w:val="559"/>
        </w:trPr>
        <w:tc>
          <w:tcPr>
            <w:tcW w:w="1810" w:type="dxa"/>
            <w:gridSpan w:val="2"/>
          </w:tcPr>
          <w:p w:rsidR="00833C5A" w:rsidRDefault="00833C5A" w:rsidP="00B26AE2">
            <w:pPr>
              <w:jc w:val="center"/>
              <w:rPr>
                <w:rFonts w:ascii="仿宋" w:eastAsia="仿宋" w:hAnsi="仿宋" w:cs="仿宋"/>
                <w:sz w:val="24"/>
              </w:rPr>
            </w:pPr>
          </w:p>
        </w:tc>
        <w:tc>
          <w:tcPr>
            <w:tcW w:w="1830" w:type="dxa"/>
            <w:gridSpan w:val="3"/>
          </w:tcPr>
          <w:p w:rsidR="00833C5A" w:rsidRDefault="00833C5A" w:rsidP="00B26AE2">
            <w:pPr>
              <w:jc w:val="center"/>
              <w:rPr>
                <w:rFonts w:ascii="仿宋" w:eastAsia="仿宋" w:hAnsi="仿宋" w:cs="仿宋"/>
                <w:sz w:val="24"/>
              </w:rPr>
            </w:pPr>
          </w:p>
        </w:tc>
        <w:tc>
          <w:tcPr>
            <w:tcW w:w="1935" w:type="dxa"/>
            <w:gridSpan w:val="4"/>
          </w:tcPr>
          <w:p w:rsidR="00833C5A" w:rsidRDefault="00833C5A" w:rsidP="00B26AE2">
            <w:pPr>
              <w:jc w:val="center"/>
              <w:rPr>
                <w:rFonts w:ascii="仿宋" w:eastAsia="仿宋" w:hAnsi="仿宋" w:cs="仿宋"/>
                <w:sz w:val="24"/>
              </w:rPr>
            </w:pPr>
          </w:p>
        </w:tc>
        <w:tc>
          <w:tcPr>
            <w:tcW w:w="1755" w:type="dxa"/>
            <w:gridSpan w:val="3"/>
          </w:tcPr>
          <w:p w:rsidR="00833C5A" w:rsidRDefault="00833C5A" w:rsidP="00B26AE2">
            <w:pPr>
              <w:jc w:val="center"/>
              <w:rPr>
                <w:rFonts w:ascii="仿宋" w:eastAsia="仿宋" w:hAnsi="仿宋" w:cs="仿宋"/>
                <w:sz w:val="24"/>
              </w:rPr>
            </w:pPr>
          </w:p>
        </w:tc>
        <w:tc>
          <w:tcPr>
            <w:tcW w:w="1830" w:type="dxa"/>
            <w:gridSpan w:val="2"/>
          </w:tcPr>
          <w:p w:rsidR="00833C5A" w:rsidRDefault="00833C5A" w:rsidP="00B26AE2">
            <w:pPr>
              <w:jc w:val="center"/>
              <w:rPr>
                <w:rFonts w:ascii="仿宋" w:eastAsia="仿宋" w:hAnsi="仿宋" w:cs="仿宋"/>
                <w:sz w:val="24"/>
              </w:rPr>
            </w:pPr>
          </w:p>
        </w:tc>
      </w:tr>
      <w:tr w:rsidR="00833C5A" w:rsidTr="00B26AE2">
        <w:trPr>
          <w:trHeight w:val="576"/>
        </w:trPr>
        <w:tc>
          <w:tcPr>
            <w:tcW w:w="1810" w:type="dxa"/>
            <w:gridSpan w:val="2"/>
          </w:tcPr>
          <w:p w:rsidR="00833C5A" w:rsidRDefault="00833C5A" w:rsidP="00B26AE2">
            <w:pPr>
              <w:jc w:val="center"/>
              <w:rPr>
                <w:rFonts w:ascii="仿宋" w:eastAsia="仿宋" w:hAnsi="仿宋" w:cs="仿宋"/>
                <w:sz w:val="24"/>
              </w:rPr>
            </w:pPr>
          </w:p>
        </w:tc>
        <w:tc>
          <w:tcPr>
            <w:tcW w:w="1830" w:type="dxa"/>
            <w:gridSpan w:val="3"/>
          </w:tcPr>
          <w:p w:rsidR="00833C5A" w:rsidRDefault="00833C5A" w:rsidP="00B26AE2">
            <w:pPr>
              <w:jc w:val="center"/>
              <w:rPr>
                <w:rFonts w:ascii="仿宋" w:eastAsia="仿宋" w:hAnsi="仿宋" w:cs="仿宋"/>
                <w:sz w:val="24"/>
              </w:rPr>
            </w:pPr>
          </w:p>
        </w:tc>
        <w:tc>
          <w:tcPr>
            <w:tcW w:w="1935" w:type="dxa"/>
            <w:gridSpan w:val="4"/>
          </w:tcPr>
          <w:p w:rsidR="00833C5A" w:rsidRDefault="00833C5A" w:rsidP="00B26AE2">
            <w:pPr>
              <w:jc w:val="center"/>
              <w:rPr>
                <w:rFonts w:ascii="仿宋" w:eastAsia="仿宋" w:hAnsi="仿宋" w:cs="仿宋"/>
                <w:sz w:val="24"/>
              </w:rPr>
            </w:pPr>
          </w:p>
        </w:tc>
        <w:tc>
          <w:tcPr>
            <w:tcW w:w="1755" w:type="dxa"/>
            <w:gridSpan w:val="3"/>
          </w:tcPr>
          <w:p w:rsidR="00833C5A" w:rsidRDefault="00833C5A" w:rsidP="00B26AE2">
            <w:pPr>
              <w:jc w:val="center"/>
              <w:rPr>
                <w:rFonts w:ascii="仿宋" w:eastAsia="仿宋" w:hAnsi="仿宋" w:cs="仿宋"/>
                <w:sz w:val="24"/>
              </w:rPr>
            </w:pPr>
          </w:p>
        </w:tc>
        <w:tc>
          <w:tcPr>
            <w:tcW w:w="1830" w:type="dxa"/>
            <w:gridSpan w:val="2"/>
          </w:tcPr>
          <w:p w:rsidR="00833C5A" w:rsidRDefault="00833C5A" w:rsidP="00B26AE2">
            <w:pPr>
              <w:jc w:val="center"/>
              <w:rPr>
                <w:rFonts w:ascii="仿宋" w:eastAsia="仿宋" w:hAnsi="仿宋" w:cs="仿宋"/>
                <w:sz w:val="24"/>
              </w:rPr>
            </w:pPr>
          </w:p>
        </w:tc>
      </w:tr>
    </w:tbl>
    <w:tbl>
      <w:tblPr>
        <w:tblpPr w:leftFromText="180" w:rightFromText="180" w:vertAnchor="text" w:horzAnchor="page" w:tblpX="1487" w:tblpY="10"/>
        <w:tblOverlap w:val="neve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3"/>
      </w:tblGrid>
      <w:tr w:rsidR="00833C5A" w:rsidTr="00B26AE2">
        <w:trPr>
          <w:trHeight w:val="471"/>
        </w:trPr>
        <w:tc>
          <w:tcPr>
            <w:tcW w:w="9163" w:type="dxa"/>
          </w:tcPr>
          <w:p w:rsidR="00833C5A" w:rsidRPr="00AA03B9" w:rsidRDefault="00833C5A" w:rsidP="00B26AE2">
            <w:pPr>
              <w:jc w:val="center"/>
              <w:rPr>
                <w:rFonts w:ascii="仿宋" w:eastAsia="仿宋" w:hAnsi="仿宋" w:cs="仿宋"/>
                <w:b/>
                <w:sz w:val="24"/>
              </w:rPr>
            </w:pPr>
            <w:r w:rsidRPr="00AA03B9">
              <w:rPr>
                <w:rFonts w:ascii="仿宋" w:eastAsia="仿宋" w:hAnsi="仿宋" w:cs="仿宋" w:hint="eastAsia"/>
                <w:b/>
                <w:sz w:val="24"/>
              </w:rPr>
              <w:t>与申请人有利害关系，评标需回避的单位</w:t>
            </w:r>
          </w:p>
        </w:tc>
      </w:tr>
      <w:tr w:rsidR="00833C5A" w:rsidTr="00B26AE2">
        <w:trPr>
          <w:trHeight w:val="2596"/>
        </w:trPr>
        <w:tc>
          <w:tcPr>
            <w:tcW w:w="9163" w:type="dxa"/>
          </w:tcPr>
          <w:p w:rsidR="00833C5A" w:rsidRDefault="00833C5A" w:rsidP="00B26AE2">
            <w:pPr>
              <w:rPr>
                <w:rFonts w:ascii="仿宋" w:eastAsia="仿宋" w:hAnsi="仿宋" w:cs="仿宋"/>
                <w:sz w:val="24"/>
              </w:rPr>
            </w:pPr>
          </w:p>
        </w:tc>
      </w:tr>
      <w:tr w:rsidR="00833C5A" w:rsidTr="00B26AE2">
        <w:trPr>
          <w:trHeight w:val="392"/>
        </w:trPr>
        <w:tc>
          <w:tcPr>
            <w:tcW w:w="9163" w:type="dxa"/>
          </w:tcPr>
          <w:p w:rsidR="00833C5A" w:rsidRPr="00AA03B9" w:rsidRDefault="00833C5A" w:rsidP="00B26AE2">
            <w:pPr>
              <w:jc w:val="center"/>
              <w:rPr>
                <w:rFonts w:ascii="仿宋" w:eastAsia="仿宋" w:hAnsi="仿宋" w:cs="仿宋"/>
                <w:b/>
                <w:sz w:val="24"/>
              </w:rPr>
            </w:pPr>
            <w:r w:rsidRPr="00AA03B9">
              <w:rPr>
                <w:rFonts w:ascii="仿宋" w:eastAsia="仿宋" w:hAnsi="仿宋" w:cs="仿宋" w:hint="eastAsia"/>
                <w:b/>
                <w:sz w:val="24"/>
              </w:rPr>
              <w:t>其他需要说明的情况</w:t>
            </w:r>
          </w:p>
        </w:tc>
      </w:tr>
      <w:tr w:rsidR="00833C5A" w:rsidTr="00B26AE2">
        <w:trPr>
          <w:trHeight w:val="2630"/>
        </w:trPr>
        <w:tc>
          <w:tcPr>
            <w:tcW w:w="9163" w:type="dxa"/>
          </w:tcPr>
          <w:p w:rsidR="00833C5A" w:rsidRDefault="00833C5A" w:rsidP="00B26AE2">
            <w:pPr>
              <w:rPr>
                <w:rFonts w:ascii="仿宋" w:eastAsia="仿宋" w:hAnsi="仿宋" w:cs="仿宋"/>
                <w:sz w:val="24"/>
              </w:rPr>
            </w:pPr>
          </w:p>
        </w:tc>
      </w:tr>
      <w:tr w:rsidR="00833C5A" w:rsidTr="00B26AE2">
        <w:trPr>
          <w:trHeight w:val="2850"/>
        </w:trPr>
        <w:tc>
          <w:tcPr>
            <w:tcW w:w="9163" w:type="dxa"/>
          </w:tcPr>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r>
              <w:rPr>
                <w:rFonts w:ascii="仿宋" w:eastAsia="仿宋" w:hAnsi="仿宋" w:cs="仿宋" w:hint="eastAsia"/>
                <w:sz w:val="24"/>
              </w:rPr>
              <w:t>本人承诺：</w:t>
            </w:r>
          </w:p>
          <w:p w:rsidR="00833C5A" w:rsidRDefault="00833C5A" w:rsidP="00B26AE2">
            <w:pPr>
              <w:rPr>
                <w:rFonts w:ascii="仿宋" w:eastAsia="仿宋" w:hAnsi="仿宋" w:cs="仿宋"/>
                <w:sz w:val="24"/>
              </w:rPr>
            </w:pPr>
            <w:r>
              <w:rPr>
                <w:rFonts w:ascii="仿宋" w:eastAsia="仿宋" w:hAnsi="仿宋" w:cs="仿宋" w:hint="eastAsia"/>
                <w:sz w:val="24"/>
              </w:rPr>
              <w:t xml:space="preserve">    以上情况均为属实，如有不实，一切后果由我本人承担。</w:t>
            </w:r>
          </w:p>
          <w:p w:rsidR="00833C5A" w:rsidRDefault="00833C5A" w:rsidP="00B26AE2">
            <w:pPr>
              <w:rPr>
                <w:rFonts w:ascii="仿宋" w:eastAsia="仿宋" w:hAnsi="仿宋" w:cs="仿宋"/>
                <w:sz w:val="24"/>
              </w:rPr>
            </w:pPr>
            <w:r>
              <w:rPr>
                <w:rFonts w:ascii="仿宋" w:eastAsia="仿宋" w:hAnsi="仿宋" w:cs="仿宋" w:hint="eastAsia"/>
                <w:sz w:val="24"/>
              </w:rPr>
              <w:t xml:space="preserve">    如果成为</w:t>
            </w:r>
            <w:r w:rsidRPr="00B64A8D">
              <w:rPr>
                <w:rFonts w:ascii="仿宋" w:eastAsia="仿宋" w:hAnsi="仿宋" w:cs="仿宋" w:hint="eastAsia"/>
                <w:sz w:val="24"/>
              </w:rPr>
              <w:t>江苏易交易信息科技有限公司</w:t>
            </w:r>
            <w:r>
              <w:rPr>
                <w:rFonts w:ascii="仿宋" w:eastAsia="仿宋" w:hAnsi="仿宋" w:cs="仿宋" w:hint="eastAsia"/>
                <w:sz w:val="24"/>
              </w:rPr>
              <w:t>评标专家库评标专家，我将遵守相关法律法规，恪守职业道德，客观、公正、诚实、廉洁地履行评标专家职责。</w:t>
            </w:r>
          </w:p>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p>
          <w:p w:rsidR="00833C5A" w:rsidRDefault="00833C5A" w:rsidP="00B26AE2">
            <w:pPr>
              <w:jc w:val="center"/>
              <w:rPr>
                <w:rFonts w:ascii="仿宋" w:eastAsia="仿宋" w:hAnsi="仿宋" w:cs="仿宋"/>
                <w:sz w:val="24"/>
                <w:u w:val="single"/>
              </w:rPr>
            </w:pPr>
            <w:r>
              <w:rPr>
                <w:rFonts w:ascii="仿宋" w:eastAsia="仿宋" w:hAnsi="仿宋" w:cs="仿宋" w:hint="eastAsia"/>
                <w:sz w:val="24"/>
              </w:rPr>
              <w:t xml:space="preserve">                                     签字：</w:t>
            </w:r>
          </w:p>
          <w:p w:rsidR="00833C5A" w:rsidRDefault="00833C5A" w:rsidP="00B26AE2">
            <w:pPr>
              <w:jc w:val="right"/>
              <w:rPr>
                <w:rFonts w:ascii="仿宋" w:eastAsia="仿宋" w:hAnsi="仿宋" w:cs="仿宋"/>
                <w:sz w:val="24"/>
              </w:rPr>
            </w:pPr>
            <w:r>
              <w:rPr>
                <w:rFonts w:ascii="仿宋" w:eastAsia="仿宋" w:hAnsi="仿宋" w:cs="仿宋" w:hint="eastAsia"/>
                <w:sz w:val="24"/>
              </w:rPr>
              <w:t xml:space="preserve">年      月      日 </w:t>
            </w:r>
          </w:p>
        </w:tc>
      </w:tr>
      <w:tr w:rsidR="00833C5A" w:rsidTr="00B26AE2">
        <w:trPr>
          <w:trHeight w:val="3525"/>
        </w:trPr>
        <w:tc>
          <w:tcPr>
            <w:tcW w:w="9163" w:type="dxa"/>
          </w:tcPr>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r>
              <w:rPr>
                <w:rFonts w:ascii="仿宋" w:eastAsia="仿宋" w:hAnsi="仿宋" w:cs="仿宋" w:hint="eastAsia"/>
                <w:sz w:val="24"/>
              </w:rPr>
              <w:t>单位意见：</w:t>
            </w:r>
          </w:p>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r>
              <w:rPr>
                <w:rFonts w:ascii="仿宋" w:eastAsia="仿宋" w:hAnsi="仿宋" w:cs="仿宋" w:hint="eastAsia"/>
                <w:sz w:val="24"/>
              </w:rPr>
              <w:t xml:space="preserve">                                                                 （公 章）</w:t>
            </w:r>
          </w:p>
          <w:p w:rsidR="00833C5A" w:rsidRDefault="00833C5A" w:rsidP="00B26AE2">
            <w:pPr>
              <w:rPr>
                <w:rFonts w:ascii="仿宋" w:eastAsia="仿宋" w:hAnsi="仿宋" w:cs="仿宋"/>
                <w:sz w:val="24"/>
              </w:rPr>
            </w:pPr>
          </w:p>
          <w:p w:rsidR="00833C5A" w:rsidRDefault="00833C5A" w:rsidP="00B26AE2">
            <w:pPr>
              <w:rPr>
                <w:rFonts w:ascii="仿宋" w:eastAsia="仿宋" w:hAnsi="仿宋" w:cs="仿宋"/>
                <w:sz w:val="24"/>
              </w:rPr>
            </w:pPr>
          </w:p>
          <w:p w:rsidR="00833C5A" w:rsidRDefault="00833C5A" w:rsidP="00B26AE2">
            <w:pPr>
              <w:jc w:val="right"/>
              <w:rPr>
                <w:rFonts w:ascii="仿宋" w:eastAsia="仿宋" w:hAnsi="仿宋" w:cs="仿宋"/>
                <w:sz w:val="24"/>
              </w:rPr>
            </w:pPr>
            <w:r>
              <w:rPr>
                <w:rFonts w:ascii="仿宋" w:eastAsia="仿宋" w:hAnsi="仿宋" w:cs="仿宋" w:hint="eastAsia"/>
                <w:sz w:val="24"/>
              </w:rPr>
              <w:t xml:space="preserve"> 年      月      日</w:t>
            </w:r>
          </w:p>
        </w:tc>
      </w:tr>
    </w:tbl>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lastRenderedPageBreak/>
        <w:t>评</w:t>
      </w:r>
    </w:p>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t>审</w:t>
      </w:r>
    </w:p>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t>专</w:t>
      </w:r>
    </w:p>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t>家</w:t>
      </w:r>
    </w:p>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t>分</w:t>
      </w:r>
    </w:p>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t>类</w:t>
      </w:r>
    </w:p>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t>标</w:t>
      </w:r>
    </w:p>
    <w:p w:rsidR="00AA03B9" w:rsidRPr="00AA03B9" w:rsidRDefault="00AA03B9" w:rsidP="00AA03B9">
      <w:pPr>
        <w:ind w:leftChars="-270" w:left="-567" w:rightChars="-432" w:right="-907"/>
        <w:jc w:val="center"/>
        <w:rPr>
          <w:rFonts w:ascii="华文中宋" w:eastAsia="华文中宋" w:hAnsi="华文中宋" w:hint="eastAsia"/>
          <w:sz w:val="96"/>
          <w:szCs w:val="72"/>
        </w:rPr>
      </w:pPr>
      <w:r w:rsidRPr="00AA03B9">
        <w:rPr>
          <w:rFonts w:ascii="华文中宋" w:eastAsia="华文中宋" w:hAnsi="华文中宋" w:hint="eastAsia"/>
          <w:sz w:val="96"/>
          <w:szCs w:val="72"/>
        </w:rPr>
        <w:t>准</w:t>
      </w:r>
    </w:p>
    <w:p w:rsidR="00AA03B9" w:rsidRDefault="00AA03B9" w:rsidP="00AA03B9">
      <w:pPr>
        <w:ind w:rightChars="175" w:right="368" w:firstLineChars="133" w:firstLine="479"/>
        <w:jc w:val="center"/>
        <w:rPr>
          <w:rFonts w:ascii="华文中宋" w:eastAsia="华文中宋" w:hAnsi="华文中宋"/>
          <w:b/>
          <w:sz w:val="36"/>
          <w:szCs w:val="36"/>
        </w:rPr>
      </w:pPr>
      <w:r>
        <w:rPr>
          <w:rFonts w:ascii="华文中宋" w:eastAsia="华文中宋" w:hAnsi="华文中宋"/>
          <w:b/>
          <w:sz w:val="36"/>
          <w:szCs w:val="36"/>
        </w:rPr>
        <w:br w:type="page"/>
      </w:r>
      <w:r>
        <w:rPr>
          <w:rFonts w:ascii="华文中宋" w:eastAsia="华文中宋" w:hAnsi="华文中宋" w:hint="eastAsia"/>
          <w:b/>
          <w:sz w:val="36"/>
          <w:szCs w:val="36"/>
        </w:rPr>
        <w:lastRenderedPageBreak/>
        <w:t>目  录</w:t>
      </w:r>
    </w:p>
    <w:p w:rsidR="00AA03B9" w:rsidRDefault="00AA03B9" w:rsidP="00AA03B9">
      <w:pPr>
        <w:ind w:rightChars="175" w:right="368" w:firstLineChars="133" w:firstLine="426"/>
        <w:jc w:val="center"/>
        <w:rPr>
          <w:rFonts w:ascii="黑体" w:eastAsia="黑体"/>
          <w:sz w:val="32"/>
          <w:szCs w:val="32"/>
        </w:rPr>
      </w:pPr>
    </w:p>
    <w:p w:rsidR="00AA03B9" w:rsidRDefault="00AA03B9" w:rsidP="00AA03B9">
      <w:pPr>
        <w:pStyle w:val="20"/>
        <w:tabs>
          <w:tab w:val="clear" w:pos="8296"/>
          <w:tab w:val="right" w:leader="dot" w:pos="7655"/>
        </w:tabs>
        <w:spacing w:line="400" w:lineRule="exact"/>
        <w:rPr>
          <w:rFonts w:ascii="Calibri" w:hAnsi="Calibri"/>
          <w:noProof/>
          <w:sz w:val="21"/>
          <w:szCs w:val="22"/>
          <w:lang w:val="en-US" w:eastAsia="zh-CN"/>
        </w:rPr>
      </w:pPr>
      <w:r>
        <w:rPr>
          <w:rFonts w:hint="eastAsia"/>
        </w:rPr>
        <w:t>A</w:t>
      </w:r>
      <w:r>
        <w:fldChar w:fldCharType="begin"/>
      </w:r>
      <w:r>
        <w:instrText xml:space="preserve"> TOC \o "1-3" \h \z \u </w:instrText>
      </w:r>
      <w:r>
        <w:fldChar w:fldCharType="separate"/>
      </w:r>
      <w:hyperlink w:anchor="_Toc324527747" w:history="1">
        <w:r>
          <w:rPr>
            <w:rStyle w:val="a8"/>
            <w:rFonts w:ascii="黑体" w:eastAsia="黑体" w:hAnsi="黑体" w:hint="eastAsia"/>
            <w:noProof/>
            <w:lang w:val="en-US" w:eastAsia="zh-CN"/>
          </w:rPr>
          <w:t>货物</w:t>
        </w:r>
        <w:r>
          <w:rPr>
            <w:rFonts w:ascii="黑体" w:eastAsia="黑体" w:hint="eastAsia"/>
            <w:noProof/>
            <w:lang w:val="en-US" w:eastAsia="zh-CN"/>
          </w:rPr>
          <w:tab/>
        </w:r>
        <w:r>
          <w:rPr>
            <w:rFonts w:ascii="黑体" w:eastAsia="黑体" w:hint="eastAsia"/>
            <w:noProof/>
            <w:lang w:val="en-US" w:eastAsia="zh-CN"/>
          </w:rPr>
          <w:fldChar w:fldCharType="begin"/>
        </w:r>
        <w:r>
          <w:rPr>
            <w:rFonts w:ascii="黑体" w:eastAsia="黑体" w:hint="eastAsia"/>
            <w:noProof/>
            <w:lang w:val="en-US" w:eastAsia="zh-CN"/>
          </w:rPr>
          <w:instrText xml:space="preserve"> PAGEREF _Toc324527747 \h </w:instrText>
        </w:r>
        <w:r>
          <w:rPr>
            <w:rFonts w:ascii="黑体" w:eastAsia="黑体" w:hint="eastAsia"/>
            <w:noProof/>
            <w:lang w:val="en-US" w:eastAsia="zh-CN"/>
          </w:rPr>
        </w:r>
        <w:r>
          <w:rPr>
            <w:rFonts w:ascii="黑体" w:eastAsia="黑体" w:hint="eastAsia"/>
            <w:noProof/>
            <w:lang w:val="en-US" w:eastAsia="zh-CN"/>
          </w:rPr>
          <w:fldChar w:fldCharType="separate"/>
        </w:r>
        <w:r>
          <w:rPr>
            <w:rFonts w:ascii="黑体" w:eastAsia="黑体"/>
            <w:noProof/>
            <w:lang w:val="en-US" w:eastAsia="zh-CN"/>
          </w:rPr>
          <w:t>1</w:t>
        </w:r>
        <w:r>
          <w:rPr>
            <w:rFonts w:ascii="黑体" w:eastAsia="黑体"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A01</w:t>
      </w:r>
      <w:hyperlink w:anchor="_Toc324527748" w:history="1">
        <w:r>
          <w:rPr>
            <w:rStyle w:val="a8"/>
            <w:rFonts w:ascii="仿宋_GB2312" w:eastAsia="仿宋_GB2312" w:hAnsi="黑体" w:hint="eastAsia"/>
            <w:noProof/>
            <w:lang w:val="en-US" w:eastAsia="zh-CN"/>
          </w:rPr>
          <w:t>土地、建筑物及构筑物</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_Toc324527748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A02</w:t>
      </w:r>
      <w:hyperlink w:anchor="_Toc324527749" w:history="1">
        <w:r>
          <w:rPr>
            <w:rStyle w:val="a8"/>
            <w:rFonts w:ascii="仿宋_GB2312" w:eastAsia="仿宋_GB2312" w:hAnsi="黑体" w:hint="eastAsia"/>
            <w:noProof/>
            <w:lang w:val="en-US" w:eastAsia="zh-CN"/>
          </w:rPr>
          <w:t>通用设备</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_Toc324527749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A03</w:t>
      </w:r>
      <w:hyperlink w:anchor="_Toc324527750" w:history="1">
        <w:r>
          <w:rPr>
            <w:rStyle w:val="a8"/>
            <w:rFonts w:ascii="仿宋_GB2312" w:eastAsia="仿宋_GB2312" w:hAnsi="黑体" w:hint="eastAsia"/>
            <w:noProof/>
            <w:lang w:val="en-US" w:eastAsia="zh-CN"/>
          </w:rPr>
          <w:t>专用设</w:t>
        </w:r>
        <w:bookmarkStart w:id="0" w:name="_Hlt454200765"/>
        <w:r>
          <w:rPr>
            <w:rStyle w:val="a8"/>
            <w:rFonts w:ascii="仿宋_GB2312" w:eastAsia="仿宋_GB2312" w:hAnsi="黑体" w:hint="eastAsia"/>
            <w:noProof/>
            <w:lang w:val="en-US" w:eastAsia="zh-CN"/>
          </w:rPr>
          <w:t>备</w:t>
        </w:r>
        <w:bookmarkEnd w:id="0"/>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_Toc324527750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7</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A04</w:t>
      </w:r>
      <w:hyperlink w:anchor="_Toc324527751" w:history="1">
        <w:r>
          <w:rPr>
            <w:rStyle w:val="a8"/>
            <w:rFonts w:ascii="仿宋_GB2312" w:eastAsia="仿宋_GB2312" w:hAnsi="黑体" w:hint="eastAsia"/>
            <w:noProof/>
            <w:lang w:val="en-US" w:eastAsia="zh-CN"/>
          </w:rPr>
          <w:t>文物和陈列品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_Toc324527751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A05</w:t>
      </w:r>
      <w:hyperlink w:anchor="_Toc324527752" w:history="1">
        <w:r>
          <w:rPr>
            <w:rStyle w:val="a8"/>
            <w:rFonts w:ascii="仿宋_GB2312" w:eastAsia="仿宋_GB2312" w:hAnsi="黑体" w:hint="eastAsia"/>
            <w:noProof/>
            <w:lang w:val="en-US" w:eastAsia="zh-CN"/>
          </w:rPr>
          <w:t>图书和档案</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_Toc324527752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A06</w:t>
      </w:r>
      <w:hyperlink w:anchor="_Toc324527753" w:history="1">
        <w:r>
          <w:rPr>
            <w:rStyle w:val="a8"/>
            <w:rFonts w:ascii="仿宋_GB2312" w:eastAsia="仿宋_GB2312" w:hAnsi="黑体" w:hint="eastAsia"/>
            <w:noProof/>
            <w:lang w:val="en-US" w:eastAsia="zh-CN"/>
          </w:rPr>
          <w:t>家具用具</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_Toc324527753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A07</w:t>
      </w:r>
      <w:hyperlink w:anchor="_Toc324527754" w:history="1">
        <w:r>
          <w:rPr>
            <w:rStyle w:val="a8"/>
            <w:rFonts w:ascii="仿宋_GB2312" w:eastAsia="仿宋_GB2312" w:hAnsi="黑体" w:hint="eastAsia"/>
            <w:noProof/>
            <w:lang w:val="en-US" w:eastAsia="zh-CN"/>
          </w:rPr>
          <w:t>纺</w:t>
        </w:r>
        <w:bookmarkStart w:id="1" w:name="_Hlt325983385"/>
        <w:bookmarkStart w:id="2" w:name="_Hlt325983386"/>
        <w:r>
          <w:rPr>
            <w:rStyle w:val="a8"/>
            <w:rFonts w:ascii="仿宋_GB2312" w:eastAsia="仿宋_GB2312" w:hAnsi="黑体" w:hint="eastAsia"/>
            <w:noProof/>
            <w:lang w:val="en-US" w:eastAsia="zh-CN"/>
          </w:rPr>
          <w:t>织</w:t>
        </w:r>
        <w:bookmarkEnd w:id="1"/>
        <w:bookmarkEnd w:id="2"/>
        <w:r>
          <w:rPr>
            <w:rStyle w:val="a8"/>
            <w:rFonts w:ascii="仿宋_GB2312" w:eastAsia="仿宋_GB2312" w:hAnsi="黑体" w:hint="eastAsia"/>
            <w:noProof/>
            <w:lang w:val="en-US" w:eastAsia="zh-CN"/>
          </w:rPr>
          <w:t>原料、毛皮、被服装具</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_Toc324527754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A08</w:t>
      </w:r>
      <w:hyperlink w:anchor="_Toc324527755" w:history="1">
        <w:r>
          <w:rPr>
            <w:rStyle w:val="a8"/>
            <w:rFonts w:ascii="仿宋_GB2312" w:eastAsia="仿宋_GB2312" w:hAnsi="黑体" w:hint="eastAsia"/>
            <w:noProof/>
            <w:lang w:val="en-US" w:eastAsia="zh-CN"/>
          </w:rPr>
          <w:t>纸、纸制品及印刷品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_Toc324527755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A09</w:t>
      </w:r>
      <w:hyperlink w:anchor="_Toc324527756" w:history="1">
        <w:r>
          <w:rPr>
            <w:rStyle w:val="a8"/>
            <w:rFonts w:ascii="仿宋_GB2312" w:eastAsia="仿宋_GB2312" w:hAnsi="黑体" w:hint="eastAsia"/>
            <w:noProof/>
            <w:lang w:val="en-US" w:eastAsia="zh-CN"/>
          </w:rPr>
          <w:t>办公消耗用品及类似物品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_Toc324527756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13</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A10</w:t>
      </w:r>
      <w:hyperlink w:anchor="_Toc324527757" w:history="1">
        <w:r>
          <w:rPr>
            <w:rStyle w:val="a8"/>
            <w:rFonts w:ascii="仿宋_GB2312" w:eastAsia="仿宋_GB2312" w:hAnsi="黑体" w:hint="eastAsia"/>
            <w:noProof/>
            <w:lang w:val="en-US" w:eastAsia="zh-CN"/>
          </w:rPr>
          <w:t>建筑建材</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_Toc324527757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13</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A11</w:t>
      </w:r>
      <w:hyperlink w:anchor="_Toc324527758" w:history="1">
        <w:r>
          <w:rPr>
            <w:rStyle w:val="a8"/>
            <w:rFonts w:ascii="仿宋_GB2312" w:eastAsia="仿宋_GB2312" w:hAnsi="黑体" w:hint="eastAsia"/>
            <w:noProof/>
            <w:lang w:val="en-US" w:eastAsia="zh-CN"/>
          </w:rPr>
          <w:t>医药品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_Toc324527758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13</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A12</w:t>
      </w:r>
      <w:hyperlink w:anchor="_Toc324527759" w:history="1">
        <w:r>
          <w:rPr>
            <w:rStyle w:val="a8"/>
            <w:rFonts w:ascii="仿宋_GB2312" w:eastAsia="仿宋_GB2312" w:hAnsi="黑体" w:hint="eastAsia"/>
            <w:noProof/>
            <w:lang w:val="en-US" w:eastAsia="zh-CN"/>
          </w:rPr>
          <w:t>农林牧渔业产品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_Toc324527759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A13</w:t>
      </w:r>
      <w:hyperlink w:anchor="_Toc324527760" w:history="1">
        <w:r>
          <w:rPr>
            <w:rStyle w:val="a8"/>
            <w:rFonts w:ascii="仿宋_GB2312" w:eastAsia="仿宋_GB2312" w:hAnsi="黑体" w:hint="eastAsia"/>
            <w:noProof/>
            <w:lang w:val="en-US" w:eastAsia="zh-CN"/>
          </w:rPr>
          <w:t>矿与矿物</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_Toc324527760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A14</w:t>
      </w:r>
      <w:hyperlink w:anchor="_Toc324527761" w:history="1">
        <w:r>
          <w:rPr>
            <w:rStyle w:val="a8"/>
            <w:rFonts w:ascii="仿宋_GB2312" w:eastAsia="仿宋_GB2312" w:hAnsi="黑体" w:hint="eastAsia"/>
            <w:noProof/>
            <w:lang w:val="en-US" w:eastAsia="zh-CN"/>
          </w:rPr>
          <w:t>电力、城市燃气、蒸汽和热水、水</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_Toc324527761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A15</w:t>
      </w:r>
      <w:hyperlink w:anchor="_Toc324527762" w:history="1">
        <w:r>
          <w:rPr>
            <w:rStyle w:val="a8"/>
            <w:rFonts w:ascii="仿宋_GB2312" w:eastAsia="仿宋_GB2312" w:hAnsi="黑体" w:hint="eastAsia"/>
            <w:noProof/>
            <w:lang w:val="en-US" w:eastAsia="zh-CN"/>
          </w:rPr>
          <w:t>食品、饮料和烟草原料</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_Toc324527762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A16</w:t>
      </w:r>
      <w:hyperlink w:anchor="_Toc324527763" w:history="1">
        <w:r>
          <w:rPr>
            <w:rStyle w:val="a8"/>
            <w:rFonts w:ascii="仿宋_GB2312" w:eastAsia="仿宋_GB2312" w:hAnsi="黑体" w:hint="eastAsia"/>
            <w:noProof/>
            <w:lang w:val="en-US" w:eastAsia="zh-CN"/>
          </w:rPr>
          <w:t>炼焦产品、炼油产品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_Toc324527763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A17</w:t>
      </w:r>
      <w:hyperlink w:anchor="_Toc324527764" w:history="1">
        <w:r>
          <w:rPr>
            <w:rStyle w:val="a8"/>
            <w:rFonts w:ascii="仿宋_GB2312" w:eastAsia="仿宋_GB2312" w:hAnsi="黑体" w:hint="eastAsia"/>
            <w:noProof/>
            <w:lang w:val="en-US" w:eastAsia="zh-CN"/>
          </w:rPr>
          <w:t>基础化学品及相关产品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_Toc324527764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A18</w:t>
      </w:r>
      <w:hyperlink w:anchor="_Toc324527765" w:history="1">
        <w:r>
          <w:rPr>
            <w:rStyle w:val="a8"/>
            <w:rFonts w:ascii="仿宋_GB2312" w:eastAsia="仿宋_GB2312" w:hAnsi="黑体" w:hint="eastAsia"/>
            <w:noProof/>
            <w:lang w:val="en-US" w:eastAsia="zh-CN"/>
          </w:rPr>
          <w:t>橡胶、塑料、玻璃和陶瓷制品</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_Toc324527765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16</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A19</w:t>
      </w:r>
      <w:hyperlink w:anchor="_Toc324527766" w:history="1">
        <w:r>
          <w:rPr>
            <w:rStyle w:val="a8"/>
            <w:rFonts w:ascii="仿宋_GB2312" w:eastAsia="仿宋_GB2312" w:hAnsi="黑体" w:hint="eastAsia"/>
            <w:noProof/>
            <w:lang w:val="en-US" w:eastAsia="zh-CN"/>
          </w:rPr>
          <w:t>无形资产</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_Toc324527766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16</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A99</w:t>
      </w:r>
      <w:hyperlink w:anchor="_Toc324527767" w:history="1">
        <w:r>
          <w:rPr>
            <w:rStyle w:val="a8"/>
            <w:rFonts w:ascii="仿宋_GB2312" w:eastAsia="仿宋_GB2312" w:hAnsi="黑体" w:hint="eastAsia"/>
            <w:noProof/>
            <w:lang w:val="en-US" w:eastAsia="zh-CN"/>
          </w:rPr>
          <w:t>其</w:t>
        </w:r>
        <w:bookmarkStart w:id="3" w:name="_Hlt326067190"/>
        <w:r>
          <w:rPr>
            <w:rStyle w:val="a8"/>
            <w:rFonts w:ascii="仿宋_GB2312" w:eastAsia="仿宋_GB2312" w:hAnsi="黑体" w:hint="eastAsia"/>
            <w:noProof/>
            <w:lang w:val="en-US" w:eastAsia="zh-CN"/>
          </w:rPr>
          <w:t>他</w:t>
        </w:r>
        <w:bookmarkEnd w:id="3"/>
        <w:r>
          <w:rPr>
            <w:rStyle w:val="a8"/>
            <w:rFonts w:ascii="仿宋_GB2312" w:eastAsia="仿宋_GB2312" w:hAnsi="黑体" w:hint="eastAsia"/>
            <w:noProof/>
            <w:lang w:val="en-US" w:eastAsia="zh-CN"/>
          </w:rPr>
          <w:t>货物</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_Toc324527767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16</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rPr>
          <w:rFonts w:ascii="Calibri" w:hAnsi="Calibri"/>
          <w:noProof/>
          <w:sz w:val="21"/>
          <w:szCs w:val="22"/>
          <w:lang w:val="en-US" w:eastAsia="zh-CN"/>
        </w:rPr>
      </w:pPr>
      <w:r>
        <w:rPr>
          <w:rStyle w:val="a8"/>
          <w:rFonts w:hint="eastAsia"/>
          <w:noProof/>
          <w:lang w:val="en-US" w:eastAsia="zh-CN"/>
        </w:rPr>
        <w:t>B</w:t>
      </w:r>
      <w:hyperlink w:anchor="_Toc324527768" w:history="1">
        <w:r>
          <w:rPr>
            <w:rStyle w:val="a8"/>
            <w:rFonts w:ascii="黑体" w:eastAsia="黑体" w:hAnsi="黑体" w:hint="eastAsia"/>
            <w:noProof/>
            <w:lang w:val="en-US" w:eastAsia="zh-CN"/>
          </w:rPr>
          <w:t>工</w:t>
        </w:r>
        <w:bookmarkStart w:id="4" w:name="_Hlt325541828"/>
        <w:bookmarkStart w:id="5" w:name="_Hlt325541829"/>
        <w:r>
          <w:rPr>
            <w:rStyle w:val="a8"/>
            <w:rFonts w:ascii="黑体" w:eastAsia="黑体" w:hAnsi="黑体" w:hint="eastAsia"/>
            <w:noProof/>
            <w:lang w:val="en-US" w:eastAsia="zh-CN"/>
          </w:rPr>
          <w:t>程</w:t>
        </w:r>
        <w:bookmarkStart w:id="6" w:name="_Hlt325540742"/>
        <w:bookmarkEnd w:id="4"/>
        <w:bookmarkEnd w:id="5"/>
        <w:r>
          <w:rPr>
            <w:noProof/>
            <w:lang w:val="en-US" w:eastAsia="zh-CN"/>
          </w:rPr>
          <w:tab/>
        </w:r>
        <w:bookmarkEnd w:id="6"/>
        <w:r>
          <w:rPr>
            <w:noProof/>
            <w:lang w:val="en-US" w:eastAsia="zh-CN"/>
          </w:rPr>
          <w:fldChar w:fldCharType="begin"/>
        </w:r>
        <w:r>
          <w:rPr>
            <w:noProof/>
            <w:lang w:val="en-US" w:eastAsia="zh-CN"/>
          </w:rPr>
          <w:instrText xml:space="preserve"> PAGEREF _Toc324527768 \h </w:instrText>
        </w:r>
        <w:r>
          <w:rPr>
            <w:noProof/>
            <w:lang w:val="en-US" w:eastAsia="zh-CN"/>
          </w:rPr>
        </w:r>
        <w:r>
          <w:rPr>
            <w:noProof/>
            <w:lang w:val="en-US" w:eastAsia="zh-CN"/>
          </w:rPr>
          <w:fldChar w:fldCharType="separate"/>
        </w:r>
        <w:r>
          <w:rPr>
            <w:noProof/>
            <w:lang w:val="en-US" w:eastAsia="zh-CN"/>
          </w:rPr>
          <w:t>17</w:t>
        </w:r>
        <w:r>
          <w:rPr>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B01</w:t>
      </w:r>
      <w:hyperlink w:anchor="_Toc324527769" w:history="1">
        <w:r>
          <w:rPr>
            <w:rStyle w:val="a8"/>
            <w:rFonts w:ascii="仿宋_GB2312" w:eastAsia="仿宋_GB2312" w:hAnsi="黑体" w:hint="eastAsia"/>
            <w:noProof/>
            <w:lang w:val="en-US" w:eastAsia="zh-CN"/>
          </w:rPr>
          <w:t>建筑</w:t>
        </w:r>
        <w:bookmarkStart w:id="7" w:name="_Hlt326064306"/>
        <w:r>
          <w:rPr>
            <w:rStyle w:val="a8"/>
            <w:rFonts w:ascii="仿宋_GB2312" w:eastAsia="仿宋_GB2312" w:hAnsi="黑体" w:hint="eastAsia"/>
            <w:noProof/>
            <w:lang w:val="en-US" w:eastAsia="zh-CN"/>
          </w:rPr>
          <w:t>物</w:t>
        </w:r>
        <w:bookmarkEnd w:id="7"/>
        <w:r>
          <w:rPr>
            <w:rStyle w:val="a8"/>
            <w:rFonts w:ascii="仿宋_GB2312" w:eastAsia="仿宋_GB2312" w:hAnsi="黑体" w:hint="eastAsia"/>
            <w:noProof/>
            <w:lang w:val="en-US" w:eastAsia="zh-CN"/>
          </w:rPr>
          <w:t>施工</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_Toc324527769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17</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B02</w:t>
      </w:r>
      <w:hyperlink w:anchor="_Toc324527770" w:history="1">
        <w:r>
          <w:rPr>
            <w:rStyle w:val="a8"/>
            <w:rFonts w:ascii="仿宋_GB2312" w:eastAsia="仿宋_GB2312" w:hAnsi="黑体" w:hint="eastAsia"/>
            <w:noProof/>
            <w:lang w:val="en-US" w:eastAsia="zh-CN"/>
          </w:rPr>
          <w:t>构筑物施工</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_Toc324527770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17</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B03</w:t>
      </w:r>
      <w:hyperlink w:anchor="_Toc324527771" w:history="1">
        <w:r>
          <w:rPr>
            <w:rStyle w:val="a8"/>
            <w:rFonts w:ascii="仿宋_GB2312" w:eastAsia="仿宋_GB2312" w:hAnsi="黑体" w:hint="eastAsia"/>
            <w:noProof/>
            <w:lang w:val="en-US" w:eastAsia="zh-CN"/>
          </w:rPr>
          <w:t>工程准备</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_Toc324527771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17</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B04</w:t>
      </w:r>
      <w:hyperlink w:anchor="_Toc324527772" w:history="1">
        <w:r>
          <w:rPr>
            <w:rStyle w:val="a8"/>
            <w:rFonts w:ascii="仿宋_GB2312" w:eastAsia="仿宋_GB2312" w:hAnsi="黑体" w:hint="eastAsia"/>
            <w:noProof/>
            <w:lang w:val="en-US" w:eastAsia="zh-CN"/>
          </w:rPr>
          <w:t>预制构件组装和装配</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_Toc324527772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17</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B05</w:t>
      </w:r>
      <w:hyperlink w:anchor="_Toc324527773" w:history="1">
        <w:r>
          <w:rPr>
            <w:rStyle w:val="a8"/>
            <w:rFonts w:ascii="仿宋_GB2312" w:eastAsia="仿宋_GB2312" w:hAnsi="黑体" w:hint="eastAsia"/>
            <w:noProof/>
            <w:lang w:val="en-US" w:eastAsia="zh-CN"/>
          </w:rPr>
          <w:t>专业施工</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_Toc324527773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17</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B06</w:t>
      </w:r>
      <w:hyperlink w:anchor="_Toc324527774" w:history="1">
        <w:r>
          <w:rPr>
            <w:rStyle w:val="a8"/>
            <w:rFonts w:ascii="仿宋_GB2312" w:eastAsia="仿宋_GB2312" w:hAnsi="黑体" w:hint="eastAsia"/>
            <w:noProof/>
            <w:lang w:val="en-US" w:eastAsia="zh-CN"/>
          </w:rPr>
          <w:t>建筑安装工程</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_Toc324527774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18</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B07</w:t>
      </w:r>
      <w:hyperlink w:anchor="_Toc324527775" w:history="1">
        <w:r>
          <w:rPr>
            <w:rStyle w:val="a8"/>
            <w:rFonts w:ascii="仿宋_GB2312" w:eastAsia="仿宋_GB2312" w:hAnsi="黑体" w:hint="eastAsia"/>
            <w:noProof/>
            <w:lang w:val="en-US" w:eastAsia="zh-CN"/>
          </w:rPr>
          <w:t>装修工程</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_Toc324527775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18</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B08</w:t>
      </w:r>
      <w:hyperlink w:anchor="_Toc324527776" w:history="1">
        <w:r>
          <w:rPr>
            <w:rStyle w:val="a8"/>
            <w:rFonts w:ascii="仿宋_GB2312" w:eastAsia="仿宋_GB2312" w:hAnsi="黑体" w:hint="eastAsia"/>
            <w:noProof/>
            <w:lang w:val="en-US" w:eastAsia="zh-CN"/>
          </w:rPr>
          <w:t>修缮工程</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_Toc324527776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19</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B09</w:t>
      </w:r>
      <w:hyperlink w:anchor="_Toc324527777" w:history="1">
        <w:r>
          <w:rPr>
            <w:rStyle w:val="a8"/>
            <w:rFonts w:ascii="仿宋_GB2312" w:eastAsia="仿宋_GB2312" w:hAnsi="黑体" w:hint="eastAsia"/>
            <w:noProof/>
            <w:lang w:val="en-US" w:eastAsia="zh-CN"/>
          </w:rPr>
          <w:t>工程设备租赁（带操作员）</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_Toc324527777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19</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lastRenderedPageBreak/>
        <w:t>B99</w:t>
      </w:r>
      <w:hyperlink w:anchor="_Toc324527778" w:history="1">
        <w:r>
          <w:rPr>
            <w:rStyle w:val="a8"/>
            <w:rFonts w:ascii="仿宋_GB2312" w:eastAsia="仿宋_GB2312" w:hAnsi="黑体" w:hint="eastAsia"/>
            <w:noProof/>
            <w:lang w:val="en-US" w:eastAsia="zh-CN"/>
          </w:rPr>
          <w:t>其他建筑工程</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_Toc324527778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19</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rPr>
          <w:rFonts w:ascii="Calibri" w:hAnsi="Calibri"/>
          <w:noProof/>
          <w:sz w:val="21"/>
          <w:szCs w:val="22"/>
          <w:lang w:val="en-US" w:eastAsia="zh-CN"/>
        </w:rPr>
      </w:pPr>
      <w:r>
        <w:rPr>
          <w:rStyle w:val="a8"/>
          <w:rFonts w:hint="eastAsia"/>
          <w:noProof/>
          <w:lang w:val="en-US" w:eastAsia="zh-CN"/>
        </w:rPr>
        <w:t>C</w:t>
      </w:r>
      <w:hyperlink w:anchor="_Toc324527779" w:history="1">
        <w:r>
          <w:rPr>
            <w:rStyle w:val="a8"/>
            <w:rFonts w:ascii="黑体" w:eastAsia="黑体" w:hAnsi="黑体" w:hint="eastAsia"/>
            <w:noProof/>
            <w:lang w:val="en-US" w:eastAsia="zh-CN"/>
          </w:rPr>
          <w:t>服</w:t>
        </w:r>
        <w:bookmarkStart w:id="8" w:name="_Hlt325541907"/>
        <w:r>
          <w:rPr>
            <w:rStyle w:val="a8"/>
            <w:rFonts w:ascii="黑体" w:eastAsia="黑体" w:hAnsi="黑体" w:hint="eastAsia"/>
            <w:noProof/>
            <w:lang w:val="en-US" w:eastAsia="zh-CN"/>
          </w:rPr>
          <w:t>务</w:t>
        </w:r>
        <w:bookmarkEnd w:id="8"/>
        <w:r>
          <w:rPr>
            <w:noProof/>
            <w:lang w:val="en-US" w:eastAsia="zh-CN"/>
          </w:rPr>
          <w:tab/>
        </w:r>
        <w:r>
          <w:rPr>
            <w:noProof/>
            <w:lang w:val="en-US" w:eastAsia="zh-CN"/>
          </w:rPr>
          <w:fldChar w:fldCharType="begin"/>
        </w:r>
        <w:r>
          <w:rPr>
            <w:noProof/>
            <w:lang w:val="en-US" w:eastAsia="zh-CN"/>
          </w:rPr>
          <w:instrText xml:space="preserve"> PAGEREF _Toc324527779 \h </w:instrText>
        </w:r>
        <w:r>
          <w:rPr>
            <w:noProof/>
            <w:lang w:val="en-US" w:eastAsia="zh-CN"/>
          </w:rPr>
        </w:r>
        <w:r>
          <w:rPr>
            <w:noProof/>
            <w:lang w:val="en-US" w:eastAsia="zh-CN"/>
          </w:rPr>
          <w:fldChar w:fldCharType="separate"/>
        </w:r>
        <w:r>
          <w:rPr>
            <w:noProof/>
            <w:lang w:val="en-US" w:eastAsia="zh-CN"/>
          </w:rPr>
          <w:t>20</w:t>
        </w:r>
        <w:r>
          <w:rPr>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C01</w:t>
      </w:r>
      <w:hyperlink w:anchor="_Toc324527780" w:history="1">
        <w:r>
          <w:rPr>
            <w:rStyle w:val="a8"/>
            <w:rFonts w:ascii="仿宋_GB2312" w:eastAsia="仿宋_GB2312" w:hAnsi="黑体" w:hint="eastAsia"/>
            <w:noProof/>
            <w:lang w:val="en-US" w:eastAsia="zh-CN"/>
          </w:rPr>
          <w:t>科学研究和试验开发</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_Toc324527780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20</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C02</w:t>
      </w:r>
      <w:hyperlink w:anchor="_Toc324527781" w:history="1">
        <w:r>
          <w:rPr>
            <w:rStyle w:val="a8"/>
            <w:rFonts w:ascii="仿宋_GB2312" w:eastAsia="仿宋_GB2312" w:hAnsi="黑体" w:hint="eastAsia"/>
            <w:noProof/>
            <w:lang w:val="en-US" w:eastAsia="zh-CN"/>
          </w:rPr>
          <w:t>信息技术服务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_Toc324527781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23</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C03</w:t>
      </w:r>
      <w:hyperlink w:anchor="_Toc324527782" w:history="1">
        <w:r>
          <w:rPr>
            <w:rStyle w:val="a8"/>
            <w:rFonts w:ascii="仿宋_GB2312" w:eastAsia="仿宋_GB2312" w:hAnsi="黑体" w:hint="eastAsia"/>
            <w:noProof/>
            <w:lang w:val="en-US" w:eastAsia="zh-CN"/>
          </w:rPr>
          <w:t>电信和其他信息传输服务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_Toc324527782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24</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C04</w:t>
      </w:r>
      <w:hyperlink w:anchor="_Toc324527783" w:history="1">
        <w:r>
          <w:rPr>
            <w:rStyle w:val="a8"/>
            <w:rFonts w:ascii="仿宋_GB2312" w:eastAsia="仿宋_GB2312" w:hAnsi="黑体" w:hint="eastAsia"/>
            <w:noProof/>
            <w:lang w:val="en-US" w:eastAsia="zh-CN"/>
          </w:rPr>
          <w:t>租赁服务（不带操作员）</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_Toc324527783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24</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C05</w:t>
      </w:r>
      <w:hyperlink w:anchor="_Toc324527784" w:history="1">
        <w:r>
          <w:rPr>
            <w:rStyle w:val="a8"/>
            <w:rFonts w:ascii="仿宋_GB2312" w:eastAsia="仿宋_GB2312" w:hAnsi="黑体" w:hint="eastAsia"/>
            <w:noProof/>
            <w:lang w:val="en-US" w:eastAsia="zh-CN"/>
          </w:rPr>
          <w:t>维修和保养服务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_Toc324527784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C06</w:t>
      </w:r>
      <w:hyperlink w:anchor="_Toc324527785" w:history="1">
        <w:r>
          <w:rPr>
            <w:rStyle w:val="a8"/>
            <w:rFonts w:ascii="仿宋_GB2312" w:eastAsia="仿宋_GB2312" w:hAnsi="黑体" w:hint="eastAsia"/>
            <w:noProof/>
            <w:lang w:val="en-US" w:eastAsia="zh-CN"/>
          </w:rPr>
          <w:t>会议和展览服务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_Toc324527785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C07</w:t>
      </w:r>
      <w:hyperlink w:anchor="_Toc324527786" w:history="1">
        <w:r>
          <w:rPr>
            <w:rStyle w:val="a8"/>
            <w:rFonts w:ascii="仿宋_GB2312" w:eastAsia="仿宋_GB2312" w:hAnsi="黑体" w:hint="eastAsia"/>
            <w:noProof/>
            <w:lang w:val="en-US" w:eastAsia="zh-CN"/>
          </w:rPr>
          <w:t>住宿和餐饮服务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_Toc324527786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C08</w:t>
      </w:r>
      <w:hyperlink w:anchor="_Toc324527787" w:history="1">
        <w:r>
          <w:rPr>
            <w:rStyle w:val="a8"/>
            <w:rFonts w:ascii="仿宋_GB2312" w:eastAsia="仿宋_GB2312" w:hAnsi="黑体" w:hint="eastAsia"/>
            <w:noProof/>
            <w:lang w:val="en-US" w:eastAsia="zh-CN"/>
          </w:rPr>
          <w:t>商务服务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_Toc324527787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C09</w:t>
      </w:r>
      <w:hyperlink w:anchor="_Toc324527788" w:history="1">
        <w:r>
          <w:rPr>
            <w:rStyle w:val="a8"/>
            <w:rFonts w:ascii="仿宋_GB2312" w:eastAsia="仿宋_GB2312" w:hAnsi="黑体" w:hint="eastAsia"/>
            <w:noProof/>
            <w:lang w:val="en-US" w:eastAsia="zh-CN"/>
          </w:rPr>
          <w:t>专业技术服务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_Toc324527788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28</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C10</w:t>
      </w:r>
      <w:hyperlink w:anchor="_Toc324527789" w:history="1">
        <w:r>
          <w:rPr>
            <w:rStyle w:val="a8"/>
            <w:rFonts w:ascii="仿宋_GB2312" w:eastAsia="仿宋_GB2312" w:hAnsi="黑体" w:hint="eastAsia"/>
            <w:noProof/>
            <w:lang w:val="en-US" w:eastAsia="zh-CN"/>
          </w:rPr>
          <w:t>工程咨询管理服务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_Toc324527789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29</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C11</w:t>
      </w:r>
      <w:hyperlink w:anchor="_Toc324527790" w:history="1">
        <w:r>
          <w:rPr>
            <w:rStyle w:val="a8"/>
            <w:rFonts w:ascii="仿宋_GB2312" w:eastAsia="仿宋_GB2312" w:hAnsi="黑体" w:hint="eastAsia"/>
            <w:noProof/>
            <w:lang w:val="en-US" w:eastAsia="zh-CN"/>
          </w:rPr>
          <w:t>水利管理服务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_Toc324527790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30</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C12</w:t>
      </w:r>
      <w:hyperlink w:anchor="_Toc324527791" w:history="1">
        <w:r>
          <w:rPr>
            <w:rStyle w:val="a8"/>
            <w:rFonts w:ascii="仿宋_GB2312" w:eastAsia="仿宋_GB2312" w:hAnsi="黑体" w:hint="eastAsia"/>
            <w:noProof/>
            <w:lang w:val="en-US" w:eastAsia="zh-CN"/>
          </w:rPr>
          <w:t>房地产服务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_Toc324527791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30</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C13</w:t>
      </w:r>
      <w:hyperlink w:anchor="_Toc324527792" w:history="1">
        <w:r>
          <w:rPr>
            <w:rStyle w:val="a8"/>
            <w:rFonts w:ascii="仿宋_GB2312" w:eastAsia="仿宋_GB2312" w:hAnsi="黑体" w:hint="eastAsia"/>
            <w:noProof/>
            <w:lang w:val="en-US" w:eastAsia="zh-CN"/>
          </w:rPr>
          <w:t>公共设施管理服务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_Toc324527792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31</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C14</w:t>
      </w:r>
      <w:hyperlink w:anchor="_Toc324527793" w:history="1">
        <w:r>
          <w:rPr>
            <w:rStyle w:val="a8"/>
            <w:rFonts w:ascii="仿宋_GB2312" w:eastAsia="仿宋_GB2312" w:hAnsi="黑体" w:hint="eastAsia"/>
            <w:noProof/>
            <w:lang w:val="en-US" w:eastAsia="zh-CN"/>
          </w:rPr>
          <w:t>能源的生产和分配服务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_Toc324527793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31</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C15</w:t>
      </w:r>
      <w:hyperlink w:anchor="_Toc324527794" w:history="1">
        <w:r>
          <w:rPr>
            <w:rStyle w:val="a8"/>
            <w:rFonts w:ascii="仿宋_GB2312" w:eastAsia="仿宋_GB2312" w:hAnsi="黑体" w:hint="eastAsia"/>
            <w:noProof/>
            <w:lang w:val="en-US" w:eastAsia="zh-CN"/>
          </w:rPr>
          <w:t>金融服务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_Toc324527794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C16</w:t>
      </w:r>
      <w:hyperlink w:anchor="_Toc324527795" w:history="1">
        <w:r>
          <w:rPr>
            <w:rStyle w:val="a8"/>
            <w:rFonts w:ascii="仿宋_GB2312" w:eastAsia="仿宋_GB2312" w:hAnsi="黑体" w:hint="eastAsia"/>
            <w:noProof/>
            <w:lang w:val="en-US" w:eastAsia="zh-CN"/>
          </w:rPr>
          <w:t>环境</w:t>
        </w:r>
        <w:bookmarkStart w:id="9" w:name="_Hlt454367819"/>
        <w:r>
          <w:rPr>
            <w:rStyle w:val="a8"/>
            <w:rFonts w:ascii="仿宋_GB2312" w:eastAsia="仿宋_GB2312" w:hAnsi="黑体" w:hint="eastAsia"/>
            <w:noProof/>
            <w:lang w:val="en-US" w:eastAsia="zh-CN"/>
          </w:rPr>
          <w:t>服</w:t>
        </w:r>
        <w:bookmarkEnd w:id="9"/>
        <w:r>
          <w:rPr>
            <w:rStyle w:val="a8"/>
            <w:rFonts w:ascii="仿宋_GB2312" w:eastAsia="仿宋_GB2312" w:hAnsi="黑体" w:hint="eastAsia"/>
            <w:noProof/>
            <w:lang w:val="en-US" w:eastAsia="zh-CN"/>
          </w:rPr>
          <w:t>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_Toc324527795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C17</w:t>
      </w:r>
      <w:hyperlink w:anchor="_Toc324527796" w:history="1">
        <w:r>
          <w:rPr>
            <w:rStyle w:val="a8"/>
            <w:rFonts w:ascii="仿宋_GB2312" w:eastAsia="仿宋_GB2312" w:hAnsi="黑体" w:hint="eastAsia"/>
            <w:noProof/>
            <w:lang w:val="en-US" w:eastAsia="zh-CN"/>
          </w:rPr>
          <w:t>交通运输和仓储服务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_Toc324527796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32</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C18</w:t>
      </w:r>
      <w:hyperlink w:anchor="_Toc324527797" w:history="1">
        <w:r>
          <w:rPr>
            <w:rStyle w:val="a8"/>
            <w:rFonts w:ascii="仿宋_GB2312" w:eastAsia="仿宋_GB2312" w:hAnsi="黑体" w:hint="eastAsia"/>
            <w:noProof/>
            <w:lang w:val="en-US" w:eastAsia="zh-CN"/>
          </w:rPr>
          <w:t>教育服务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_Toc324527797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33</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C19</w:t>
      </w:r>
      <w:hyperlink w:anchor="_Toc324527798" w:history="1">
        <w:r>
          <w:rPr>
            <w:rStyle w:val="a8"/>
            <w:rFonts w:ascii="仿宋_GB2312" w:eastAsia="仿宋_GB2312" w:hAnsi="黑体" w:hint="eastAsia"/>
            <w:noProof/>
            <w:lang w:val="en-US" w:eastAsia="zh-CN"/>
          </w:rPr>
          <w:t>医疗卫生和社会服务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_Toc324527798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33</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C20</w:t>
      </w:r>
      <w:hyperlink w:anchor="_Toc324527799" w:history="1">
        <w:r>
          <w:rPr>
            <w:rStyle w:val="a8"/>
            <w:rFonts w:ascii="仿宋_GB2312" w:eastAsia="仿宋_GB2312" w:hAnsi="黑体" w:hint="eastAsia"/>
            <w:noProof/>
            <w:lang w:val="en-US" w:eastAsia="zh-CN"/>
          </w:rPr>
          <w:t>文化、体育、娱乐服务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_Toc324527799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33</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C21</w:t>
      </w:r>
      <w:hyperlink w:anchor="_Toc324527800" w:history="1">
        <w:r>
          <w:rPr>
            <w:rStyle w:val="a8"/>
            <w:rFonts w:ascii="仿宋_GB2312" w:eastAsia="仿宋_GB2312" w:hAnsi="黑体" w:hint="eastAsia"/>
            <w:noProof/>
            <w:lang w:val="en-US" w:eastAsia="zh-CN"/>
          </w:rPr>
          <w:t>农林牧副渔服务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_Toc324527800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C22</w:t>
      </w:r>
      <w:hyperlink w:anchor="_Toc324527801" w:history="1">
        <w:r>
          <w:rPr>
            <w:rStyle w:val="a8"/>
            <w:rFonts w:ascii="仿宋_GB2312" w:eastAsia="仿宋_GB2312" w:hAnsi="黑体" w:hint="eastAsia"/>
            <w:noProof/>
            <w:lang w:val="en-US" w:eastAsia="zh-CN"/>
          </w:rPr>
          <w:t>采矿业和制造业服务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_Toc324527801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C23</w:t>
      </w:r>
      <w:hyperlink w:anchor="_Toc324527802" w:history="1">
        <w:r>
          <w:rPr>
            <w:rStyle w:val="a8"/>
            <w:rFonts w:ascii="仿宋_GB2312" w:eastAsia="仿宋_GB2312" w:hAnsi="黑体" w:hint="eastAsia"/>
            <w:noProof/>
            <w:lang w:val="en-US" w:eastAsia="zh-CN"/>
          </w:rPr>
          <w:t>批发和零售服务</w:t>
        </w:r>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_Toc324527802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35</w:t>
        </w:r>
        <w:r>
          <w:rPr>
            <w:rFonts w:ascii="仿宋_GB2312" w:eastAsia="仿宋_GB2312" w:hint="eastAsia"/>
            <w:noProof/>
            <w:lang w:val="en-US" w:eastAsia="zh-CN"/>
          </w:rPr>
          <w:fldChar w:fldCharType="end"/>
        </w:r>
      </w:hyperlink>
    </w:p>
    <w:p w:rsidR="00AA03B9" w:rsidRDefault="00AA03B9" w:rsidP="00AA03B9">
      <w:pPr>
        <w:pStyle w:val="20"/>
        <w:tabs>
          <w:tab w:val="clear" w:pos="8296"/>
          <w:tab w:val="right" w:leader="dot" w:pos="7655"/>
        </w:tabs>
        <w:spacing w:line="400" w:lineRule="exact"/>
        <w:ind w:firstLineChars="297" w:firstLine="713"/>
        <w:rPr>
          <w:rFonts w:ascii="仿宋_GB2312" w:eastAsia="仿宋_GB2312" w:hAnsi="Calibri" w:hint="eastAsia"/>
          <w:noProof/>
          <w:sz w:val="21"/>
          <w:szCs w:val="22"/>
          <w:lang w:val="en-US" w:eastAsia="zh-CN"/>
        </w:rPr>
      </w:pPr>
      <w:r>
        <w:rPr>
          <w:rStyle w:val="a8"/>
          <w:rFonts w:ascii="仿宋_GB2312" w:eastAsia="仿宋_GB2312" w:hint="eastAsia"/>
          <w:noProof/>
          <w:lang w:val="en-US" w:eastAsia="zh-CN"/>
        </w:rPr>
        <w:t>C99</w:t>
      </w:r>
      <w:hyperlink w:anchor="_Toc324527803" w:history="1">
        <w:r>
          <w:rPr>
            <w:rStyle w:val="a8"/>
            <w:rFonts w:ascii="仿宋_GB2312" w:eastAsia="仿宋_GB2312" w:hAnsi="黑体" w:hint="eastAsia"/>
            <w:noProof/>
            <w:lang w:val="en-US" w:eastAsia="zh-CN"/>
          </w:rPr>
          <w:t>其他服</w:t>
        </w:r>
        <w:bookmarkStart w:id="10" w:name="_Hlt326310144"/>
        <w:bookmarkStart w:id="11" w:name="_Hlt326310145"/>
        <w:r>
          <w:rPr>
            <w:rStyle w:val="a8"/>
            <w:rFonts w:ascii="仿宋_GB2312" w:eastAsia="仿宋_GB2312" w:hAnsi="黑体" w:hint="eastAsia"/>
            <w:noProof/>
            <w:lang w:val="en-US" w:eastAsia="zh-CN"/>
          </w:rPr>
          <w:t>务</w:t>
        </w:r>
        <w:bookmarkEnd w:id="10"/>
        <w:bookmarkEnd w:id="11"/>
        <w:r>
          <w:rPr>
            <w:rFonts w:ascii="仿宋_GB2312" w:eastAsia="仿宋_GB2312" w:hint="eastAsia"/>
            <w:noProof/>
            <w:lang w:val="en-US" w:eastAsia="zh-CN"/>
          </w:rPr>
          <w:tab/>
        </w:r>
        <w:r>
          <w:rPr>
            <w:rFonts w:ascii="仿宋_GB2312" w:eastAsia="仿宋_GB2312" w:hint="eastAsia"/>
            <w:noProof/>
            <w:lang w:val="en-US" w:eastAsia="zh-CN"/>
          </w:rPr>
          <w:fldChar w:fldCharType="begin"/>
        </w:r>
        <w:r>
          <w:rPr>
            <w:rFonts w:ascii="仿宋_GB2312" w:eastAsia="仿宋_GB2312" w:hint="eastAsia"/>
            <w:noProof/>
            <w:lang w:val="en-US" w:eastAsia="zh-CN"/>
          </w:rPr>
          <w:instrText xml:space="preserve"> PAGEREF _Toc324527803 \h </w:instrText>
        </w:r>
        <w:r>
          <w:rPr>
            <w:rFonts w:ascii="仿宋_GB2312" w:eastAsia="仿宋_GB2312" w:hint="eastAsia"/>
            <w:noProof/>
            <w:lang w:val="en-US" w:eastAsia="zh-CN"/>
          </w:rPr>
        </w:r>
        <w:r>
          <w:rPr>
            <w:rFonts w:ascii="仿宋_GB2312" w:eastAsia="仿宋_GB2312" w:hint="eastAsia"/>
            <w:noProof/>
            <w:lang w:val="en-US" w:eastAsia="zh-CN"/>
          </w:rPr>
          <w:fldChar w:fldCharType="separate"/>
        </w:r>
        <w:r>
          <w:rPr>
            <w:rFonts w:ascii="仿宋_GB2312" w:eastAsia="仿宋_GB2312"/>
            <w:noProof/>
            <w:lang w:val="en-US" w:eastAsia="zh-CN"/>
          </w:rPr>
          <w:t>35</w:t>
        </w:r>
        <w:r>
          <w:rPr>
            <w:rFonts w:ascii="仿宋_GB2312" w:eastAsia="仿宋_GB2312" w:hint="eastAsia"/>
            <w:noProof/>
            <w:lang w:val="en-US" w:eastAsia="zh-CN"/>
          </w:rPr>
          <w:fldChar w:fldCharType="end"/>
        </w:r>
      </w:hyperlink>
    </w:p>
    <w:p w:rsidR="00AA03B9" w:rsidRDefault="00AA03B9" w:rsidP="00AA03B9">
      <w:pPr>
        <w:tabs>
          <w:tab w:val="right" w:leader="dot" w:pos="7655"/>
        </w:tabs>
        <w:spacing w:line="400" w:lineRule="exact"/>
        <w:sectPr w:rsidR="00AA03B9">
          <w:footerReference w:type="default" r:id="rId6"/>
          <w:pgSz w:w="11906" w:h="16838"/>
          <w:pgMar w:top="1440" w:right="2408" w:bottom="1440" w:left="1800" w:header="851" w:footer="992" w:gutter="0"/>
          <w:pgNumType w:fmt="upperRoman" w:start="1"/>
          <w:cols w:space="720"/>
          <w:docGrid w:type="lines" w:linePitch="312"/>
        </w:sectPr>
      </w:pPr>
      <w:r>
        <w:fldChar w:fldCharType="end"/>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836"/>
        <w:gridCol w:w="3373"/>
        <w:gridCol w:w="4423"/>
      </w:tblGrid>
      <w:tr w:rsidR="00AA03B9" w:rsidTr="0002688F">
        <w:trPr>
          <w:cantSplit/>
          <w:trHeight w:val="406"/>
          <w:tblHeader/>
          <w:jc w:val="center"/>
        </w:trPr>
        <w:tc>
          <w:tcPr>
            <w:tcW w:w="1836" w:type="dxa"/>
            <w:shd w:val="clear" w:color="000000" w:fill="FFFFFF"/>
            <w:vAlign w:val="center"/>
          </w:tcPr>
          <w:p w:rsidR="00AA03B9" w:rsidRDefault="00AA03B9" w:rsidP="0002688F">
            <w:pPr>
              <w:widowControl/>
              <w:spacing w:beforeLines="25" w:line="240" w:lineRule="exact"/>
              <w:jc w:val="center"/>
              <w:rPr>
                <w:rFonts w:ascii="黑体" w:eastAsia="黑体" w:hAnsi="黑体" w:hint="eastAsia"/>
                <w:b/>
                <w:szCs w:val="21"/>
              </w:rPr>
            </w:pPr>
            <w:r>
              <w:rPr>
                <w:rFonts w:ascii="黑体" w:eastAsia="黑体" w:hAnsi="黑体"/>
                <w:b/>
                <w:szCs w:val="21"/>
              </w:rPr>
              <w:lastRenderedPageBreak/>
              <w:pict>
                <v:rect id="矩形 4" o:spid="_x0000_s1027" style="position:absolute;left:0;text-align:left;margin-left:168pt;margin-top:702pt;width:60.75pt;height:30.75pt;z-index:251661312" strokecolor="white"/>
              </w:pict>
            </w:r>
            <w:r>
              <w:rPr>
                <w:rFonts w:ascii="黑体" w:eastAsia="黑体" w:hAnsi="黑体" w:hint="eastAsia"/>
                <w:b/>
                <w:szCs w:val="21"/>
              </w:rPr>
              <w:t>编  码</w:t>
            </w:r>
          </w:p>
        </w:tc>
        <w:tc>
          <w:tcPr>
            <w:tcW w:w="3373" w:type="dxa"/>
            <w:shd w:val="clear" w:color="000000" w:fill="FFFFFF"/>
            <w:vAlign w:val="center"/>
          </w:tcPr>
          <w:p w:rsidR="00AA03B9" w:rsidRDefault="00AA03B9" w:rsidP="0002688F">
            <w:pPr>
              <w:widowControl/>
              <w:spacing w:line="240" w:lineRule="exact"/>
              <w:jc w:val="center"/>
              <w:rPr>
                <w:rFonts w:ascii="黑体" w:eastAsia="黑体" w:hAnsi="黑体"/>
                <w:b/>
                <w:szCs w:val="21"/>
              </w:rPr>
            </w:pPr>
            <w:r>
              <w:rPr>
                <w:rFonts w:ascii="黑体" w:eastAsia="黑体" w:hAnsi="黑体" w:hint="eastAsia"/>
                <w:b/>
                <w:szCs w:val="21"/>
              </w:rPr>
              <w:t>品目名称</w:t>
            </w:r>
          </w:p>
        </w:tc>
        <w:tc>
          <w:tcPr>
            <w:tcW w:w="4423" w:type="dxa"/>
            <w:shd w:val="clear" w:color="000000" w:fill="FFFFFF"/>
            <w:vAlign w:val="center"/>
          </w:tcPr>
          <w:p w:rsidR="00AA03B9" w:rsidRDefault="00AA03B9" w:rsidP="0002688F">
            <w:pPr>
              <w:widowControl/>
              <w:spacing w:line="240" w:lineRule="exact"/>
              <w:jc w:val="center"/>
              <w:rPr>
                <w:rFonts w:ascii="黑体" w:eastAsia="黑体" w:hAnsi="黑体" w:hint="eastAsia"/>
                <w:b/>
                <w:szCs w:val="21"/>
              </w:rPr>
            </w:pPr>
            <w:r>
              <w:rPr>
                <w:rFonts w:ascii="黑体" w:eastAsia="黑体" w:hAnsi="黑体" w:hint="eastAsia"/>
                <w:b/>
                <w:szCs w:val="21"/>
              </w:rPr>
              <w:t>说  明</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w:t>
            </w:r>
          </w:p>
        </w:tc>
        <w:tc>
          <w:tcPr>
            <w:tcW w:w="3373" w:type="dxa"/>
            <w:shd w:val="clear" w:color="000000" w:fill="FFFFFF"/>
            <w:vAlign w:val="center"/>
          </w:tcPr>
          <w:p w:rsidR="00AA03B9" w:rsidRDefault="00AA03B9" w:rsidP="0002688F">
            <w:pPr>
              <w:pStyle w:val="2"/>
              <w:spacing w:before="0" w:after="0" w:line="240" w:lineRule="exact"/>
              <w:rPr>
                <w:rFonts w:ascii="黑体" w:eastAsia="黑体" w:hAnsi="黑体"/>
                <w:sz w:val="21"/>
                <w:szCs w:val="21"/>
                <w:lang w:val="en-US" w:eastAsia="zh-CN"/>
              </w:rPr>
            </w:pPr>
            <w:bookmarkStart w:id="12" w:name="RANGE!A2"/>
            <w:bookmarkStart w:id="13" w:name="_Toc323197529"/>
            <w:bookmarkStart w:id="14" w:name="_Toc324527747"/>
            <w:r>
              <w:rPr>
                <w:rFonts w:ascii="黑体" w:eastAsia="黑体" w:hAnsi="黑体" w:hint="eastAsia"/>
                <w:sz w:val="21"/>
                <w:szCs w:val="21"/>
                <w:lang w:val="en-US" w:eastAsia="zh-CN"/>
              </w:rPr>
              <w:t>货物</w:t>
            </w:r>
            <w:bookmarkEnd w:id="12"/>
            <w:bookmarkEnd w:id="13"/>
            <w:bookmarkEnd w:id="14"/>
          </w:p>
        </w:tc>
        <w:tc>
          <w:tcPr>
            <w:tcW w:w="4423" w:type="dxa"/>
            <w:shd w:val="clear" w:color="000000" w:fill="FFFFFF"/>
            <w:vAlign w:val="center"/>
          </w:tcPr>
          <w:p w:rsidR="00AA03B9" w:rsidRDefault="00AA03B9" w:rsidP="0002688F">
            <w:pPr>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A01</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15" w:name="RANGE!A3"/>
            <w:bookmarkStart w:id="16" w:name="_Toc323197530"/>
            <w:bookmarkStart w:id="17" w:name="_Toc324527748"/>
            <w:r>
              <w:rPr>
                <w:rFonts w:ascii="楷体_GB2312" w:eastAsia="楷体_GB2312" w:hAnsi="黑体" w:hint="eastAsia"/>
                <w:sz w:val="21"/>
                <w:szCs w:val="21"/>
                <w:lang w:val="en-US" w:eastAsia="zh-CN"/>
              </w:rPr>
              <w:t>土地、建筑物及构筑物</w:t>
            </w:r>
            <w:bookmarkEnd w:id="15"/>
            <w:bookmarkEnd w:id="16"/>
            <w:bookmarkEnd w:id="17"/>
          </w:p>
        </w:tc>
        <w:tc>
          <w:tcPr>
            <w:tcW w:w="4423" w:type="dxa"/>
            <w:shd w:val="clear" w:color="000000" w:fill="FFFFFF"/>
            <w:vAlign w:val="center"/>
          </w:tcPr>
          <w:p w:rsidR="00AA03B9" w:rsidRDefault="00AA03B9" w:rsidP="0002688F">
            <w:pPr>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A0101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bookmarkStart w:id="18" w:name="RANGE!A4"/>
            <w:r>
              <w:rPr>
                <w:rFonts w:ascii="仿宋_GB2312" w:eastAsia="仿宋_GB2312" w:hAnsi="黑体" w:hint="eastAsia"/>
                <w:b/>
                <w:szCs w:val="21"/>
              </w:rPr>
              <w:t>土地、海域及无居民海岛</w:t>
            </w:r>
            <w:bookmarkEnd w:id="18"/>
          </w:p>
        </w:tc>
        <w:tc>
          <w:tcPr>
            <w:tcW w:w="4423" w:type="dxa"/>
            <w:shd w:val="clear" w:color="000000" w:fill="FFFFFF"/>
            <w:vAlign w:val="center"/>
          </w:tcPr>
          <w:p w:rsidR="00AA03B9" w:rsidRDefault="00AA03B9" w:rsidP="0002688F">
            <w:pPr>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A0102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bookmarkStart w:id="19" w:name="RANGE!A106"/>
            <w:r>
              <w:rPr>
                <w:rFonts w:ascii="仿宋_GB2312" w:eastAsia="仿宋_GB2312" w:hAnsi="黑体" w:hint="eastAsia"/>
                <w:b/>
                <w:szCs w:val="21"/>
              </w:rPr>
              <w:t>建筑物</w:t>
            </w:r>
            <w:r>
              <w:rPr>
                <w:rFonts w:ascii="仿宋_GB2312" w:eastAsia="仿宋_GB2312" w:hAnsi="仿宋" w:cs="宋体" w:hint="eastAsia"/>
                <w:b/>
                <w:bCs/>
                <w:kern w:val="0"/>
                <w:szCs w:val="21"/>
              </w:rPr>
              <w:t xml:space="preserve">                                                                                                                                                                                                                                                                                                                                                                                                                                                                                                                                                                                                                                                                                                                                                                                                                                                                                                                                                                                                                                                                                                                                                                                                                                                                                                                                                                                                                                                                                                                                                                                                                                                                                                                                                                                                                                                                                                                                                                                                                                                                                                                                                                                                                                                                                                                                                                                                                                                                                                                                                                                                                                                                                                                                                                                                                                                                                                                                                                                                                                                                                                                                                                                                                                                                                                         </w:t>
            </w:r>
            <w:bookmarkEnd w:id="19"/>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A0103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bookmarkStart w:id="20" w:name="RANGE!A171"/>
            <w:r>
              <w:rPr>
                <w:rFonts w:ascii="仿宋_GB2312" w:eastAsia="仿宋_GB2312" w:hAnsi="黑体" w:hint="eastAsia"/>
                <w:b/>
                <w:szCs w:val="21"/>
              </w:rPr>
              <w:t>构筑物</w:t>
            </w:r>
            <w:bookmarkEnd w:id="20"/>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21" w:name="RANGE!A347"/>
            <w:bookmarkStart w:id="22" w:name="_Toc323197531"/>
            <w:bookmarkStart w:id="23" w:name="_Toc324527749"/>
            <w:r>
              <w:rPr>
                <w:rFonts w:ascii="楷体_GB2312" w:eastAsia="楷体_GB2312" w:hAnsi="黑体" w:hint="eastAsia"/>
                <w:sz w:val="21"/>
                <w:szCs w:val="21"/>
                <w:lang w:val="en-US" w:eastAsia="zh-CN"/>
              </w:rPr>
              <w:t>通用设备</w:t>
            </w:r>
            <w:bookmarkEnd w:id="21"/>
            <w:bookmarkEnd w:id="22"/>
            <w:bookmarkEnd w:id="23"/>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bookmarkStart w:id="24" w:name="RANGE!A348"/>
            <w:r>
              <w:rPr>
                <w:rFonts w:ascii="仿宋_GB2312" w:eastAsia="仿宋_GB2312" w:hAnsi="黑体" w:hint="eastAsia"/>
                <w:b/>
                <w:szCs w:val="21"/>
              </w:rPr>
              <w:t>计算机设备及软件</w:t>
            </w:r>
            <w:bookmarkEnd w:id="24"/>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A020101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计算机设备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计算机网络设备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仅限于计算机网络设备，通信网络设备归入“A0208通信设备”。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信息安全设备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终端设备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存储设备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输入输出设备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0601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打印设备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0602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计算机绘图设备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0603</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计算机光电设备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0604</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显示设备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指显示器。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0605</w:t>
            </w:r>
          </w:p>
        </w:tc>
        <w:tc>
          <w:tcPr>
            <w:tcW w:w="3373" w:type="dxa"/>
            <w:shd w:val="clear" w:color="000000" w:fill="FFFFFF"/>
            <w:vAlign w:val="center"/>
          </w:tcPr>
          <w:p w:rsidR="00AA03B9" w:rsidRDefault="00AA03B9" w:rsidP="0002688F">
            <w:pPr>
              <w:widowControl/>
              <w:spacing w:line="240" w:lineRule="exact"/>
              <w:ind w:left="15" w:firstLineChars="302" w:firstLine="634"/>
              <w:rPr>
                <w:rFonts w:ascii="仿宋_GB2312" w:eastAsia="仿宋_GB2312" w:hAnsi="仿宋" w:hint="eastAsia"/>
                <w:szCs w:val="21"/>
              </w:rPr>
            </w:pPr>
            <w:r>
              <w:rPr>
                <w:rFonts w:ascii="仿宋_GB2312" w:eastAsia="仿宋_GB2312" w:hAnsi="仿宋" w:hint="eastAsia"/>
                <w:szCs w:val="21"/>
              </w:rPr>
              <w:t>KVM设备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0606</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综合输入设备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0607</w:t>
            </w:r>
          </w:p>
        </w:tc>
        <w:tc>
          <w:tcPr>
            <w:tcW w:w="3373" w:type="dxa"/>
            <w:shd w:val="clear" w:color="000000" w:fill="FFFFFF"/>
            <w:vAlign w:val="center"/>
          </w:tcPr>
          <w:p w:rsidR="00AA03B9" w:rsidRDefault="00AA03B9" w:rsidP="0002688F">
            <w:pPr>
              <w:widowControl/>
              <w:spacing w:line="240" w:lineRule="exact"/>
              <w:ind w:firstLineChars="300" w:firstLine="630"/>
              <w:rPr>
                <w:rFonts w:ascii="仿宋_GB2312" w:eastAsia="仿宋_GB2312" w:hAnsi="仿宋" w:hint="eastAsia"/>
                <w:szCs w:val="21"/>
              </w:rPr>
            </w:pPr>
            <w:r>
              <w:rPr>
                <w:rFonts w:ascii="仿宋_GB2312" w:eastAsia="仿宋_GB2312" w:hAnsi="仿宋" w:hint="eastAsia"/>
                <w:szCs w:val="21"/>
              </w:rPr>
              <w:t>一般输入设备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0608</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识别输入设备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0609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图形图像输入设备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0610</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语音输入设备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包括语音识别器等。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0611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手写式输入设备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包括手写笔等。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0612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数据录入设备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Pr="009F6951" w:rsidRDefault="00AA03B9" w:rsidP="0002688F">
            <w:pPr>
              <w:spacing w:line="200" w:lineRule="exact"/>
              <w:jc w:val="center"/>
              <w:rPr>
                <w:rFonts w:ascii="仿宋" w:eastAsia="仿宋" w:hAnsi="仿宋"/>
                <w:sz w:val="18"/>
                <w:szCs w:val="18"/>
              </w:rPr>
            </w:pPr>
            <w:r w:rsidRPr="009F6951">
              <w:rPr>
                <w:rFonts w:ascii="仿宋" w:eastAsia="仿宋" w:hAnsi="仿宋"/>
                <w:sz w:val="18"/>
                <w:szCs w:val="18"/>
              </w:rPr>
              <w:t>A0201</w:t>
            </w:r>
            <w:r w:rsidRPr="009F6951">
              <w:rPr>
                <w:rFonts w:ascii="仿宋" w:eastAsia="仿宋" w:hAnsi="仿宋" w:hint="eastAsia"/>
                <w:sz w:val="18"/>
                <w:szCs w:val="18"/>
              </w:rPr>
              <w:t>0613</w:t>
            </w:r>
          </w:p>
        </w:tc>
        <w:tc>
          <w:tcPr>
            <w:tcW w:w="3373" w:type="dxa"/>
            <w:shd w:val="clear" w:color="000000" w:fill="FFFFFF"/>
            <w:vAlign w:val="center"/>
          </w:tcPr>
          <w:p w:rsidR="00AA03B9" w:rsidRPr="009F6951" w:rsidRDefault="00AA03B9" w:rsidP="0002688F">
            <w:pPr>
              <w:widowControl/>
              <w:spacing w:line="240" w:lineRule="exact"/>
              <w:ind w:left="15" w:firstLineChars="300" w:firstLine="630"/>
              <w:rPr>
                <w:rFonts w:ascii="仿宋_GB2312" w:eastAsia="仿宋_GB2312" w:hAnsi="仿宋" w:hint="eastAsia"/>
                <w:szCs w:val="21"/>
              </w:rPr>
            </w:pPr>
            <w:r w:rsidRPr="009F6951">
              <w:rPr>
                <w:rFonts w:ascii="仿宋_GB2312" w:eastAsia="仿宋_GB2312" w:hAnsi="仿宋" w:hint="eastAsia"/>
                <w:szCs w:val="21"/>
              </w:rPr>
              <w:t>扫描输入设备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0699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其他输入输出设备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机房辅助设备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机房中的电源归入“A020615电源设备”。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计算机软件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highlight w:val="yellow"/>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0801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基础软件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0802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支撑软件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包括需求分析软件、建模软件、集成开发环境、测试软件、开发管理软件、逆向工程软件和再工程软件、其他支撑软件。</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0803</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应用软件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包括应用软件包和用户程序。</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080301</w:t>
            </w:r>
          </w:p>
        </w:tc>
        <w:tc>
          <w:tcPr>
            <w:tcW w:w="3373" w:type="dxa"/>
            <w:shd w:val="clear" w:color="000000" w:fill="FFFFFF"/>
            <w:vAlign w:val="center"/>
          </w:tcPr>
          <w:p w:rsidR="00AA03B9" w:rsidRDefault="00AA03B9" w:rsidP="0002688F">
            <w:pPr>
              <w:widowControl/>
              <w:spacing w:line="240" w:lineRule="exact"/>
              <w:ind w:left="15" w:firstLineChars="400" w:firstLine="840"/>
              <w:rPr>
                <w:rFonts w:ascii="仿宋_GB2312" w:eastAsia="仿宋_GB2312" w:hAnsi="仿宋" w:hint="eastAsia"/>
                <w:szCs w:val="21"/>
              </w:rPr>
            </w:pPr>
            <w:r>
              <w:rPr>
                <w:rFonts w:ascii="仿宋_GB2312" w:eastAsia="仿宋_GB2312" w:hAnsi="仿宋" w:hint="eastAsia"/>
                <w:szCs w:val="21"/>
              </w:rPr>
              <w:t>通用应用软件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包括管理软件、信息检索和翻译软件、多媒体软件、网络通讯软件、游戏动漫软件、数字出版软件、地理信息系统软件、科学和工程计算软件、其他通用应用软件。</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080302</w:t>
            </w:r>
          </w:p>
        </w:tc>
        <w:tc>
          <w:tcPr>
            <w:tcW w:w="3373" w:type="dxa"/>
            <w:shd w:val="clear" w:color="000000" w:fill="FFFFFF"/>
            <w:vAlign w:val="center"/>
          </w:tcPr>
          <w:p w:rsidR="00AA03B9" w:rsidRDefault="00AA03B9" w:rsidP="0002688F">
            <w:pPr>
              <w:widowControl/>
              <w:spacing w:line="240" w:lineRule="exact"/>
              <w:ind w:left="15" w:firstLineChars="400" w:firstLine="840"/>
              <w:rPr>
                <w:rFonts w:ascii="仿宋_GB2312" w:eastAsia="仿宋_GB2312" w:hAnsi="仿宋" w:hint="eastAsia"/>
                <w:szCs w:val="21"/>
              </w:rPr>
            </w:pPr>
            <w:r>
              <w:rPr>
                <w:rFonts w:ascii="仿宋_GB2312" w:eastAsia="仿宋_GB2312" w:hAnsi="仿宋" w:hint="eastAsia"/>
                <w:szCs w:val="21"/>
              </w:rPr>
              <w:t>行业应用软件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包括政务软件、金融行业软件、通信行业软件、交通运输行业软件、能源行业软件、医疗行业软件、教育行业软件、其他行业应用软件。</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0804</w:t>
            </w:r>
          </w:p>
        </w:tc>
        <w:tc>
          <w:tcPr>
            <w:tcW w:w="3373" w:type="dxa"/>
            <w:shd w:val="clear" w:color="000000" w:fill="FFFFFF"/>
            <w:vAlign w:val="center"/>
          </w:tcPr>
          <w:p w:rsidR="00AA03B9" w:rsidRDefault="00AA03B9" w:rsidP="0002688F">
            <w:pPr>
              <w:widowControl/>
              <w:spacing w:line="240" w:lineRule="exact"/>
              <w:ind w:firstLineChars="300" w:firstLine="630"/>
              <w:rPr>
                <w:rFonts w:ascii="仿宋_GB2312" w:eastAsia="仿宋_GB2312" w:hAnsi="仿宋" w:hint="eastAsia"/>
                <w:szCs w:val="21"/>
              </w:rPr>
            </w:pPr>
            <w:r>
              <w:rPr>
                <w:rFonts w:ascii="仿宋_GB2312" w:eastAsia="仿宋_GB2312" w:hAnsi="仿宋" w:hint="eastAsia"/>
                <w:szCs w:val="21"/>
              </w:rPr>
              <w:t>嵌入式软件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包括嵌入式操作系统、嵌入式数据库系统、嵌入式开发与仿真软件、嵌入式应用软件、其他嵌入式软件。</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0805</w:t>
            </w:r>
          </w:p>
        </w:tc>
        <w:tc>
          <w:tcPr>
            <w:tcW w:w="3373" w:type="dxa"/>
            <w:shd w:val="clear" w:color="000000" w:fill="FFFFFF"/>
            <w:vAlign w:val="center"/>
          </w:tcPr>
          <w:p w:rsidR="00AA03B9" w:rsidRDefault="00AA03B9" w:rsidP="0002688F">
            <w:pPr>
              <w:widowControl/>
              <w:spacing w:line="240" w:lineRule="exact"/>
              <w:ind w:firstLineChars="300" w:firstLine="630"/>
              <w:rPr>
                <w:rFonts w:ascii="仿宋_GB2312" w:eastAsia="仿宋_GB2312" w:hAnsi="仿宋" w:hint="eastAsia"/>
                <w:szCs w:val="21"/>
              </w:rPr>
            </w:pPr>
            <w:r>
              <w:rPr>
                <w:rFonts w:ascii="仿宋_GB2312" w:eastAsia="仿宋_GB2312" w:hAnsi="仿宋" w:hint="eastAsia"/>
                <w:szCs w:val="21"/>
              </w:rPr>
              <w:t>信息安全软件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包括基础和平台类安全软件、数据安全软件、网络与边界安全软件、专用安全软件、安全测试评估软件、安全应用软件、安全支撑软件、安全管理软件、其他信息安全软件。</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sz w:val="18"/>
                <w:szCs w:val="18"/>
              </w:rPr>
              <w:t>A0201</w:t>
            </w:r>
            <w:r>
              <w:rPr>
                <w:rFonts w:ascii="仿宋" w:eastAsia="仿宋" w:hAnsi="仿宋" w:hint="eastAsia"/>
                <w:sz w:val="18"/>
                <w:szCs w:val="18"/>
              </w:rPr>
              <w:t>0899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其他计算机软件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A0201</w:t>
            </w:r>
            <w:r>
              <w:rPr>
                <w:rFonts w:ascii="仿宋" w:eastAsia="仿宋" w:hAnsi="仿宋" w:hint="eastAsia"/>
                <w:sz w:val="18"/>
                <w:szCs w:val="18"/>
              </w:rPr>
              <w:t>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计算机设备零部件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办公设备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电话机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归入“A02080701固定电话机”。</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传真机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归入“A02081001传真通信设备”。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复印机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投影仪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用于测量、测绘等专用投影仪除外。</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lastRenderedPageBreak/>
              <w:t>A020203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投影幕</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多功能一体机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具有多种办公功能的设备入此，例如带有打印功能的复印机等。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照相机及器材</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电子白板</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LED显示屏</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包括单基色显示屏、双基色显示屏、全彩色显示屏等。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触控一体机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包括室内型、户外型触摸屏等。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刻录机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文印设备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销毁设备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条码打印机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包括热敏型条码打印机、热转印型条码打印机等。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条码扫描器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包括手持式条码扫描器、小滚筒式条码扫描器、平台式条码扫描器等。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会计机械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制图机械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包括绘图机、制图机、晒图机等。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打字机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包括自动打字机、字处理机、电动打字机、非电动打字机等。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地址打印机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办公家具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归入“A06家具用具”。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A020218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办公设备零部件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A020299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其他办公设备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载货汽车（含自卸汽车）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牵引汽车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A020303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汽车挂车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汽车列车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乘用车（轿车）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包括驾驶员座位在内不超过（含）9个座位。</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A02030501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轿车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A02030502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越野车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A02030503</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商务车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A02030599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其他乘用车（轿车）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A020306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客车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A020307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专用车辆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工程作业车辆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消防车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 xml:space="preserve">A02030703  </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警车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通讯指挥车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医疗车  </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Cs w:val="21"/>
              </w:rPr>
              <w:t>包括救护车等。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通信专用车  </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Cs w:val="21"/>
              </w:rPr>
              <w:t>包括电视卫星转播车等。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抢险车  </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Cs w:val="21"/>
              </w:rPr>
              <w:t>包括防汛应急抢险检测车、防汛抢险桥测车等。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环境卫生用车  </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Cs w:val="21"/>
              </w:rPr>
              <w:t>包括垃圾车、洒水车、街道清洗清扫车等。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A02030799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其他专用车辆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A020308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城市交通车辆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A02030801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公共汽车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A02030802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有轨电车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A02030803</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无轨电车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A02030804</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轨道交通车辆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A020309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摩托车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电动自行车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轮椅车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A020312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非机动车辆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A020313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车辆附属设施及零部件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包括车身、底盘等。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A020314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改装车辆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A020399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其他车辆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图书档案设备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A020401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图书档案装具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A020402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缩微设备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A020403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图书档案消毒设备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A020404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图书档案设备的零附件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A020499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其他图书档案设备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机械设备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内燃机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燃气轮机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包括发电用燃气轮机、驱动用燃气轮机、燃气-蒸汽联合循环装置、航空衍生型燃气轮机等。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汽轮机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包括工业汽轮机、地热利用汽轮机等，电站汽轮机纳入“电力工业专用设备”。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锅炉</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水轮机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包括轴流式水轮机、混流式水轮机、水斗式水轮机、贯流式水轮机、斜流式水轮机、双击式水轮机、斜击式水轮机、特殊水轮机、水轮等。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风力机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包括水平轴风力机、垂直轴风力机、斜轴风力机等。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潮汐动力机械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液压机械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金属加工设备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A020510</w:t>
            </w:r>
          </w:p>
        </w:tc>
        <w:tc>
          <w:tcPr>
            <w:tcW w:w="3373" w:type="dxa"/>
            <w:shd w:val="clear" w:color="000000" w:fill="FFFFFF"/>
            <w:vAlign w:val="center"/>
          </w:tcPr>
          <w:p w:rsidR="00AA03B9" w:rsidRDefault="00AA03B9" w:rsidP="0002688F">
            <w:pPr>
              <w:widowControl/>
              <w:spacing w:line="240" w:lineRule="exact"/>
              <w:ind w:left="15" w:firstLineChars="213" w:firstLine="447"/>
              <w:rPr>
                <w:rFonts w:ascii="仿宋_GB2312" w:eastAsia="仿宋_GB2312" w:hAnsi="仿宋" w:hint="eastAsia"/>
                <w:szCs w:val="21"/>
              </w:rPr>
            </w:pPr>
            <w:r>
              <w:rPr>
                <w:rFonts w:ascii="仿宋_GB2312" w:eastAsia="仿宋_GB2312" w:hAnsi="仿宋" w:hint="eastAsia"/>
                <w:szCs w:val="21"/>
              </w:rPr>
              <w:t>塑料压制液压机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包括塑料制品液压机、磁性材料液压机、超硬材料压制液压机等。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A020511</w:t>
            </w:r>
          </w:p>
        </w:tc>
        <w:tc>
          <w:tcPr>
            <w:tcW w:w="3373" w:type="dxa"/>
            <w:shd w:val="clear" w:color="000000" w:fill="FFFFFF"/>
            <w:vAlign w:val="center"/>
          </w:tcPr>
          <w:p w:rsidR="00AA03B9" w:rsidRDefault="00AA03B9" w:rsidP="0002688F">
            <w:pPr>
              <w:widowControl/>
              <w:spacing w:line="240" w:lineRule="exact"/>
              <w:ind w:left="15" w:firstLineChars="213" w:firstLine="447"/>
              <w:rPr>
                <w:rFonts w:ascii="仿宋_GB2312" w:eastAsia="仿宋_GB2312" w:hAnsi="仿宋" w:hint="eastAsia"/>
                <w:szCs w:val="21"/>
              </w:rPr>
            </w:pPr>
            <w:r>
              <w:rPr>
                <w:rFonts w:ascii="仿宋_GB2312" w:eastAsia="仿宋_GB2312" w:hAnsi="仿宋" w:hint="eastAsia"/>
                <w:szCs w:val="21"/>
              </w:rPr>
              <w:t>成板机械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包括木碎料板或木纤维板的挤压机、人造板层压液压机、横截锯等。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起重设备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A02051201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电梯 </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包括载人电梯、载货电梯、载人、载货两用电梯、消防电梯等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Cs w:val="21"/>
              </w:rPr>
              <w:t>A02051299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其他起重设备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输送设备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给料设备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圆盘给料机、板式给料机、刮板给料机、埋刮板给料机、鳞板给料机、叶轮给料机、螺旋给料机、带式给料机、转动滚子给料机、耙式给料机、链式给料机、振动给料机、摆式给料机、重力式给料机、搅拌给料机、往复式给料机、其他给料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装卸设备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A020516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仓储设备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机械立体停车设备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气垫搬运装置</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包括无牵引气垫搬运装置、牵引式气垫搬运装置等。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A020519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泵</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风机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气体压缩机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气体分离及液化设备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制冷空调设备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民用制冷空调设备归入“A020618生活用电器”。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真空获得及其应用设备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分离及干燥设备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非矿物用，有关粮食加工设备纳入“粮油作物和饲料加工设备”。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减速机及传动装置</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A020527</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飞轮和皮带轮</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包括滑轮、滑轮组。</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A020528</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离合器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汽车、摩托车离合器除外。</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A020529</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联轴器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包括挠性联轴器、刚性联轴器、其他联轴器等。</w:t>
            </w:r>
          </w:p>
        </w:tc>
      </w:tr>
      <w:tr w:rsidR="00AA03B9" w:rsidTr="0002688F">
        <w:trPr>
          <w:cantSplit/>
          <w:trHeight w:val="60"/>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A020530</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铰接链条</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包括滚子链、套筒链、齿形链、平顶链、板式链、弯板链、板式销轴链等。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A020531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包装机械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A020532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植物等有机物粉碎选别设备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A020533</w:t>
            </w:r>
          </w:p>
        </w:tc>
        <w:tc>
          <w:tcPr>
            <w:tcW w:w="3373" w:type="dxa"/>
            <w:shd w:val="clear" w:color="000000" w:fill="FFFFFF"/>
            <w:vAlign w:val="center"/>
          </w:tcPr>
          <w:p w:rsidR="00AA03B9" w:rsidRDefault="00AA03B9" w:rsidP="0002688F">
            <w:pPr>
              <w:widowControl/>
              <w:spacing w:line="240" w:lineRule="exact"/>
              <w:ind w:left="15" w:firstLineChars="213" w:firstLine="447"/>
              <w:rPr>
                <w:rFonts w:ascii="仿宋_GB2312" w:eastAsia="仿宋_GB2312" w:hAnsi="仿宋" w:hint="eastAsia"/>
                <w:szCs w:val="21"/>
              </w:rPr>
            </w:pPr>
            <w:r>
              <w:rPr>
                <w:rFonts w:ascii="仿宋_GB2312" w:eastAsia="仿宋_GB2312" w:hAnsi="仿宋" w:hint="eastAsia"/>
                <w:szCs w:val="21"/>
              </w:rPr>
              <w:t>电动及小型台式工具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包括电动金属切削工具、电动砂磨工具、电动装配工具等。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A020534</w:t>
            </w:r>
          </w:p>
        </w:tc>
        <w:tc>
          <w:tcPr>
            <w:tcW w:w="3373" w:type="dxa"/>
            <w:shd w:val="clear" w:color="000000" w:fill="FFFFFF"/>
            <w:vAlign w:val="center"/>
          </w:tcPr>
          <w:p w:rsidR="00AA03B9" w:rsidRDefault="00AA03B9" w:rsidP="0002688F">
            <w:pPr>
              <w:widowControl/>
              <w:spacing w:line="240" w:lineRule="exact"/>
              <w:ind w:left="15" w:firstLineChars="213" w:firstLine="447"/>
              <w:rPr>
                <w:rFonts w:ascii="仿宋_GB2312" w:eastAsia="仿宋_GB2312" w:hAnsi="仿宋" w:hint="eastAsia"/>
                <w:szCs w:val="21"/>
              </w:rPr>
            </w:pPr>
            <w:r>
              <w:rPr>
                <w:rFonts w:ascii="仿宋_GB2312" w:eastAsia="仿宋_GB2312" w:hAnsi="仿宋" w:hint="eastAsia"/>
                <w:szCs w:val="21"/>
              </w:rPr>
              <w:t>机械设备零部件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A020599</w:t>
            </w:r>
          </w:p>
        </w:tc>
        <w:tc>
          <w:tcPr>
            <w:tcW w:w="3373" w:type="dxa"/>
            <w:shd w:val="clear" w:color="000000" w:fill="FFFFFF"/>
            <w:vAlign w:val="center"/>
          </w:tcPr>
          <w:p w:rsidR="00AA03B9" w:rsidRDefault="00AA03B9" w:rsidP="0002688F">
            <w:pPr>
              <w:widowControl/>
              <w:spacing w:line="240" w:lineRule="exact"/>
              <w:ind w:left="15" w:firstLineChars="213" w:firstLine="447"/>
              <w:rPr>
                <w:rFonts w:ascii="仿宋_GB2312" w:eastAsia="仿宋_GB2312" w:hAnsi="仿宋" w:hint="eastAsia"/>
                <w:szCs w:val="21"/>
              </w:rPr>
            </w:pPr>
            <w:r>
              <w:rPr>
                <w:rFonts w:ascii="仿宋_GB2312" w:eastAsia="仿宋_GB2312" w:hAnsi="仿宋" w:hint="eastAsia"/>
                <w:szCs w:val="21"/>
              </w:rPr>
              <w:t>其他机械设备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电气设备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A020601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电机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变压器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包括电力变压器、变流变压器、电炉变压器、试验变压器、矿用变压器、牵引用变压器、电焊用变压器、电源变压器、箱式变压器等。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A020603</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调压器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包括接触式(环型)调压器、接触式(柱型)调压器、感应式(电机型)调压器、移圈式(变压器型)调压器、磁性式(变压器型)调压器等。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A020604</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变频设备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包括低频变频设备、中频变频设备、高频变频设备等。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电抗器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并联电抗器、串联电抗器、消弧线圈、轭流式饱和电抗器、分裂限流电抗器、滤波电抗器、混凝土柱式限流电抗器、启动电抗器、自饱和电抗器、调幅电抗器、限流电抗器、试验用电抗器、整流用平衡电抗器、整流用平波电抗器、阻尼电抗器、接地电抗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互感器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包括电压互感器、电流互感器、组合互感器等。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避雷器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包括＜35kV避雷器、(35～63)kV避雷器、110kV避雷器、220kV避雷器、330kV避雷器、500kV避雷器等。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整流器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包括电磁式整流器、电子式整流器等。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A020609</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镇流器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包括荧光灯用镇流器、低压钠灯用镇流器、高压钠灯用镇流器、高压汞灯用镇流器、金属卤化物灯用镇流器等。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A020610</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半导体逆变设备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包括低频半导体逆变设备、中频半导体逆变设备、高频半导体逆变设备等。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A020611</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半导体直、变流设备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包括直接直流变流器、间接直流变流器、直流脉冲电源等。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A020612</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高压输变电用变流设备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包括换流阀、整流阀、逆变阀等。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A020613</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牵引用变流器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包括干线铁道用半导体变流设备、工矿电力牵引用半导体变流设备等。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A020614</w:t>
            </w:r>
          </w:p>
        </w:tc>
        <w:tc>
          <w:tcPr>
            <w:tcW w:w="3373" w:type="dxa"/>
            <w:shd w:val="clear" w:color="000000" w:fill="FFFFFF"/>
            <w:vAlign w:val="center"/>
          </w:tcPr>
          <w:p w:rsidR="00AA03B9" w:rsidRDefault="00AA03B9" w:rsidP="0002688F">
            <w:pPr>
              <w:widowControl/>
              <w:spacing w:line="240" w:lineRule="exact"/>
              <w:ind w:left="15" w:firstLineChars="200" w:firstLine="420"/>
              <w:rPr>
                <w:rFonts w:ascii="仿宋_GB2312" w:eastAsia="仿宋_GB2312" w:hAnsi="仿宋" w:hint="eastAsia"/>
                <w:szCs w:val="21"/>
              </w:rPr>
            </w:pPr>
            <w:r>
              <w:rPr>
                <w:rFonts w:ascii="仿宋_GB2312" w:eastAsia="仿宋_GB2312" w:hAnsi="仿宋" w:hint="eastAsia"/>
                <w:szCs w:val="21"/>
              </w:rPr>
              <w:t>电机调速用半导体变流设备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包括直流电动机调速用变流设备、交流电动机调速用变流设备、电机启动用变流设备等。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电源设备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电容器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包括固定电容器、可变电容器、微调电容器等。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生产辅助用电器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A020618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生活用电器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A02061801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hint="eastAsia"/>
                <w:szCs w:val="21"/>
              </w:rPr>
              <w:t>制冷电器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A02061802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空气调节电器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A0206180203</w:t>
            </w:r>
          </w:p>
        </w:tc>
        <w:tc>
          <w:tcPr>
            <w:tcW w:w="3373" w:type="dxa"/>
            <w:shd w:val="clear" w:color="000000" w:fill="FFFFFF"/>
            <w:vAlign w:val="center"/>
          </w:tcPr>
          <w:p w:rsidR="00AA03B9" w:rsidRDefault="00AA03B9" w:rsidP="0002688F">
            <w:pPr>
              <w:widowControl/>
              <w:spacing w:line="240" w:lineRule="exact"/>
              <w:ind w:leftChars="100" w:left="210" w:firstLineChars="300" w:firstLine="630"/>
              <w:rPr>
                <w:rFonts w:ascii="仿宋_GB2312" w:eastAsia="仿宋_GB2312" w:hAnsi="仿宋" w:hint="eastAsia"/>
                <w:szCs w:val="21"/>
              </w:rPr>
            </w:pPr>
            <w:r>
              <w:rPr>
                <w:rFonts w:ascii="仿宋_GB2312" w:eastAsia="仿宋_GB2312" w:hAnsi="仿宋" w:hint="eastAsia"/>
                <w:szCs w:val="21"/>
              </w:rPr>
              <w:t>空调机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空调类额定制冷量14000W及以下入此，不含多联式空调机组。</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A0206180299</w:t>
            </w:r>
          </w:p>
        </w:tc>
        <w:tc>
          <w:tcPr>
            <w:tcW w:w="3373" w:type="dxa"/>
            <w:shd w:val="clear" w:color="000000" w:fill="FFFFFF"/>
            <w:vAlign w:val="center"/>
          </w:tcPr>
          <w:p w:rsidR="00AA03B9" w:rsidRDefault="00AA03B9" w:rsidP="0002688F">
            <w:pPr>
              <w:widowControl/>
              <w:spacing w:line="240" w:lineRule="exact"/>
              <w:ind w:leftChars="100" w:left="210" w:firstLineChars="300" w:firstLine="630"/>
              <w:rPr>
                <w:rFonts w:ascii="仿宋_GB2312" w:eastAsia="仿宋_GB2312" w:hAnsi="仿宋" w:hint="eastAsia"/>
                <w:szCs w:val="21"/>
              </w:rPr>
            </w:pPr>
            <w:r>
              <w:rPr>
                <w:rFonts w:ascii="仿宋_GB2312" w:eastAsia="仿宋_GB2312" w:hAnsi="仿宋" w:hint="eastAsia"/>
                <w:szCs w:val="21"/>
              </w:rPr>
              <w:t>其他空气调节电器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A02061803</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清洁卫生电器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A02061804</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hint="eastAsia"/>
                <w:szCs w:val="21"/>
              </w:rPr>
              <w:t>熨烫电器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包括电熨斗、电熨机等。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A02061805</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hint="eastAsia"/>
                <w:szCs w:val="21"/>
              </w:rPr>
              <w:t>烹调电器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包括电饭锅、微波炉等。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A02061806</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食品制备电器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包括家用电动食品搅拌器、家用电动食品研磨机、家用水果或蔬菜电动榨汁器等，不包括电锅、烧烤器具。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A02061807</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hint="eastAsia"/>
                <w:szCs w:val="21"/>
              </w:rPr>
              <w:t>饮水器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包括净水机、软水机、纯水机等。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A02061808</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热水器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包括太阳能集热器、太阳能集热系统、电热水器、非电热的快速热水器或贮备式热水器</w:t>
            </w:r>
            <w:r w:rsidRPr="009F6951">
              <w:rPr>
                <w:rFonts w:ascii="仿宋_GB2312" w:eastAsia="仿宋_GB2312" w:hAnsi="仿宋" w:hint="eastAsia"/>
                <w:sz w:val="18"/>
                <w:szCs w:val="18"/>
              </w:rPr>
              <w:t>、电开水器</w:t>
            </w:r>
            <w:r>
              <w:rPr>
                <w:rFonts w:ascii="仿宋_GB2312" w:eastAsia="仿宋_GB2312" w:hAnsi="仿宋" w:hint="eastAsia"/>
                <w:sz w:val="18"/>
                <w:szCs w:val="18"/>
              </w:rPr>
              <w:t>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A02061809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hint="eastAsia"/>
                <w:szCs w:val="21"/>
              </w:rPr>
              <w:t>美容电器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包括电动剃须刀、电推剪、电卷发器、电烘发器、电吹风机、电热梳等。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A02061810</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保健器具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包括家用负离子发生器、超声波洗浴器、电子凉枕等。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A020619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照明设备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指成套灯具。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A020620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电气机械设备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A020621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绝缘电线和电缆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A020622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光缆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A020623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电气设备零部件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A020699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其他电气设备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雷达、无线电和卫星导航设备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不包括军用雷达。</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雷达</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包括地面雷达、机载雷达、</w:t>
            </w:r>
            <w:r>
              <w:rPr>
                <w:rFonts w:ascii="仿宋_GB2312" w:eastAsia="仿宋_GB2312" w:hAnsi="仿宋" w:hint="eastAsia"/>
                <w:szCs w:val="21"/>
              </w:rPr>
              <w:t>舰船载雷达、星载雷达、气球载雷达</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雷达配套设备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雷达维修备件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机载无线电导航设备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地面航空无线电导航设备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机动定向导航设备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舰船载无线电导航设备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地面舰船无线电导航设备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包括遥控设备、遥测设备、测控系统、无线电导航救援设备等。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卫星定位导航设备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卫星遥感设备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包括遥感用热成像设备、弗琅荷费谱线检别器、遥感终端设备、遥感应用系统星载摄像仪、微波辐射计、DAB接收机、气象卫星数据接收处理系统、风云卫星数据广播用户站等。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雷达和无线电导航设备零部件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A020799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其他雷达和无线电导航设备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包括微波全息雷达、合成孔径侧视雷达等。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无线电通信设备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接力通信系统设备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散射通信设备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卫星通信设备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光通信设备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载波通信系统设备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电话通信设备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视频会议系统设备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电报通信设备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传真及数据数字通信设备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A020811</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微波接力通信设备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包括225MHz～450MHz数字接力设备450MHz～800MHz数字接力设备、1GHz数字接力设备等。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A020812</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IP与多媒体通信设备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包括ATM交换机、帧中继交换机、统一通信设备等。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A020813</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通信配套设备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包括通信设备维修备件、通信设备配套架设安装设备等。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A020814</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通信机房专用设备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A020815</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天线</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A020816</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通信网络维护和管理系统</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A020817</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通信设备零部件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A020899</w:t>
            </w:r>
          </w:p>
        </w:tc>
        <w:tc>
          <w:tcPr>
            <w:tcW w:w="3373" w:type="dxa"/>
            <w:shd w:val="clear" w:color="000000" w:fill="FFFFFF"/>
            <w:vAlign w:val="center"/>
          </w:tcPr>
          <w:p w:rsidR="00AA03B9" w:rsidRDefault="00AA03B9" w:rsidP="0002688F">
            <w:pPr>
              <w:widowControl/>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其他通信设备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A0209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广播、电视、电影设备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广播发射设备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电视发射设备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A020903</w:t>
            </w:r>
          </w:p>
        </w:tc>
        <w:tc>
          <w:tcPr>
            <w:tcW w:w="3373" w:type="dxa"/>
            <w:shd w:val="clear" w:color="000000" w:fill="FFFFFF"/>
            <w:vAlign w:val="center"/>
          </w:tcPr>
          <w:p w:rsidR="00AA03B9" w:rsidRDefault="00AA03B9" w:rsidP="0002688F">
            <w:pPr>
              <w:widowControl/>
              <w:spacing w:line="240" w:lineRule="exact"/>
              <w:ind w:left="15" w:firstLineChars="212" w:firstLine="445"/>
              <w:rPr>
                <w:rFonts w:ascii="仿宋_GB2312" w:eastAsia="仿宋_GB2312" w:hAnsi="仿宋" w:hint="eastAsia"/>
                <w:szCs w:val="21"/>
              </w:rPr>
            </w:pPr>
            <w:r>
              <w:rPr>
                <w:rFonts w:ascii="仿宋_GB2312" w:eastAsia="仿宋_GB2312" w:hAnsi="仿宋" w:hint="eastAsia"/>
                <w:szCs w:val="21"/>
              </w:rPr>
              <w:t>广播和电视接收设备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包括可接收无线电话和无线电报的广播接收机、机动车辆用需外接电源的广播接收设备等。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A020904</w:t>
            </w:r>
          </w:p>
        </w:tc>
        <w:tc>
          <w:tcPr>
            <w:tcW w:w="3373" w:type="dxa"/>
            <w:shd w:val="clear" w:color="000000" w:fill="FFFFFF"/>
            <w:vAlign w:val="center"/>
          </w:tcPr>
          <w:p w:rsidR="00AA03B9" w:rsidRDefault="00AA03B9" w:rsidP="0002688F">
            <w:pPr>
              <w:spacing w:line="240" w:lineRule="exact"/>
              <w:ind w:firstLineChars="212" w:firstLine="445"/>
              <w:rPr>
                <w:rFonts w:ascii="仿宋_GB2312" w:eastAsia="仿宋_GB2312" w:hAnsi="仿宋" w:cs="宋体" w:hint="eastAsia"/>
                <w:bCs/>
                <w:kern w:val="0"/>
                <w:szCs w:val="21"/>
              </w:rPr>
            </w:pPr>
            <w:r>
              <w:rPr>
                <w:rFonts w:ascii="仿宋_GB2312" w:eastAsia="仿宋_GB2312" w:hAnsi="仿宋" w:hint="eastAsia"/>
                <w:szCs w:val="21"/>
              </w:rPr>
              <w:t>音频节目制作和播控设备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视频节目制作和播控设备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多工广播设备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立体电视设备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卫星广播电视设备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电缆电视分配系统设备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电视设备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lastRenderedPageBreak/>
              <w:t>A020911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视频设备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音频设备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组合音像设备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播出设备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电影设备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A020916</w:t>
            </w:r>
          </w:p>
        </w:tc>
        <w:tc>
          <w:tcPr>
            <w:tcW w:w="3373" w:type="dxa"/>
            <w:shd w:val="clear" w:color="000000" w:fill="FFFFFF"/>
            <w:vAlign w:val="center"/>
          </w:tcPr>
          <w:p w:rsidR="00AA03B9" w:rsidRDefault="00AA03B9" w:rsidP="0002688F">
            <w:pPr>
              <w:widowControl/>
              <w:spacing w:line="240" w:lineRule="exact"/>
              <w:ind w:left="15" w:firstLineChars="214" w:firstLine="449"/>
              <w:rPr>
                <w:rFonts w:ascii="仿宋_GB2312" w:eastAsia="仿宋_GB2312" w:hAnsi="仿宋" w:hint="eastAsia"/>
                <w:szCs w:val="21"/>
              </w:rPr>
            </w:pPr>
            <w:r>
              <w:rPr>
                <w:rFonts w:ascii="仿宋_GB2312" w:eastAsia="仿宋_GB2312" w:hAnsi="仿宋" w:hint="eastAsia"/>
                <w:szCs w:val="21"/>
              </w:rPr>
              <w:t>传声器、扬声器、耳塞机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包括有线传声器及其座架、无线传声器、扬声器等。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A020917</w:t>
            </w:r>
          </w:p>
        </w:tc>
        <w:tc>
          <w:tcPr>
            <w:tcW w:w="3373" w:type="dxa"/>
            <w:shd w:val="clear" w:color="000000" w:fill="FFFFFF"/>
            <w:vAlign w:val="center"/>
          </w:tcPr>
          <w:p w:rsidR="00AA03B9" w:rsidRDefault="00AA03B9" w:rsidP="0002688F">
            <w:pPr>
              <w:widowControl/>
              <w:spacing w:line="240" w:lineRule="exact"/>
              <w:ind w:left="15" w:firstLineChars="214" w:firstLine="449"/>
              <w:rPr>
                <w:rFonts w:ascii="仿宋_GB2312" w:eastAsia="仿宋_GB2312" w:hAnsi="仿宋" w:hint="eastAsia"/>
                <w:szCs w:val="21"/>
              </w:rPr>
            </w:pPr>
            <w:r>
              <w:rPr>
                <w:rFonts w:ascii="仿宋_GB2312" w:eastAsia="仿宋_GB2312" w:hAnsi="仿宋" w:hint="eastAsia"/>
                <w:szCs w:val="21"/>
              </w:rPr>
              <w:t>无线寻呼机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A020918</w:t>
            </w:r>
          </w:p>
        </w:tc>
        <w:tc>
          <w:tcPr>
            <w:tcW w:w="3373" w:type="dxa"/>
            <w:shd w:val="clear" w:color="000000" w:fill="FFFFFF"/>
            <w:vAlign w:val="center"/>
          </w:tcPr>
          <w:p w:rsidR="00AA03B9" w:rsidRDefault="00AA03B9" w:rsidP="0002688F">
            <w:pPr>
              <w:widowControl/>
              <w:spacing w:line="240" w:lineRule="exact"/>
              <w:ind w:left="15" w:firstLineChars="214" w:firstLine="449"/>
              <w:rPr>
                <w:rFonts w:ascii="仿宋_GB2312" w:eastAsia="仿宋_GB2312" w:hAnsi="仿宋" w:hint="eastAsia"/>
                <w:szCs w:val="21"/>
              </w:rPr>
            </w:pPr>
            <w:r>
              <w:rPr>
                <w:rFonts w:ascii="仿宋_GB2312" w:eastAsia="仿宋_GB2312" w:hAnsi="仿宋" w:hint="eastAsia"/>
                <w:szCs w:val="21"/>
              </w:rPr>
              <w:t>磁(纹)卡和集成电路卡</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A020919</w:t>
            </w:r>
          </w:p>
        </w:tc>
        <w:tc>
          <w:tcPr>
            <w:tcW w:w="3373" w:type="dxa"/>
            <w:shd w:val="clear" w:color="000000" w:fill="FFFFFF"/>
            <w:vAlign w:val="center"/>
          </w:tcPr>
          <w:p w:rsidR="00AA03B9" w:rsidRDefault="00AA03B9" w:rsidP="0002688F">
            <w:pPr>
              <w:widowControl/>
              <w:spacing w:line="240" w:lineRule="exact"/>
              <w:ind w:left="15" w:firstLineChars="214" w:firstLine="449"/>
              <w:rPr>
                <w:rFonts w:ascii="仿宋_GB2312" w:eastAsia="仿宋_GB2312" w:hAnsi="仿宋" w:hint="eastAsia"/>
                <w:szCs w:val="21"/>
              </w:rPr>
            </w:pPr>
            <w:r>
              <w:rPr>
                <w:rFonts w:ascii="仿宋_GB2312" w:eastAsia="仿宋_GB2312" w:hAnsi="仿宋" w:hint="eastAsia"/>
                <w:szCs w:val="21"/>
              </w:rPr>
              <w:t>广播、电视、电影设备零部件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A020999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其他广播、电视、电影设备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A0210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仪器仪表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自动化仪表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电工仪器仪表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光学仪器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分析仪器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试验机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试验仪器及装置</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Pr="009F6951" w:rsidRDefault="00AA03B9" w:rsidP="0002688F">
            <w:pPr>
              <w:spacing w:line="200" w:lineRule="exact"/>
              <w:jc w:val="center"/>
              <w:rPr>
                <w:rFonts w:ascii="仿宋" w:eastAsia="仿宋" w:hAnsi="仿宋"/>
                <w:sz w:val="18"/>
                <w:szCs w:val="18"/>
              </w:rPr>
            </w:pPr>
            <w:r w:rsidRPr="009F6951">
              <w:rPr>
                <w:rFonts w:ascii="仿宋" w:eastAsia="仿宋" w:hAnsi="仿宋" w:hint="eastAsia"/>
                <w:b/>
                <w:sz w:val="18"/>
                <w:szCs w:val="18"/>
              </w:rPr>
              <w:t>A02100601</w:t>
            </w:r>
          </w:p>
        </w:tc>
        <w:tc>
          <w:tcPr>
            <w:tcW w:w="3373" w:type="dxa"/>
            <w:shd w:val="clear" w:color="000000" w:fill="FFFFFF"/>
            <w:vAlign w:val="center"/>
          </w:tcPr>
          <w:p w:rsidR="00AA03B9" w:rsidRPr="009F6951" w:rsidRDefault="00AA03B9" w:rsidP="0002688F">
            <w:pPr>
              <w:widowControl/>
              <w:spacing w:line="240" w:lineRule="exact"/>
              <w:ind w:left="15" w:firstLineChars="300" w:firstLine="630"/>
              <w:rPr>
                <w:rFonts w:ascii="仿宋_GB2312" w:eastAsia="仿宋_GB2312" w:hAnsi="仿宋" w:hint="eastAsia"/>
                <w:szCs w:val="21"/>
              </w:rPr>
            </w:pPr>
            <w:r w:rsidRPr="009F6951">
              <w:rPr>
                <w:rFonts w:ascii="仿宋_GB2312" w:eastAsia="仿宋_GB2312" w:hAnsi="仿宋" w:hint="eastAsia"/>
                <w:szCs w:val="21"/>
              </w:rPr>
              <w:t>光电倍增管</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highlight w:val="yellow"/>
              </w:rPr>
            </w:pPr>
            <w:r>
              <w:rPr>
                <w:rFonts w:ascii="仿宋" w:eastAsia="仿宋" w:hAnsi="仿宋" w:hint="eastAsia"/>
                <w:sz w:val="18"/>
                <w:szCs w:val="18"/>
              </w:rPr>
              <w:t>A02100699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highlight w:val="yellow"/>
              </w:rPr>
            </w:pPr>
            <w:r>
              <w:rPr>
                <w:rFonts w:ascii="仿宋_GB2312" w:eastAsia="仿宋_GB2312" w:hAnsi="仿宋" w:hint="eastAsia"/>
                <w:szCs w:val="21"/>
              </w:rPr>
              <w:t>其他试验仪器及装置</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highlight w:val="yellow"/>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计算仪器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量仪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A021009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钟表及定时仪器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A0211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电子和通信测量仪器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A021101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数字、模拟仪表及功率计</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A021102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元件器件参数测量仪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时间及频率测量仪器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包括通用计数仪、时间计数仪、特种计数仪、频率测量仪器、相位测量仪器、频率面板表、误差倍增器、频率对比器等。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网络特性测量仪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衰减器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包括LC衰减器等。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滤波器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包括LC滤波器等。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放大器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包括仪表放大器等。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场强干扰测量仪器及测量接收机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包括场强干扰测量仪器、场强测量接收机等。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波形参数测量仪器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电子示波器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通讯、导航测试仪器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有线电测量仪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包括振荡器、电平表、有线电测量用衰减器、杂音计、电平图示仪、有线电综合测试仪、传输测量装置、噪声测量仪等。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电视用测量仪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声源、声振信号发生器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声级计</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电声滤波器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电声放大器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声振测量仪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A021119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声振仪器校准装置</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电话、电声测试仪器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声振分析仪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数据仪器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计算机用测量仪器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A021124</w:t>
            </w:r>
          </w:p>
        </w:tc>
        <w:tc>
          <w:tcPr>
            <w:tcW w:w="3373" w:type="dxa"/>
            <w:shd w:val="clear" w:color="000000" w:fill="FFFFFF"/>
            <w:vAlign w:val="center"/>
          </w:tcPr>
          <w:p w:rsidR="00AA03B9" w:rsidRDefault="00AA03B9" w:rsidP="0002688F">
            <w:pPr>
              <w:widowControl/>
              <w:tabs>
                <w:tab w:val="left" w:pos="765"/>
              </w:tabs>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核仪器与核辐射探测器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包括通用核仪器、核电厂、反应堆仪表和控制系统及电气设备、辐射防护监测仪器等。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A021125</w:t>
            </w:r>
          </w:p>
        </w:tc>
        <w:tc>
          <w:tcPr>
            <w:tcW w:w="3373" w:type="dxa"/>
            <w:shd w:val="clear" w:color="000000" w:fill="FFFFFF"/>
            <w:vAlign w:val="center"/>
          </w:tcPr>
          <w:p w:rsidR="00AA03B9" w:rsidRDefault="00AA03B9" w:rsidP="0002688F">
            <w:pPr>
              <w:widowControl/>
              <w:tabs>
                <w:tab w:val="left" w:pos="765"/>
              </w:tabs>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交直流电测量仪器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包括交直流电桥、交直流电阻箱、交直流电位差计等。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A021126</w:t>
            </w:r>
          </w:p>
        </w:tc>
        <w:tc>
          <w:tcPr>
            <w:tcW w:w="3373" w:type="dxa"/>
            <w:shd w:val="clear" w:color="000000" w:fill="FFFFFF"/>
            <w:vAlign w:val="center"/>
          </w:tcPr>
          <w:p w:rsidR="00AA03B9" w:rsidRDefault="00AA03B9" w:rsidP="0002688F">
            <w:pPr>
              <w:widowControl/>
              <w:tabs>
                <w:tab w:val="left" w:pos="765"/>
              </w:tabs>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磁场测量仪器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包括磁场计、磁通计、核磁共振测场仪、特斯拉计、数字磁强计、数字磁通表等。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A021127</w:t>
            </w:r>
          </w:p>
        </w:tc>
        <w:tc>
          <w:tcPr>
            <w:tcW w:w="3373" w:type="dxa"/>
            <w:shd w:val="clear" w:color="000000" w:fill="FFFFFF"/>
            <w:vAlign w:val="center"/>
          </w:tcPr>
          <w:p w:rsidR="00AA03B9" w:rsidRDefault="00AA03B9" w:rsidP="0002688F">
            <w:pPr>
              <w:widowControl/>
              <w:tabs>
                <w:tab w:val="left" w:pos="765"/>
              </w:tabs>
              <w:spacing w:line="240" w:lineRule="exact"/>
              <w:ind w:firstLineChars="200" w:firstLine="420"/>
              <w:jc w:val="left"/>
              <w:rPr>
                <w:rFonts w:ascii="仿宋_GB2312" w:eastAsia="仿宋_GB2312" w:hAnsi="仿宋" w:hint="eastAsia"/>
                <w:szCs w:val="21"/>
              </w:rPr>
            </w:pPr>
            <w:r>
              <w:rPr>
                <w:rFonts w:ascii="仿宋_GB2312" w:eastAsia="仿宋_GB2312" w:hAnsi="仿宋" w:hint="eastAsia"/>
                <w:szCs w:val="21"/>
              </w:rPr>
              <w:t>综合测量仪</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A021128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电子和通信测量仪器零部件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A021199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其他电子和通信测量仪器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A0212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计量标准器具及量具、衡器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25" w:name="_Toc323197532"/>
            <w:bookmarkStart w:id="26" w:name="_Toc324527750"/>
            <w:r>
              <w:rPr>
                <w:rFonts w:ascii="楷体_GB2312" w:eastAsia="楷体_GB2312" w:hAnsi="黑体" w:hint="eastAsia"/>
                <w:sz w:val="21"/>
                <w:szCs w:val="21"/>
                <w:lang w:val="en-US" w:eastAsia="zh-CN"/>
              </w:rPr>
              <w:t>专用设备</w:t>
            </w:r>
            <w:bookmarkEnd w:id="25"/>
            <w:bookmarkEnd w:id="26"/>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探矿、采矿、选矿和造块设备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石油天然气开采专用设备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石油和化学工业专用设备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炼焦和金属冶炼轧制设备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电力工业专用设备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非金属矿物制品工业专用设备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核工业专用设备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航空航天工业专用设备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A0309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工程机械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农业和林业机械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A031014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草原建设机械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包括围栏设备、草皮破碎机、草原除雪机、毒饵撒播机、埋桩机、梳草机、起草皮机、其他草原建设机械。</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A031099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其他农业和林业机械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木材采集和加工设备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食品加工专用设备</w:t>
            </w:r>
          </w:p>
        </w:tc>
        <w:tc>
          <w:tcPr>
            <w:tcW w:w="4423" w:type="dxa"/>
            <w:shd w:val="clear" w:color="000000" w:fill="FFFFFF"/>
            <w:vAlign w:val="center"/>
          </w:tcPr>
          <w:p w:rsidR="00AA03B9" w:rsidRDefault="00AA03B9" w:rsidP="0002688F">
            <w:pPr>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饮料加工设备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烟草加工设备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粮油作物和饲料加工设备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纺织设备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缝纫、服饰、制革和毛皮加工设备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造纸和印刷机械</w:t>
            </w:r>
          </w:p>
        </w:tc>
        <w:tc>
          <w:tcPr>
            <w:tcW w:w="4423" w:type="dxa"/>
            <w:shd w:val="clear" w:color="000000" w:fill="FFFFFF"/>
            <w:vAlign w:val="center"/>
          </w:tcPr>
          <w:p w:rsidR="00AA03B9" w:rsidRDefault="00AA03B9" w:rsidP="0002688F">
            <w:pPr>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A0319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化学药品和中药专用设备</w:t>
            </w:r>
          </w:p>
        </w:tc>
        <w:tc>
          <w:tcPr>
            <w:tcW w:w="4423" w:type="dxa"/>
            <w:shd w:val="clear" w:color="000000" w:fill="FFFFFF"/>
            <w:vAlign w:val="center"/>
          </w:tcPr>
          <w:p w:rsidR="00AA03B9" w:rsidRDefault="00AA03B9" w:rsidP="0002688F">
            <w:pPr>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医疗器械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手术器械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基础外科手术器械、显微外科手术器械、神经外科手术器械、眼科手术器械、耳鼻喉科手术器械、口腔科手术器械、胸腔心血管外科手术器械、腹部外科手术器械、泌尿肛肠外科手术器械、矫形外科（骨科）手术器械、儿科手术器械、妇产科手术器械、计划生育科手术器械、注射穿刺器械、烧伤（整形）科手术器械、其他手术器械。</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普通诊察器械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包括体温表、血压计、听诊器等。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医用电子生理参数检测仪器设备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心电诊断仪器，脑电诊断仪器，肌电诊断仪器，眼电诊断仪器，监护仪器，生理参数遥测仪器，生理记录仪器，生理研究实验仪器，气体分析测定装置，血流量、容量测定装置，电子体温测定装置，电子血压测定装置，运动生理参数测定装置，心音诊断仪器，心磁图仪器，心输出量测定仪器，其他医用电子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医用光学仪器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包括眼科光学仪器、手术显微镜及放大镜、其他医用光学仪器。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医用超声波仪器及设备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包括超声诊断仪器、超声治疗设备、其他医用超声仪器及设备。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医用激光仪器及设备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包括激光仪器、激光检测仪器、其他医用激光仪器及设备。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医用内窥镜</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包括硬式内窥镜、纤维内窥镜、医用内窥镜附属设备、其他医用内窥镜。</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A032008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物理治疗、康复及体育治疗仪器设备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包括电疗仪器，微波及射频治疗设备，光疗仪器，水疗设备，体疗仪器，高、低压氧仓，蜡疗设备，热疗设备，磁疗设备，其他物理治疗，康复及体育治疗仪器设备。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lastRenderedPageBreak/>
              <w:t>A032009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中医器械设备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包括中医诊断设备、中医治疗设备、中医预防、康复设备、其他中医器械设备。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医用磁共振设备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包括磁共振成像装置、其他医用磁共振设备。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医用X线设备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包括通用X线诊断设备、专用X线诊断设备、数字化X线诊断设备、X线断层诊断设备、X线电子计算机断层扫描装置、其他医用X线设备。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医用X线附属设备及部件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包括医用X线附属设备、医用影像显示器、其他医用X线附属设备及部件。</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医用高能射线设备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包括医用高能射线治疗设备、X线治疗设备、其他医用高能射线设备。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核医学设备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包括核医学诊断设备、核医学治疗设备、医用核素检测设备、其他核医学设备。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医用射线防护材料和设备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包括医用射线防护用具及装置、其他医用射线防护材料和设备。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医用射线监检测设备及用具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包括医用射线专用检测仪器、其他医用射线监检测设备及用具。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临床检验设备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包括免疫学设备，生化分析设备，微生物学设备，细胞核组织培养设备，血液学设备，输血设备，尿液化验设备，病理学器具、设备，实验室辅助器具、设施及设备，特殊实验设备，其他临床检验设备。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药房设备及器具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包括药品贮藏设备、药房设备、中药制备设备及器具、其他药房设备及器具。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A032019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体外循环设备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包括人工心肺机、人工心肺设备、血液透析装置、血液净化设备辅助装置、腹膜透析装置、人工肝支持系统、其他体外循环设备。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人工脏器及功能辅助装置</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包括人工心脏瓣膜、人造管腔、人工器官、器官缺损修补材料、其他人工脏器及功能辅助装置。</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假肢装置及材料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包括假肢、其他假肢装置及材料。</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手术急救设备及器具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包括心脏急救治疗装置、通用手术台床、专科诊疗台床、手术电刀设备、麻醉设备、呼吸设备、手术照明设备、吸引设备、冲洗减压器具、手术及急救器具、其他手术急救设备及器具。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口腔科设备及技工室器具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包括口腔综合治疗设备、牙科椅、技工室器具、技工室设备及配件、口腔功能检测设备及器具、牙种植设备及配件、其他口腔科设备及技工室器具。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病房护理及医院通用设备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护理用设备及器具，输液设备及器具，医用供气、输气装置，病房附加设备及器具，器械台、柜等器具，医用推车及器具，病人生活用车、担架及器具，婴儿保育设备，医院通讯设备，医用制气、供气、吸气装置，其他病房护理及医院通用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消毒灭菌设备及器具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包括压力蒸汽灭菌设备，医用超声波净化设备，煮沸消毒设备，气体灭菌设备及器具，光线、射线灭菌设备，医院环保设施，供应室设备，其他消毒灭菌设备及器具。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医用低温、冷疗设备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包括医用低温设备、医用冷疗设备、其他医用低温、冷疗设备。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防疫、防护卫生装备及器具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包括医疗箱类，急救盒类，急救包类，防毒设备及器具，其他防疫、防护卫生装备及器具。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助残器具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包括电子助视器、助听器、轮椅、其他助残器具。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A032029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骨科材料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包括脊柱植入材料、人工关节材料、创伤植入材料、辅助材料、其他骨科材料。</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A032030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介入诊断和治疗用材料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包括血管介入、植入材料、心脏除颤、起搏器、其他介入诊断和治疗用材料。</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A032031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兽医设备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包括兽医用电子诊断设备、疫苗组织捣碎机、疫苗冷冻干燥机、动物疫病防治设备、其他兽医设备。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A032032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医疗设备零部件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hint="eastAsia"/>
                <w:sz w:val="18"/>
                <w:szCs w:val="18"/>
              </w:rPr>
              <w:t>A032033</w:t>
            </w:r>
          </w:p>
        </w:tc>
        <w:tc>
          <w:tcPr>
            <w:tcW w:w="3373" w:type="dxa"/>
            <w:shd w:val="clear" w:color="000000" w:fill="FFFFFF"/>
            <w:vAlign w:val="center"/>
          </w:tcPr>
          <w:p w:rsidR="00AA03B9" w:rsidRPr="009F6951" w:rsidRDefault="00AA03B9" w:rsidP="0002688F">
            <w:pPr>
              <w:spacing w:line="240" w:lineRule="exact"/>
              <w:ind w:firstLineChars="100" w:firstLine="210"/>
              <w:rPr>
                <w:rFonts w:ascii="仿宋_GB2312" w:eastAsia="仿宋_GB2312" w:hAnsi="仿宋" w:hint="eastAsia"/>
                <w:szCs w:val="21"/>
              </w:rPr>
            </w:pPr>
            <w:r w:rsidRPr="009F6951">
              <w:rPr>
                <w:rFonts w:ascii="仿宋_GB2312" w:eastAsia="仿宋_GB2312" w:hAnsi="仿宋" w:hint="eastAsia"/>
                <w:szCs w:val="21"/>
              </w:rPr>
              <w:t xml:space="preserve">  宫内节育器</w:t>
            </w:r>
          </w:p>
        </w:tc>
        <w:tc>
          <w:tcPr>
            <w:tcW w:w="4423" w:type="dxa"/>
            <w:shd w:val="clear" w:color="000000" w:fill="FFFFFF"/>
            <w:vAlign w:val="center"/>
          </w:tcPr>
          <w:p w:rsidR="00AA03B9" w:rsidRPr="009F6951" w:rsidRDefault="00AA03B9" w:rsidP="0002688F">
            <w:pPr>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hint="eastAsia"/>
                <w:sz w:val="18"/>
                <w:szCs w:val="18"/>
              </w:rPr>
              <w:t>A032034</w:t>
            </w:r>
          </w:p>
        </w:tc>
        <w:tc>
          <w:tcPr>
            <w:tcW w:w="3373" w:type="dxa"/>
            <w:shd w:val="clear" w:color="000000" w:fill="FFFFFF"/>
            <w:vAlign w:val="center"/>
          </w:tcPr>
          <w:p w:rsidR="00AA03B9" w:rsidRPr="009F6951" w:rsidRDefault="00AA03B9" w:rsidP="0002688F">
            <w:pPr>
              <w:spacing w:line="240" w:lineRule="exact"/>
              <w:ind w:firstLineChars="100" w:firstLine="210"/>
              <w:rPr>
                <w:rFonts w:ascii="仿宋_GB2312" w:eastAsia="仿宋_GB2312" w:hAnsi="仿宋" w:hint="eastAsia"/>
                <w:szCs w:val="21"/>
              </w:rPr>
            </w:pPr>
            <w:r w:rsidRPr="009F6951">
              <w:rPr>
                <w:rFonts w:ascii="仿宋_GB2312" w:eastAsia="仿宋_GB2312" w:hAnsi="仿宋" w:hint="eastAsia"/>
                <w:szCs w:val="21"/>
              </w:rPr>
              <w:t xml:space="preserve">  生命科学实验室专用设备</w:t>
            </w:r>
          </w:p>
        </w:tc>
        <w:tc>
          <w:tcPr>
            <w:tcW w:w="4423" w:type="dxa"/>
            <w:shd w:val="clear" w:color="000000" w:fill="FFFFFF"/>
            <w:vAlign w:val="center"/>
          </w:tcPr>
          <w:p w:rsidR="00AA03B9" w:rsidRPr="009F6951" w:rsidRDefault="00AA03B9" w:rsidP="0002688F">
            <w:pPr>
              <w:widowControl/>
              <w:spacing w:line="200" w:lineRule="exact"/>
              <w:rPr>
                <w:rFonts w:ascii="仿宋_GB2312" w:eastAsia="仿宋_GB2312" w:hAnsi="仿宋" w:hint="eastAsia"/>
                <w:sz w:val="18"/>
                <w:szCs w:val="18"/>
              </w:rPr>
            </w:pPr>
            <w:r w:rsidRPr="009F6951">
              <w:rPr>
                <w:rFonts w:ascii="仿宋_GB2312" w:eastAsia="仿宋_GB2312" w:hAnsi="仿宋" w:hint="eastAsia"/>
                <w:sz w:val="18"/>
                <w:szCs w:val="18"/>
              </w:rPr>
              <w:t>包括基因测序仪、流式细胞仪、各种PCR仪、蛋白质印迹分析等设备。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A032099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其他医疗设备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包括医用辐射剂量学设备、医用紫外线、红外线诊断和治疗设备、血液净化设备等。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lastRenderedPageBreak/>
              <w:t>A0321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电工、电子专用生产设备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安全生产设备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邮政专用设备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环境污染防治设备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政法、检测专用设备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水工机械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边界勘界和联检专用设备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货币处理专用设备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A0329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殡葬设备及用品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铁路运输设备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水上交通运输设备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航空器及其配套设备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A033201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szCs w:val="21"/>
              </w:rPr>
              <w:t xml:space="preserve">  民用航空器及其配套航材</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A033299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szCs w:val="21"/>
              </w:rPr>
              <w:t xml:space="preserve">  其他航空器及其配套设备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海洋仪器设备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专用仪器仪表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农林牧渔专用仪器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数粒仪、控温仪、叶绿素测定仪、活体叶绿素仪、光电叶面积仪、植物生长仪、牧草生长仪、双套气流式喷卵仪、乳脂测定仪、测膘仪、牛胃金属异物探测仪、粮油检样器、验粉筛、比重清油分测定仪、渔业测向仪、探渔仪、罗兰A定位仪、其他农林牧渔专用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地质勘探、钻采及人工地震仪器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重力仪器，磁法仪器，人工地震仪器，电法仪器，水文地质仪器，井中物探仪器，核物探仪器，化探仪器，钻探测井仪器，钻探参数仪器仪表，泥浆分析仪表，采油修井仪器仪表，岩石矿物理性质测试仪器，地形变化观测仪，煤尘、矿尘、粉尘测定仪，矿井风速仪，推断、解释和数据处理仪器，野外数据采集仪器，矿物实验测试仪器，其他地质勘探、钻采及人工地震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地震专用仪器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包括测震观测系统设备、强震动观测系统设备、重力观测系统设备、地形变观测系统设备、地磁场观测系统设备、地电场观测系统、地下水观测系统设备、活断层探测设备、活断层鉴定设备、其他地震仪器。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安全用仪器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矿井环境气体检测仪器，瓦斯警报、断电遥测系统，通风检测仪器，矿压检测及监测仪器，瓦斯检定器校正仪，自救仪器，氧气呼吸器，万能检验仪，氧气呼吸器核验仪，氧气输送器，氧气检定器，多种气体测定器，光学瓦斯检定器，安全集中检测装置，其他安全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大坝观测仪器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包括应变计、钢筋计、测缝计、渗压计、水工比例电桥、应力计、校正仪、其他大坝观测仪器。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电站热工仪表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包括单向测振仪、双向测振仪、火光检示装置、电接点水位计、数字式温度巡测报警仪、其他电站热工仪表。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电力数字仪表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包括数字式毫秒计、数字式工频相位计、数字运算式工频计、工频振荡器、其他电力数字仪表。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A033408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气象仪器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w:t>
            </w:r>
            <w:r>
              <w:rPr>
                <w:rFonts w:ascii="仿宋_GB2312" w:eastAsia="仿宋_GB2312" w:hint="eastAsia"/>
                <w:sz w:val="18"/>
                <w:szCs w:val="18"/>
              </w:rPr>
              <w:t>地面气象探测仪器设备（含自动气象站、辐射测量仪器、固态降水观测设备、云自动观测仪器、能见度仪、天气现象自动观测设备、梯度观测系统、GPS|MET水汽站、雨滴谱仪、露点仪）、雷电探测及防护设备（含闪电定位系统、地面电场仪）、海洋观测设备（含浮标站、无人船气象探测系统）、高空气象探测仪器设备（含电子探空仪、气象气球、L波段二次测风雷达、L波段数据接收机、GPS探空气象探测设备、光学测风经纬仪、气象水电解制氢设备、系留气球低空探测系统、臭氧探空系统、无人驾驶飞机观测系统、GPS|MET气象观测设备）、气象仪器计量检定设备（含温湿度检定箱、气压检定箱、自动气象站现场校准设施、探空仪检定箱、温度/湿度/气压/降水/云能天检定校准设备、大气成分/酸雨等检定校准设备、风洞）、生态农业气象仪器设备（含土壤监测、称重式蒸渗仪、农业生态观测设备）、大气成分观测分析设备（含大气化学实验室分析仪器、痕量气体在线观测设备、气溶胶在线观测设备、酸雨观测站、微脉冲偏振气溶胶激光雷达、沙尘气溶胶粒子探测）、人工影响天气作业作业设备（含人工增雨防雹炮弹、火箭弹、火箭发射架、机载焰条播撒系统、地面焰条播撒系统、人影作业飞机、机载探测设备）、移动应急系统、空间天气观测设备（含电离层垂直探测仪、太阳光球色球望远镜、太阳射电望远镜、FPI成像仪、电离层D区吸收监测仪、移动电离层应急系统）、</w:t>
            </w:r>
            <w:r>
              <w:rPr>
                <w:rFonts w:ascii="仿宋_GB2312" w:eastAsia="仿宋_GB2312" w:hAnsi="仿宋" w:hint="eastAsia"/>
                <w:sz w:val="18"/>
                <w:szCs w:val="18"/>
              </w:rPr>
              <w:t>其他气象仪器。海洋水文气象仪器设备除外。</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水文仪器设备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包括自动记录水位仪、流速仪、测沙仪、三用电导仪、水动态测量仪、其他水文仪器。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测绘专用仪器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经纬仪、水准仪、平板仪、测距仪、全站型速测仪、GPS测量仪、重力测量仪、地下管道探测仪、三维激光测量仪、测深仪、航空摄影设备、航空激光雷达设备、航空影像扫描设备、数据采集设备、全数字摄影测量系统设备、精密立体测量仪、解析测图仪、正射投影仪、数控绘图桌设备、其他测绘专用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天文仪器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包括天体测量仪、天体物理仪器、其他天体仪器。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教学专用仪器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教学数学专用仪器，演示计量仪器，教学用力学仪器，教学用光学仪器，教学用原子物理及核物理仪器，教学用电磁学实验仪器，教学用电子学实验仪器，教学用空气动力学实验仪器，教学用天文气象实验仪器，教学用航空、航天、航海实验仪器，教学用机电实验仪器，教学用声学仪器，教学用热学仪器，教学用心理学仪器，数学用化学分析及化工仪器，教学用生理仪器，教学用地理仪器，电教仪器，教学用技术基础课仪器，数学用计算机示教仪器，其他教学专用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核子及核辐射测量仪器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包括辐射仪器、射线谱仪器、放射性污染探测仪器、剂量仪器、定标器、计数装置、信号处理及分析仪器、探头、组合仪器及插件、防护装置、其他核子及核辐射测量仪器。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航空仪器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包括陀螺仪、大气参数中心仪、飞行参数记录仪、平视仪、地平仪、罗盘、综合航向指示器、自动驾驶仪、航行仪、检测仪、修正器、识别器、显示器、稳定器、其他航空仪器。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航天仪器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光电探测器，航天六分仪，星图仪，六象仪，水母仪，回陆着陆系统，安全救生系统，姿态指示器，姿态陀螺仪，宇宙空气净化调节设备，宇宙压力调节设备，宇宙供水、供食设备，宇宙废物排除装置，稳定设备，其他航天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船舶专用仪器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包括陀螺罗经、罗经自动舵组合式仪表、陀螺方位仪、计程仪、操舵仪、航海六分仪、船用舵角指示器、横倾仪、纵倾仪、水声测深仪、其他船舶专用仪器仪表。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纺织专用仪器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包括纤维原料试验仪器、纤维试验仪器、纱线试验仪器、织物试验仪器、其他纺织专用仪器。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A033418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建筑工程仪器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数字超声波检测仪，弹性系数，正弦综合检测仪，收缩膨胀仪，稠度仪，坍落度仪，含水率测定仪，蠕变仪，沥青延伸、闪点、软化检测仪，吨米指示断电器，超声波测厚仪，电梯激光导轨仪，其他建筑工程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A033419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汽车拖拉机仪表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包括转向测试仪、多功能汽车检测仪、发动机综合分析仪入此。</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A033420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动力测量仪器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包括涡流测功机、直流测功机、冷磨实验台、水箱实验台、燃油泵实验台、水压实验台、水利测功机、其他动力测量仪器。</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A033421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心理仪器 </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A033422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生理仪器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A033423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专用仪器仪表零部件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A033424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警械警具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A033425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检查设备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A033426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 智能设备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A033499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其他专用仪器仪表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文艺设备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A033501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乐器</w:t>
            </w:r>
          </w:p>
        </w:tc>
        <w:tc>
          <w:tcPr>
            <w:tcW w:w="4423" w:type="dxa"/>
            <w:shd w:val="clear" w:color="000000" w:fill="FFFFFF"/>
            <w:vAlign w:val="center"/>
          </w:tcPr>
          <w:p w:rsidR="00AA03B9" w:rsidRDefault="00AA03B9" w:rsidP="0002688F">
            <w:pPr>
              <w:widowControl/>
              <w:spacing w:line="200" w:lineRule="exact"/>
              <w:rPr>
                <w:rFonts w:ascii="仿宋" w:eastAsia="仿宋" w:hAnsi="仿宋" w:hint="eastAsia"/>
                <w:sz w:val="18"/>
                <w:szCs w:val="18"/>
              </w:rPr>
            </w:pPr>
            <w:r>
              <w:rPr>
                <w:rFonts w:ascii="仿宋" w:eastAsia="仿宋" w:hAnsi="仿宋" w:hint="eastAsia"/>
                <w:sz w:val="18"/>
                <w:szCs w:val="18"/>
              </w:rPr>
              <w:t>包括弓弦乐器、管乐器、打击乐器、键盘乐器、乐器辅助用品及配件等。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A033502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演出服装 </w:t>
            </w:r>
          </w:p>
        </w:tc>
        <w:tc>
          <w:tcPr>
            <w:tcW w:w="4423" w:type="dxa"/>
            <w:shd w:val="clear" w:color="000000" w:fill="FFFFFF"/>
            <w:vAlign w:val="center"/>
          </w:tcPr>
          <w:p w:rsidR="00AA03B9" w:rsidRDefault="00AA03B9" w:rsidP="0002688F">
            <w:pPr>
              <w:widowControl/>
              <w:spacing w:line="200" w:lineRule="exact"/>
              <w:rPr>
                <w:rFonts w:ascii="仿宋" w:eastAsia="仿宋" w:hAnsi="仿宋" w:hint="eastAsia"/>
                <w:sz w:val="18"/>
                <w:szCs w:val="18"/>
              </w:rPr>
            </w:pPr>
            <w:r>
              <w:rPr>
                <w:rFonts w:ascii="仿宋" w:eastAsia="仿宋" w:hAnsi="仿宋" w:hint="eastAsia"/>
                <w:sz w:val="18"/>
                <w:szCs w:val="18"/>
              </w:rPr>
              <w:t>包括戏剧服装、舞蹈服装、其他演出服装。</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A033503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舞台设备 </w:t>
            </w:r>
          </w:p>
        </w:tc>
        <w:tc>
          <w:tcPr>
            <w:tcW w:w="4423" w:type="dxa"/>
            <w:shd w:val="clear" w:color="000000" w:fill="FFFFFF"/>
            <w:vAlign w:val="center"/>
          </w:tcPr>
          <w:p w:rsidR="00AA03B9" w:rsidRDefault="00AA03B9" w:rsidP="0002688F">
            <w:pPr>
              <w:widowControl/>
              <w:spacing w:line="200" w:lineRule="exact"/>
              <w:rPr>
                <w:rFonts w:ascii="仿宋" w:eastAsia="仿宋" w:hAnsi="仿宋" w:hint="eastAsia"/>
                <w:sz w:val="18"/>
                <w:szCs w:val="18"/>
              </w:rPr>
            </w:pPr>
            <w:r>
              <w:rPr>
                <w:rFonts w:ascii="仿宋" w:eastAsia="仿宋" w:hAnsi="仿宋" w:hint="eastAsia"/>
                <w:sz w:val="18"/>
                <w:szCs w:val="18"/>
              </w:rPr>
              <w:t>包括舞台机械系统，幕布系统，舞台灯具及辅助设备，舞台音响设备，活动舞台，皮影、木偶、道具、布景、舞台用地胶，其他舞台设备。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A033599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其他文艺设备</w:t>
            </w:r>
          </w:p>
        </w:tc>
        <w:tc>
          <w:tcPr>
            <w:tcW w:w="4423" w:type="dxa"/>
            <w:shd w:val="clear" w:color="000000" w:fill="FFFFFF"/>
            <w:vAlign w:val="center"/>
          </w:tcPr>
          <w:p w:rsidR="00AA03B9" w:rsidRDefault="00AA03B9" w:rsidP="0002688F">
            <w:pPr>
              <w:widowControl/>
              <w:spacing w:line="200" w:lineRule="exact"/>
              <w:rPr>
                <w:rFonts w:ascii="仿宋" w:eastAsia="仿宋"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体育设备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田赛设备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包括标枪、铁饼、铅球、链球、跳高架、撑杆跳高架、横杆、撑杆等。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径赛设备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包括跨栏架、起跑器、接力棒、障碍架、发令枪、终点柱等。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球类设备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足球设备、篮球设备、排球设备、乒乓球设备、羽毛球设备、网球设备、垒球设备、冰球设备、手球设备、水球设备、曲棍球设备、高尔夫球设备、马球设备、橄榄球设备、藤球设备、台球设备、沙弧球设备、壁球设备、保龄球设备、棒球设备、其他球类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体操设备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包括单杠、双杠、高低杠、平衡木、吊环、鞍马、跳马、弹簧板、助跳板等。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举重设备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包括举重杠铃、举重台、杠铃片、锁紧器、哑铃、壶铃、哑铃架等。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游泳设备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包括游泳池和戏水池等。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跳水设备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水上运动设备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包括滑水板、冲浪板、帆板、体育运动用船等。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潜水运动设备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冰上运动设备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包括冰球、冰球拍、冰球围网、冰球网柱、旱冰鞋、直排式旱冰鞋等。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雪上运动设备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包括滑雪屐、滑雪板扣件、滑雪杖、雪橇等。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射击设备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包括普通气枪、汽步枪、汽手枪、运动步枪、运动手枪等。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击剑设备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包括重剑、轻剑、花剑等。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射箭设备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包括弓箭、弓弩等。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摩托车运动设备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自行车运动设备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赛车运动设备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赛马和马术运动设备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A033619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拳击、跆拳道设备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摔跤、柔道设备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散打、武术设备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包括单剑、双剑、竹刀、单刀、双刀、剑穗等。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A033622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棋牌类运动设备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包括扑克牌、桥牌等。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航模、海模及其他模型设备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垂钓器具和用品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rPr>
            </w:pPr>
            <w:r>
              <w:rPr>
                <w:rFonts w:ascii="仿宋_GB2312" w:eastAsia="仿宋_GB2312" w:hAnsi="仿宋" w:cs="宋体" w:hint="eastAsia"/>
                <w:sz w:val="18"/>
                <w:szCs w:val="18"/>
              </w:rPr>
              <w:t>包括钓鱼杆、</w:t>
            </w:r>
            <w:r>
              <w:rPr>
                <w:rFonts w:ascii="仿宋_GB2312" w:eastAsia="仿宋_GB2312" w:hAnsi="仿宋" w:hint="eastAsia"/>
                <w:sz w:val="18"/>
                <w:szCs w:val="18"/>
              </w:rPr>
              <w:t>鱼线轮、鱼线、鱼钩、鱼漂、鱼篓、钓鱼用支架等。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登山设备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rPr>
            </w:pPr>
            <w:r>
              <w:rPr>
                <w:rFonts w:ascii="仿宋_GB2312" w:eastAsia="仿宋_GB2312" w:hAnsi="仿宋" w:cs="宋体" w:hint="eastAsia"/>
                <w:sz w:val="18"/>
                <w:szCs w:val="18"/>
              </w:rPr>
              <w:t>包括登山镐、登山绳、登山安全带、攀岩模拟器等。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健身设备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rPr>
            </w:pPr>
            <w:r>
              <w:rPr>
                <w:rFonts w:ascii="仿宋_GB2312" w:eastAsia="仿宋_GB2312" w:hAnsi="仿宋" w:cs="宋体" w:hint="eastAsia"/>
                <w:sz w:val="18"/>
                <w:szCs w:val="18"/>
              </w:rPr>
              <w:t>包括跑步机、电动跑步机、健身车、踏步器、登高器、漫步器等。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运动康复设备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rPr>
            </w:pPr>
            <w:r>
              <w:rPr>
                <w:rFonts w:ascii="仿宋_GB2312" w:eastAsia="仿宋_GB2312" w:hAnsi="仿宋" w:cs="宋体" w:hint="eastAsia"/>
                <w:sz w:val="18"/>
                <w:szCs w:val="18"/>
              </w:rPr>
              <w:t>包括震动按摩器、磁性震动按摩器、电动足底按摩器、多功能按摩器、按摩沙发磁力按摩床、水力按摩浴缸、足底按摩轮、手握式按摩圈等。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残疾人体育及训练设备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包括轮椅篮球设备、轮椅橄榄球设备、硬地滚球设备、脑瘫足球设备、盲人足球设备、盲人门球设备、坐式排球设备、残疾人健身与康复训练设备、其他残疾人体育设备。</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A033629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hint="eastAsia"/>
                <w:szCs w:val="21"/>
              </w:rPr>
              <w:t>体育运动辅助设备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rPr>
            </w:pPr>
            <w:r>
              <w:rPr>
                <w:rFonts w:ascii="仿宋_GB2312" w:eastAsia="仿宋_GB2312" w:hAnsi="仿宋" w:cs="宋体" w:hint="eastAsia"/>
                <w:sz w:val="18"/>
                <w:szCs w:val="18"/>
              </w:rPr>
              <w:t>包括场馆设施辅助器材、裁判用计时记分器材、记分牌、裁判桌、裁判椅、发奖台等。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A033630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cs="宋体" w:hint="eastAsia"/>
                <w:bCs/>
                <w:kern w:val="0"/>
                <w:szCs w:val="21"/>
              </w:rPr>
              <w:t>体育设备零附件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A033699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其他体育设备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rPr>
            </w:pPr>
            <w:r>
              <w:rPr>
                <w:rFonts w:ascii="仿宋_GB2312" w:eastAsia="仿宋_GB2312" w:hAnsi="仿宋" w:cs="宋体" w:hint="eastAsia"/>
                <w:sz w:val="18"/>
                <w:szCs w:val="18"/>
              </w:rPr>
              <w:t>包括单站位配重训练器、单站位配重综合训练器、多站位配重综合训练器、拳击台、帐篷、充气褥垫、遮阳伞等。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A0337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娱乐设备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A0338</w:t>
            </w:r>
          </w:p>
        </w:tc>
        <w:tc>
          <w:tcPr>
            <w:tcW w:w="3373" w:type="dxa"/>
            <w:shd w:val="clear" w:color="000000" w:fill="FFFFFF"/>
            <w:vAlign w:val="center"/>
          </w:tcPr>
          <w:p w:rsidR="00AA03B9" w:rsidRPr="009F6951" w:rsidRDefault="00AA03B9" w:rsidP="0002688F">
            <w:pPr>
              <w:spacing w:line="240" w:lineRule="exact"/>
              <w:rPr>
                <w:rFonts w:ascii="仿宋_GB2312" w:eastAsia="仿宋_GB2312" w:hAnsi="仿宋" w:hint="eastAsia"/>
                <w:b/>
                <w:szCs w:val="21"/>
              </w:rPr>
            </w:pPr>
            <w:r w:rsidRPr="009F6951">
              <w:rPr>
                <w:rFonts w:ascii="仿宋_GB2312" w:eastAsia="仿宋_GB2312" w:hAnsi="仿宋" w:hint="eastAsia"/>
                <w:szCs w:val="21"/>
              </w:rPr>
              <w:t xml:space="preserve">  </w:t>
            </w:r>
            <w:r w:rsidRPr="009F6951">
              <w:rPr>
                <w:rFonts w:ascii="仿宋_GB2312" w:eastAsia="仿宋_GB2312" w:hAnsi="仿宋" w:hint="eastAsia"/>
                <w:b/>
                <w:szCs w:val="21"/>
              </w:rPr>
              <w:t>餐厨垃圾就地处理设备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cs="宋体" w:hint="eastAsia"/>
                <w:sz w:val="18"/>
                <w:szCs w:val="18"/>
                <w:highlight w:val="yellow"/>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A04</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27" w:name="_Toc323197533"/>
            <w:bookmarkStart w:id="28" w:name="_Toc324527751"/>
            <w:r>
              <w:rPr>
                <w:rFonts w:ascii="楷体_GB2312" w:eastAsia="楷体_GB2312" w:hAnsi="黑体" w:hint="eastAsia"/>
                <w:sz w:val="21"/>
                <w:szCs w:val="21"/>
                <w:lang w:val="en-US" w:eastAsia="zh-CN"/>
              </w:rPr>
              <w:t>文物和陈列品</w:t>
            </w:r>
            <w:bookmarkEnd w:id="27"/>
            <w:bookmarkEnd w:id="28"/>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A0401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文物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A0402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陈列品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A05</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29" w:name="_Toc323197534"/>
            <w:bookmarkStart w:id="30" w:name="_Toc324527752"/>
            <w:r>
              <w:rPr>
                <w:rFonts w:ascii="楷体_GB2312" w:eastAsia="楷体_GB2312" w:hAnsi="黑体" w:hint="eastAsia"/>
                <w:sz w:val="21"/>
                <w:szCs w:val="21"/>
                <w:lang w:val="en-US" w:eastAsia="zh-CN"/>
              </w:rPr>
              <w:t>图书和档案</w:t>
            </w:r>
            <w:bookmarkEnd w:id="29"/>
            <w:bookmarkEnd w:id="30"/>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A0501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图书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A0502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资料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A0503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档案</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A0504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电子图书</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A0599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其他图书、档案</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A06</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31" w:name="_Toc323197535"/>
            <w:bookmarkStart w:id="32" w:name="_Toc324527753"/>
            <w:r>
              <w:rPr>
                <w:rFonts w:ascii="楷体_GB2312" w:eastAsia="楷体_GB2312" w:hAnsi="黑体" w:hint="eastAsia"/>
                <w:sz w:val="21"/>
                <w:szCs w:val="21"/>
                <w:lang w:val="en-US" w:eastAsia="zh-CN"/>
              </w:rPr>
              <w:t>家具用具</w:t>
            </w:r>
            <w:bookmarkEnd w:id="31"/>
            <w:bookmarkEnd w:id="32"/>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b/>
                <w:sz w:val="15"/>
                <w:szCs w:val="15"/>
              </w:rPr>
            </w:pPr>
            <w:r>
              <w:rPr>
                <w:rFonts w:ascii="仿宋_GB2312" w:eastAsia="仿宋_GB2312" w:hAnsi="仿宋" w:hint="eastAsia"/>
                <w:sz w:val="18"/>
                <w:szCs w:val="18"/>
              </w:rPr>
              <w:t>办公家具入此，不包括“A0204图书档案设备”里的品目。</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A0601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木质家具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包括木制、竹制、藤质床、椅凳、沙发、柜、架等家具。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A0602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金属质家具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5"/>
                <w:szCs w:val="15"/>
              </w:rPr>
            </w:pPr>
            <w:r>
              <w:rPr>
                <w:rFonts w:ascii="仿宋_GB2312" w:eastAsia="仿宋_GB2312" w:hAnsi="仿宋" w:hint="eastAsia"/>
                <w:sz w:val="18"/>
                <w:szCs w:val="18"/>
              </w:rPr>
              <w:t>包括钢木、钢、钢塑、轻金属质床、椅凳、沙发、柜、架等家具</w:t>
            </w:r>
            <w:r>
              <w:rPr>
                <w:rFonts w:ascii="仿宋_GB2312" w:eastAsia="仿宋_GB2312" w:hAnsi="仿宋" w:hint="eastAsia"/>
                <w:sz w:val="15"/>
                <w:szCs w:val="15"/>
              </w:rPr>
              <w:t>。</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A060201</w:t>
            </w:r>
          </w:p>
        </w:tc>
        <w:tc>
          <w:tcPr>
            <w:tcW w:w="3373" w:type="dxa"/>
            <w:shd w:val="clear" w:color="000000" w:fill="FFFFFF"/>
            <w:vAlign w:val="center"/>
          </w:tcPr>
          <w:p w:rsidR="00AA03B9" w:rsidRDefault="00AA03B9" w:rsidP="0002688F">
            <w:pPr>
              <w:widowControl/>
              <w:tabs>
                <w:tab w:val="left" w:pos="765"/>
              </w:tabs>
              <w:spacing w:line="240" w:lineRule="exact"/>
              <w:ind w:firstLineChars="220" w:firstLine="462"/>
              <w:rPr>
                <w:rFonts w:ascii="仿宋_GB2312" w:eastAsia="仿宋_GB2312" w:hAnsi="仿宋" w:hint="eastAsia"/>
                <w:szCs w:val="21"/>
              </w:rPr>
            </w:pPr>
            <w:r>
              <w:rPr>
                <w:rFonts w:ascii="仿宋_GB2312" w:eastAsia="仿宋_GB2312" w:hAnsi="仿宋" w:hint="eastAsia"/>
                <w:szCs w:val="21"/>
              </w:rPr>
              <w:t>保险柜</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对应《政府采购品目分类目录》（财库[2013]189号）A060502</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A0607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屏风类</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A0608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厨卫用具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包括锅、铲等。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b/>
                <w:sz w:val="18"/>
                <w:szCs w:val="18"/>
              </w:rPr>
              <w:t>A0609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组合家具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集多种功能于一体的、无法拆分的成套家具。</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A0610</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家用家具零配件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A0699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其他家具用具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A07</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hint="eastAsia"/>
                <w:sz w:val="21"/>
                <w:szCs w:val="21"/>
                <w:lang w:val="en-US" w:eastAsia="zh-CN"/>
              </w:rPr>
            </w:pPr>
            <w:bookmarkStart w:id="33" w:name="_Toc323197536"/>
            <w:bookmarkStart w:id="34" w:name="_Toc324527754"/>
            <w:r>
              <w:rPr>
                <w:rFonts w:ascii="楷体_GB2312" w:eastAsia="楷体_GB2312" w:hAnsi="黑体" w:hint="eastAsia"/>
                <w:sz w:val="21"/>
                <w:szCs w:val="21"/>
                <w:lang w:val="en-US" w:eastAsia="zh-CN"/>
              </w:rPr>
              <w:t>纺织原料、毛皮、被服装具</w:t>
            </w:r>
            <w:bookmarkEnd w:id="33"/>
            <w:bookmarkEnd w:id="34"/>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A0701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纺织用料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A0702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皮革、毛皮等用料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A0703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被服装具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 w:val="18"/>
                <w:szCs w:val="18"/>
              </w:rPr>
              <w:t>A070301</w:t>
            </w:r>
          </w:p>
        </w:tc>
        <w:tc>
          <w:tcPr>
            <w:tcW w:w="3373" w:type="dxa"/>
            <w:shd w:val="clear" w:color="000000" w:fill="FFFFFF"/>
            <w:vAlign w:val="center"/>
          </w:tcPr>
          <w:p w:rsidR="00AA03B9" w:rsidRDefault="00AA03B9" w:rsidP="0002688F">
            <w:pPr>
              <w:widowControl/>
              <w:spacing w:line="200" w:lineRule="exact"/>
              <w:ind w:firstLine="180"/>
              <w:rPr>
                <w:rFonts w:ascii="仿宋_GB2312" w:eastAsia="仿宋_GB2312" w:hAnsi="仿宋" w:hint="eastAsia"/>
                <w:szCs w:val="21"/>
              </w:rPr>
            </w:pPr>
            <w:r>
              <w:rPr>
                <w:rFonts w:ascii="仿宋_GB2312" w:eastAsia="仿宋_GB2312" w:hAnsi="仿宋" w:hint="eastAsia"/>
                <w:szCs w:val="21"/>
              </w:rPr>
              <w:t xml:space="preserve">  服装</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包括制服、革服装。</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 w:val="18"/>
                <w:szCs w:val="18"/>
              </w:rPr>
              <w:t>A070302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仿宋" w:hint="eastAsia"/>
                <w:szCs w:val="21"/>
              </w:rPr>
              <w:t xml:space="preserve">  鞋、靴及附件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 w:val="18"/>
                <w:szCs w:val="18"/>
              </w:rPr>
              <w:t>A070303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仿宋" w:hint="eastAsia"/>
                <w:szCs w:val="21"/>
              </w:rPr>
              <w:t xml:space="preserve">  被服附件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包括帽子、围巾、领带、手套、皮带、拉链、纽扣等。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_GB2312" w:eastAsia="仿宋_GB2312" w:hAnsi="仿宋" w:hint="eastAsia"/>
                <w:sz w:val="18"/>
                <w:szCs w:val="18"/>
              </w:rPr>
              <w:t>A070304</w:t>
            </w:r>
          </w:p>
        </w:tc>
        <w:tc>
          <w:tcPr>
            <w:tcW w:w="3373" w:type="dxa"/>
            <w:shd w:val="clear" w:color="000000" w:fill="FFFFFF"/>
            <w:vAlign w:val="center"/>
          </w:tcPr>
          <w:p w:rsidR="00AA03B9" w:rsidRDefault="00AA03B9" w:rsidP="0002688F">
            <w:pPr>
              <w:spacing w:line="240" w:lineRule="exact"/>
              <w:ind w:firstLineChars="100" w:firstLine="180"/>
              <w:rPr>
                <w:rFonts w:ascii="仿宋_GB2312" w:eastAsia="仿宋_GB2312" w:hAnsi="仿宋" w:hint="eastAsia"/>
                <w:sz w:val="18"/>
                <w:szCs w:val="18"/>
              </w:rPr>
            </w:pPr>
            <w:r>
              <w:rPr>
                <w:rFonts w:ascii="仿宋_GB2312" w:eastAsia="仿宋_GB2312" w:hAnsi="仿宋" w:hint="eastAsia"/>
                <w:sz w:val="18"/>
                <w:szCs w:val="18"/>
              </w:rPr>
              <w:t xml:space="preserve">  床上装具、室内装具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A070305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szCs w:val="21"/>
              </w:rPr>
              <w:t xml:space="preserve">  服饰</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A07030501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szCs w:val="21"/>
              </w:rPr>
              <w:t xml:space="preserve">  金属标志</w:t>
            </w:r>
          </w:p>
        </w:tc>
        <w:tc>
          <w:tcPr>
            <w:tcW w:w="4423" w:type="dxa"/>
            <w:shd w:val="clear" w:color="000000" w:fill="FFFFFF"/>
            <w:vAlign w:val="center"/>
          </w:tcPr>
          <w:p w:rsidR="00AA03B9" w:rsidRDefault="00AA03B9" w:rsidP="0002688F">
            <w:pPr>
              <w:widowControl/>
              <w:spacing w:line="200" w:lineRule="exact"/>
              <w:rPr>
                <w:rFonts w:ascii="仿宋_GB2312" w:eastAsia="仿宋_GB2312" w:hAnsi="黑体" w:hint="eastAsia"/>
                <w:b/>
                <w:szCs w:val="21"/>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A070399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szCs w:val="21"/>
              </w:rPr>
              <w:t xml:space="preserve">  其他被服装具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黑体" w:hint="eastAsia"/>
                <w:b/>
                <w:szCs w:val="21"/>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A08</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hint="eastAsia"/>
                <w:sz w:val="21"/>
                <w:szCs w:val="21"/>
                <w:lang w:val="en-US" w:eastAsia="zh-CN"/>
              </w:rPr>
            </w:pPr>
            <w:bookmarkStart w:id="35" w:name="_Toc323197537"/>
            <w:bookmarkStart w:id="36" w:name="_Toc324527755"/>
            <w:r>
              <w:rPr>
                <w:rFonts w:ascii="楷体_GB2312" w:eastAsia="楷体_GB2312" w:hAnsi="黑体" w:hint="eastAsia"/>
                <w:sz w:val="21"/>
                <w:szCs w:val="21"/>
                <w:lang w:val="en-US" w:eastAsia="zh-CN"/>
              </w:rPr>
              <w:t>纸、纸制品及印刷品</w:t>
            </w:r>
            <w:bookmarkEnd w:id="35"/>
            <w:bookmarkEnd w:id="36"/>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lastRenderedPageBreak/>
              <w:t>A0801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纸及纸制品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A0802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印刷品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37" w:name="_Toc323197538"/>
            <w:bookmarkStart w:id="38" w:name="_Toc324527756"/>
            <w:r>
              <w:rPr>
                <w:rFonts w:ascii="楷体_GB2312" w:eastAsia="楷体_GB2312" w:hAnsi="黑体" w:hint="eastAsia"/>
                <w:sz w:val="21"/>
                <w:szCs w:val="21"/>
                <w:lang w:val="en-US" w:eastAsia="zh-CN"/>
              </w:rPr>
              <w:t>办公消耗用品及类似物品</w:t>
            </w:r>
            <w:bookmarkEnd w:id="37"/>
            <w:bookmarkEnd w:id="38"/>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纸制文具及办公用品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包括复印纸。</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硒鼓、粉盒</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墨、颜料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文教用品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清洁用品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A0906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信息化学品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包括感光胶片，摄影感光纸，片基，摄影、复印用化学制剂，未灌（录）制相关媒体等。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A0999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其他办公消耗用品及类似物品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39" w:name="_Toc323197539"/>
            <w:bookmarkStart w:id="40" w:name="_Toc324527757"/>
            <w:r>
              <w:rPr>
                <w:rFonts w:ascii="楷体_GB2312" w:eastAsia="楷体_GB2312" w:hAnsi="黑体" w:hint="eastAsia"/>
                <w:sz w:val="21"/>
                <w:szCs w:val="21"/>
                <w:lang w:val="en-US" w:eastAsia="zh-CN"/>
              </w:rPr>
              <w:t>建筑建材</w:t>
            </w:r>
            <w:bookmarkEnd w:id="39"/>
            <w:bookmarkEnd w:id="40"/>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天然石料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木材、板材等</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非金属矿物材料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黑色金属冶炼及压延产品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有色金属冶炼及压延产品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A1006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建筑涂料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A1007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建筑物、构筑物附属结构</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41" w:name="_Toc323197540"/>
            <w:bookmarkStart w:id="42" w:name="_Toc324527758"/>
            <w:r>
              <w:rPr>
                <w:rFonts w:ascii="楷体_GB2312" w:eastAsia="楷体_GB2312" w:hAnsi="黑体" w:hint="eastAsia"/>
                <w:sz w:val="21"/>
                <w:szCs w:val="21"/>
                <w:lang w:val="en-US" w:eastAsia="zh-CN"/>
              </w:rPr>
              <w:t>医药品</w:t>
            </w:r>
            <w:bookmarkEnd w:id="41"/>
            <w:bookmarkEnd w:id="42"/>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化学药品原药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抗菌素（抗感染药）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int="eastAsia"/>
                <w:szCs w:val="21"/>
              </w:rPr>
            </w:pPr>
            <w:r>
              <w:rPr>
                <w:rFonts w:ascii="仿宋_GB2312" w:eastAsia="仿宋_GB2312" w:hAnsi="仿宋" w:hint="eastAsia"/>
                <w:szCs w:val="21"/>
              </w:rPr>
              <w:t>消化系统用药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解热镇痛药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维生素类</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抗寄生虫病药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中枢神经系统用药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A110107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计划生育用药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A110108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激素类药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抗肿瘤药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心血管系统用药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呼吸系统用药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泌尿系统用药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血液系统用药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诊断用原药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调解水、电解质、酸碱平衡药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麻醉用药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抗组织胺类药及解毒药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生化药(酶及辅酶)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A110119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消毒防腐及创伤外科用药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A110120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制剂用辅料及附加剂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化学药品制剂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冻干粉针剂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粉针剂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注射液</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输液</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片剂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胶囊剂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颗粒剂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A110208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缓释控释片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滴剂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膏霜剂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A110211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栓剂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气雾剂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口服液体制剂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外用液体制剂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rPr>
            </w:pPr>
            <w:r>
              <w:rPr>
                <w:rFonts w:ascii="仿宋_GB2312" w:eastAsia="仿宋_GB2312" w:hAnsi="仿宋" w:cs="宋体" w:hint="eastAsia"/>
                <w:bCs/>
                <w:kern w:val="0"/>
                <w:szCs w:val="21"/>
              </w:rPr>
              <w:t>避孕药物用具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A11021501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cs="宋体" w:hint="eastAsia"/>
                <w:kern w:val="0"/>
                <w:szCs w:val="21"/>
              </w:rPr>
              <w:t>避孕片、针</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A11021502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cs="宋体" w:hint="eastAsia"/>
                <w:kern w:val="0"/>
                <w:szCs w:val="21"/>
              </w:rPr>
              <w:t>避孕胶棒、膜、栓</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A11021599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cs="宋体" w:hint="eastAsia"/>
                <w:kern w:val="0"/>
                <w:szCs w:val="21"/>
              </w:rPr>
            </w:pPr>
            <w:r>
              <w:rPr>
                <w:rFonts w:ascii="仿宋_GB2312" w:eastAsia="仿宋_GB2312" w:hAnsi="仿宋" w:cs="宋体" w:hint="eastAsia"/>
                <w:kern w:val="0"/>
                <w:szCs w:val="21"/>
              </w:rPr>
              <w:t>其他避孕药物用具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中药饮片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A110301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植物类饮片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A110302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cs="宋体" w:hint="eastAsia"/>
                <w:bCs/>
                <w:kern w:val="0"/>
                <w:szCs w:val="21"/>
              </w:rPr>
              <w:t>动物类饮片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A110303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cs="宋体" w:hint="eastAsia"/>
                <w:bCs/>
                <w:kern w:val="0"/>
                <w:szCs w:val="21"/>
              </w:rPr>
              <w:t>矿物类饮片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A110399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cs="宋体" w:hint="eastAsia"/>
                <w:bCs/>
                <w:kern w:val="0"/>
                <w:szCs w:val="21"/>
              </w:rPr>
              <w:t>其他中药饮片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宋体" w:cs="宋体" w:hint="eastAsia"/>
                <w:b/>
                <w:szCs w:val="21"/>
              </w:rPr>
            </w:pPr>
            <w:r>
              <w:rPr>
                <w:rFonts w:ascii="仿宋_GB2312" w:eastAsia="仿宋_GB2312" w:hAnsi="黑体" w:hint="eastAsia"/>
                <w:b/>
                <w:szCs w:val="21"/>
              </w:rPr>
              <w:t>中成药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中成药丸剂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中成药冲剂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中成药糖浆</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中成药片剂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中成药针剂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中成药注射液</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膏药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中成药口服液</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中成药胶囊</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中成药散剂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中成药栓剂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药酒</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A110413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清凉油</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A110499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其他中成药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兽用药品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兽用化学药品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兽用血清制品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兽用疫苗</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兽用诊断制品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兽用微生态制品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兽用中药材</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兽用中成药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兽用抗生素</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兽用生化药品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兽用放射性药品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A110511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兽用外用杀虫剂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A110512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兽用消毒剂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生物化学药品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A110601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酶类生化制剂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A110602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kern w:val="0"/>
                <w:szCs w:val="21"/>
              </w:rPr>
            </w:pPr>
            <w:r>
              <w:rPr>
                <w:rFonts w:ascii="仿宋_GB2312" w:eastAsia="仿宋_GB2312" w:hAnsi="仿宋" w:hint="eastAsia"/>
                <w:szCs w:val="21"/>
              </w:rPr>
              <w:t>氨基酸及蛋白质类药</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A110603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黑体" w:hint="eastAsia"/>
                <w:szCs w:val="21"/>
              </w:rPr>
            </w:pPr>
            <w:r>
              <w:rPr>
                <w:rFonts w:ascii="仿宋_GB2312" w:eastAsia="仿宋_GB2312" w:hAnsi="仿宋" w:hint="eastAsia"/>
                <w:szCs w:val="21"/>
              </w:rPr>
              <w:t>脂肪类药制剂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A110604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核酸类药制剂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A110699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黑体" w:hint="eastAsia"/>
                <w:szCs w:val="21"/>
              </w:rPr>
            </w:pPr>
            <w:r>
              <w:rPr>
                <w:rFonts w:ascii="仿宋_GB2312" w:eastAsia="仿宋_GB2312" w:hAnsi="仿宋" w:hint="eastAsia"/>
                <w:szCs w:val="21"/>
              </w:rPr>
              <w:t>其他生物化学药品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生物化学制品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菌苗</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菌苗制剂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人用疫苗</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lastRenderedPageBreak/>
              <w:t>A110704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类毒素</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A110705</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抗毒素类</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A110706</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抗血清类</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A110707</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血液制品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A110708</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细胞因子</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A110709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诊断用生物制品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A110710</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生物制剂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A1108</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医用材料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A110801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病人医用试剂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A110802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黑体" w:hint="eastAsia"/>
                <w:szCs w:val="21"/>
              </w:rPr>
            </w:pPr>
            <w:r>
              <w:rPr>
                <w:rFonts w:ascii="仿宋_GB2312" w:eastAsia="仿宋_GB2312" w:hAnsi="仿宋" w:hint="eastAsia"/>
                <w:szCs w:val="21"/>
              </w:rPr>
              <w:t>非病人用诊断检验、实验用试剂</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A12</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43" w:name="_Toc323197541"/>
            <w:bookmarkStart w:id="44" w:name="_Toc324527759"/>
            <w:r>
              <w:rPr>
                <w:rFonts w:ascii="楷体_GB2312" w:eastAsia="楷体_GB2312" w:hAnsi="黑体" w:hint="eastAsia"/>
                <w:sz w:val="21"/>
                <w:szCs w:val="21"/>
                <w:lang w:val="en-US" w:eastAsia="zh-CN"/>
              </w:rPr>
              <w:t>农林牧渔业产品</w:t>
            </w:r>
            <w:bookmarkEnd w:id="43"/>
            <w:bookmarkEnd w:id="44"/>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A1201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特种用途动、植物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A120101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特种用途植物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A12010101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名贵树木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A12010102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名贵花卉</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A12010199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其他植物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A120102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特种用途动物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A12010201</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实验用动物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A12010202</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动物良种</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A12010203</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观赏动物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A12010204</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警用动物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警犬入此。</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A12010205</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助残动物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导盲犬入此。</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A12010299</w:t>
            </w:r>
          </w:p>
        </w:tc>
        <w:tc>
          <w:tcPr>
            <w:tcW w:w="3373" w:type="dxa"/>
            <w:shd w:val="clear" w:color="000000" w:fill="FFFFFF"/>
            <w:vAlign w:val="center"/>
          </w:tcPr>
          <w:p w:rsidR="00AA03B9" w:rsidRDefault="00AA03B9" w:rsidP="0002688F">
            <w:pPr>
              <w:widowControl/>
              <w:spacing w:line="240" w:lineRule="exact"/>
              <w:ind w:left="15" w:firstLineChars="300" w:firstLine="630"/>
              <w:rPr>
                <w:rFonts w:ascii="仿宋_GB2312" w:eastAsia="仿宋_GB2312" w:hAnsi="仿宋" w:hint="eastAsia"/>
                <w:szCs w:val="21"/>
              </w:rPr>
            </w:pPr>
            <w:r>
              <w:rPr>
                <w:rFonts w:ascii="仿宋_GB2312" w:eastAsia="仿宋_GB2312" w:hAnsi="仿宋" w:hint="eastAsia"/>
                <w:szCs w:val="21"/>
              </w:rPr>
              <w:t>其他动物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A1202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农产品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A1203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林业产品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A1204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饲养动物及其产品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A1205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渔业产品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A13</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kern w:val="0"/>
                <w:sz w:val="21"/>
                <w:szCs w:val="21"/>
                <w:lang w:val="en-US" w:eastAsia="zh-CN"/>
              </w:rPr>
            </w:pPr>
            <w:bookmarkStart w:id="45" w:name="_Toc323197542"/>
            <w:bookmarkStart w:id="46" w:name="_Toc324527760"/>
            <w:r>
              <w:rPr>
                <w:rFonts w:ascii="楷体_GB2312" w:eastAsia="楷体_GB2312" w:hAnsi="黑体" w:hint="eastAsia"/>
                <w:sz w:val="21"/>
                <w:szCs w:val="21"/>
                <w:lang w:val="en-US" w:eastAsia="zh-CN"/>
              </w:rPr>
              <w:t>矿与矿物</w:t>
            </w:r>
            <w:bookmarkEnd w:id="45"/>
            <w:bookmarkEnd w:id="46"/>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A1301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煤炭采选产品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A1302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石油和天然气开采产品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A1303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黑色金属矿</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A1304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有色金属矿</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A1305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非金属矿</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A14</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47" w:name="_Toc323197543"/>
            <w:bookmarkStart w:id="48" w:name="_Toc324527761"/>
            <w:r>
              <w:rPr>
                <w:rFonts w:ascii="楷体_GB2312" w:eastAsia="楷体_GB2312" w:hAnsi="黑体" w:hint="eastAsia"/>
                <w:sz w:val="21"/>
                <w:szCs w:val="21"/>
                <w:lang w:val="en-US" w:eastAsia="zh-CN"/>
              </w:rPr>
              <w:t>电力、城市燃气、蒸汽和热水、水</w:t>
            </w:r>
            <w:bookmarkEnd w:id="47"/>
            <w:bookmarkEnd w:id="48"/>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A1401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电能</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A1402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煤气、水煤气、发生炉煤气和类似的可燃气</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A1403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蒸汽和热水</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A1404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水</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A15</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49" w:name="_Toc323197544"/>
            <w:bookmarkStart w:id="50" w:name="_Toc324527762"/>
            <w:r>
              <w:rPr>
                <w:rFonts w:ascii="楷体_GB2312" w:eastAsia="楷体_GB2312" w:hAnsi="黑体" w:hint="eastAsia"/>
                <w:sz w:val="21"/>
                <w:szCs w:val="21"/>
                <w:lang w:val="en-US" w:eastAsia="zh-CN"/>
              </w:rPr>
              <w:t>食品、饮料和烟草原料</w:t>
            </w:r>
            <w:bookmarkEnd w:id="49"/>
            <w:bookmarkEnd w:id="50"/>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A1501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农副食品，动、植物油制品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A1502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食品及加工盐</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hint="eastAsia"/>
                <w:sz w:val="18"/>
                <w:szCs w:val="18"/>
              </w:rPr>
              <w:t>A15021</w:t>
            </w:r>
            <w:r w:rsidRPr="009F6951">
              <w:rPr>
                <w:rFonts w:ascii="仿宋" w:eastAsia="仿宋" w:hAnsi="仿宋"/>
                <w:sz w:val="18"/>
                <w:szCs w:val="18"/>
              </w:rPr>
              <w:t>3</w:t>
            </w:r>
          </w:p>
        </w:tc>
        <w:tc>
          <w:tcPr>
            <w:tcW w:w="3373" w:type="dxa"/>
            <w:shd w:val="clear" w:color="000000" w:fill="FFFFFF"/>
            <w:vAlign w:val="center"/>
          </w:tcPr>
          <w:p w:rsidR="00AA03B9" w:rsidRPr="009F6951" w:rsidRDefault="00AA03B9" w:rsidP="0002688F">
            <w:pPr>
              <w:spacing w:line="240" w:lineRule="exact"/>
              <w:ind w:firstLineChars="200" w:firstLine="420"/>
              <w:rPr>
                <w:rFonts w:ascii="仿宋_GB2312" w:eastAsia="仿宋_GB2312" w:hAnsi="仿宋" w:cs="宋体" w:hint="eastAsia"/>
                <w:bCs/>
                <w:kern w:val="0"/>
                <w:szCs w:val="21"/>
              </w:rPr>
            </w:pPr>
            <w:r w:rsidRPr="009F6951">
              <w:rPr>
                <w:rFonts w:ascii="仿宋_GB2312" w:eastAsia="仿宋_GB2312" w:hAnsi="仿宋" w:cs="宋体" w:hint="eastAsia"/>
                <w:bCs/>
                <w:kern w:val="0"/>
                <w:szCs w:val="21"/>
              </w:rPr>
              <w:t>婴幼儿特殊膳食</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highlight w:val="yellow"/>
              </w:rPr>
            </w:pPr>
            <w:r>
              <w:rPr>
                <w:rFonts w:ascii="仿宋" w:eastAsia="仿宋" w:hAnsi="仿宋" w:hint="eastAsia"/>
                <w:sz w:val="18"/>
                <w:szCs w:val="18"/>
              </w:rPr>
              <w:t>A150299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cs="宋体" w:hint="eastAsia"/>
                <w:bCs/>
                <w:kern w:val="0"/>
                <w:szCs w:val="21"/>
                <w:highlight w:val="yellow"/>
              </w:rPr>
            </w:pPr>
            <w:r>
              <w:rPr>
                <w:rFonts w:ascii="仿宋_GB2312" w:eastAsia="仿宋_GB2312" w:hAnsi="仿宋" w:cs="宋体" w:hint="eastAsia"/>
                <w:bCs/>
                <w:kern w:val="0"/>
                <w:szCs w:val="21"/>
              </w:rPr>
              <w:t>其他食品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highlight w:val="yellow"/>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A1503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饮料、酒精及精制茶</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A1504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烟草原料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A16</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51" w:name="_Toc323197545"/>
            <w:bookmarkStart w:id="52" w:name="_Toc324527763"/>
            <w:r>
              <w:rPr>
                <w:rFonts w:ascii="楷体_GB2312" w:eastAsia="楷体_GB2312" w:hAnsi="黑体" w:hint="eastAsia"/>
                <w:sz w:val="21"/>
                <w:szCs w:val="21"/>
                <w:lang w:val="en-US" w:eastAsia="zh-CN"/>
              </w:rPr>
              <w:t>炼焦产品、炼油产品</w:t>
            </w:r>
            <w:bookmarkEnd w:id="51"/>
            <w:bookmarkEnd w:id="52"/>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A1601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石油制品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A1602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人造原油</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A1603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焦炭及其副产品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A17</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hint="eastAsia"/>
                <w:sz w:val="21"/>
                <w:szCs w:val="21"/>
                <w:lang w:val="en-US" w:eastAsia="zh-CN"/>
              </w:rPr>
            </w:pPr>
            <w:bookmarkStart w:id="53" w:name="_Toc323197546"/>
            <w:bookmarkStart w:id="54" w:name="_Toc324527764"/>
            <w:r>
              <w:rPr>
                <w:rFonts w:ascii="楷体_GB2312" w:eastAsia="楷体_GB2312" w:hAnsi="黑体" w:hint="eastAsia"/>
                <w:sz w:val="21"/>
                <w:szCs w:val="21"/>
                <w:lang w:val="en-US" w:eastAsia="zh-CN"/>
              </w:rPr>
              <w:t>基础化学品及相关产品</w:t>
            </w:r>
            <w:bookmarkEnd w:id="53"/>
            <w:bookmarkEnd w:id="54"/>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lastRenderedPageBreak/>
              <w:t>A1701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化学原料及化学制品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A1702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化学纤维</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A18</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kern w:val="0"/>
                <w:sz w:val="21"/>
                <w:szCs w:val="21"/>
                <w:lang w:val="en-US" w:eastAsia="zh-CN"/>
              </w:rPr>
            </w:pPr>
            <w:bookmarkStart w:id="55" w:name="_Toc323197547"/>
            <w:bookmarkStart w:id="56" w:name="_Toc324527765"/>
            <w:r>
              <w:rPr>
                <w:rFonts w:ascii="楷体_GB2312" w:eastAsia="楷体_GB2312" w:hAnsi="黑体" w:hint="eastAsia"/>
                <w:sz w:val="21"/>
                <w:szCs w:val="21"/>
                <w:lang w:val="en-US" w:eastAsia="zh-CN"/>
              </w:rPr>
              <w:t>橡胶、塑料、玻璃和陶瓷制品</w:t>
            </w:r>
            <w:bookmarkEnd w:id="55"/>
            <w:bookmarkEnd w:id="56"/>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A1801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橡胶制品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A180101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b/>
                <w:szCs w:val="21"/>
              </w:rPr>
              <w:t xml:space="preserve">  </w:t>
            </w:r>
            <w:r>
              <w:rPr>
                <w:rFonts w:ascii="仿宋_GB2312" w:eastAsia="仿宋_GB2312" w:hAnsi="黑体" w:hint="eastAsia"/>
                <w:szCs w:val="21"/>
              </w:rPr>
              <w:t>避孕套</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A180199</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b/>
                <w:szCs w:val="21"/>
              </w:rPr>
              <w:t xml:space="preserve">  </w:t>
            </w:r>
            <w:r>
              <w:rPr>
                <w:rFonts w:ascii="仿宋_GB2312" w:eastAsia="仿宋_GB2312" w:hAnsi="黑体" w:hint="eastAsia"/>
                <w:szCs w:val="21"/>
              </w:rPr>
              <w:t>其他橡胶制品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A1802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塑料制品、半成品及辅料</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A1803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玻璃及其制品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A1804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kern w:val="0"/>
                <w:szCs w:val="21"/>
              </w:rPr>
            </w:pPr>
            <w:r>
              <w:rPr>
                <w:rFonts w:ascii="仿宋_GB2312" w:eastAsia="仿宋_GB2312" w:hAnsi="黑体" w:hint="eastAsia"/>
                <w:b/>
                <w:szCs w:val="21"/>
              </w:rPr>
              <w:t>陶瓷制品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A19</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kern w:val="0"/>
                <w:sz w:val="24"/>
                <w:szCs w:val="24"/>
                <w:lang w:val="en-US" w:eastAsia="zh-CN"/>
              </w:rPr>
            </w:pPr>
            <w:bookmarkStart w:id="57" w:name="_Toc321393654"/>
            <w:bookmarkStart w:id="58" w:name="_Toc323197548"/>
            <w:bookmarkStart w:id="59" w:name="_Toc324527766"/>
            <w:r>
              <w:rPr>
                <w:rFonts w:ascii="楷体_GB2312" w:eastAsia="楷体_GB2312" w:hAnsi="黑体" w:hint="eastAsia"/>
                <w:sz w:val="21"/>
                <w:szCs w:val="21"/>
                <w:lang w:val="en-US" w:eastAsia="zh-CN"/>
              </w:rPr>
              <w:t>无形资产</w:t>
            </w:r>
            <w:bookmarkEnd w:id="57"/>
            <w:bookmarkEnd w:id="58"/>
            <w:bookmarkEnd w:id="59"/>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A1901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金融资产和负债</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包括股本、股权等。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A1902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非金融无形资产</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A190201</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专利</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A190202</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商标</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A190203</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版权</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A190204</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土地产权</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包括土地的抵押权、租赁权、优先购买权等。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A190299</w:t>
            </w:r>
          </w:p>
        </w:tc>
        <w:tc>
          <w:tcPr>
            <w:tcW w:w="3373" w:type="dxa"/>
            <w:shd w:val="clear" w:color="000000" w:fill="FFFFFF"/>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其他非金融无形资产</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A99</w:t>
            </w:r>
          </w:p>
        </w:tc>
        <w:tc>
          <w:tcPr>
            <w:tcW w:w="3373" w:type="dxa"/>
            <w:shd w:val="clear" w:color="000000" w:fill="FFFFFF"/>
            <w:vAlign w:val="center"/>
          </w:tcPr>
          <w:p w:rsidR="00AA03B9" w:rsidRDefault="00AA03B9" w:rsidP="0002688F">
            <w:pPr>
              <w:pStyle w:val="2"/>
              <w:spacing w:before="0" w:after="0" w:line="240" w:lineRule="exact"/>
              <w:rPr>
                <w:rFonts w:ascii="楷体_GB2312" w:eastAsia="楷体_GB2312" w:hAnsi="仿宋" w:cs="宋体" w:hint="eastAsia"/>
                <w:bCs w:val="0"/>
                <w:kern w:val="0"/>
                <w:sz w:val="21"/>
                <w:szCs w:val="21"/>
                <w:lang w:val="en-US" w:eastAsia="zh-CN"/>
              </w:rPr>
            </w:pPr>
            <w:bookmarkStart w:id="60" w:name="_Toc323197549"/>
            <w:bookmarkStart w:id="61" w:name="_Toc324527767"/>
            <w:r>
              <w:rPr>
                <w:rFonts w:ascii="楷体_GB2312" w:eastAsia="楷体_GB2312" w:hAnsi="黑体" w:hint="eastAsia"/>
                <w:sz w:val="21"/>
                <w:szCs w:val="21"/>
                <w:lang w:val="en-US" w:eastAsia="zh-CN"/>
              </w:rPr>
              <w:t>其他货物</w:t>
            </w:r>
            <w:bookmarkEnd w:id="60"/>
            <w:bookmarkEnd w:id="61"/>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 xml:space="preserve"> A9901</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垃圾容器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包括垃圾桶、果皮箱等。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A9902</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桥梁、桥梁体段、塔楼和格构</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A9903</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包装容器</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A9904</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手工工具</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包括各种机器用的刀具等。</w:t>
            </w: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A9905</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仿宋" w:cs="宋体" w:hint="eastAsia"/>
                <w:b/>
                <w:bCs/>
                <w:kern w:val="0"/>
                <w:szCs w:val="21"/>
              </w:rPr>
            </w:pPr>
            <w:r>
              <w:rPr>
                <w:rFonts w:ascii="仿宋_GB2312" w:eastAsia="仿宋_GB2312" w:hAnsi="黑体" w:hint="eastAsia"/>
                <w:b/>
                <w:szCs w:val="21"/>
              </w:rPr>
              <w:t>旧物、废弃物或残渣</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A9906</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珠宝饰物和相关制品</w:t>
            </w:r>
          </w:p>
        </w:tc>
        <w:tc>
          <w:tcPr>
            <w:tcW w:w="4423" w:type="dxa"/>
            <w:shd w:val="clear" w:color="000000" w:fill="FFFFFF"/>
            <w:vAlign w:val="center"/>
          </w:tcPr>
          <w:p w:rsidR="00AA03B9" w:rsidRDefault="00AA03B9" w:rsidP="0002688F">
            <w:pPr>
              <w:widowControl/>
              <w:spacing w:line="200" w:lineRule="exact"/>
              <w:rPr>
                <w:rFonts w:ascii="仿宋_GB2312" w:eastAsia="仿宋_GB2312" w:hAnsi="仿宋" w:hint="eastAsia"/>
                <w:sz w:val="18"/>
                <w:szCs w:val="18"/>
              </w:rPr>
            </w:pPr>
          </w:p>
        </w:tc>
      </w:tr>
      <w:tr w:rsidR="00AA03B9" w:rsidTr="0002688F">
        <w:trPr>
          <w:cantSplit/>
          <w:jc w:val="center"/>
        </w:trPr>
        <w:tc>
          <w:tcPr>
            <w:tcW w:w="1836" w:type="dxa"/>
            <w:shd w:val="clear" w:color="000000" w:fill="FFFFFF"/>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A9907</w:t>
            </w:r>
          </w:p>
        </w:tc>
        <w:tc>
          <w:tcPr>
            <w:tcW w:w="3373" w:type="dxa"/>
            <w:shd w:val="clear" w:color="000000" w:fill="FFFFFF"/>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活动房屋</w:t>
            </w:r>
          </w:p>
        </w:tc>
        <w:tc>
          <w:tcPr>
            <w:tcW w:w="4423" w:type="dxa"/>
            <w:shd w:val="clear" w:color="000000" w:fill="FFFFFF"/>
            <w:vAlign w:val="center"/>
          </w:tcPr>
          <w:p w:rsidR="00AA03B9" w:rsidRDefault="00AA03B9" w:rsidP="0002688F">
            <w:pPr>
              <w:spacing w:line="200" w:lineRule="exact"/>
              <w:rPr>
                <w:rFonts w:ascii="仿宋_GB2312" w:eastAsia="仿宋_GB2312" w:hAnsi="仿宋" w:hint="eastAsia"/>
                <w:sz w:val="18"/>
                <w:szCs w:val="18"/>
              </w:rPr>
            </w:pPr>
          </w:p>
        </w:tc>
      </w:tr>
    </w:tbl>
    <w:p w:rsidR="00AA03B9" w:rsidRDefault="00AA03B9" w:rsidP="00AA03B9">
      <w:pPr>
        <w:jc w:val="center"/>
        <w:rPr>
          <w:rFonts w:hint="eastAsia"/>
        </w:rPr>
      </w:pPr>
    </w:p>
    <w:p w:rsidR="00AA03B9" w:rsidRDefault="00AA03B9" w:rsidP="00AA03B9">
      <w:pPr>
        <w:jc w:val="center"/>
        <w:rPr>
          <w:rFonts w:hint="eastAsia"/>
        </w:rPr>
      </w:pPr>
    </w:p>
    <w:p w:rsidR="00AA03B9" w:rsidRDefault="00AA03B9" w:rsidP="00AA03B9">
      <w:pPr>
        <w:jc w:val="center"/>
        <w:rPr>
          <w:rFonts w:hint="eastAsia"/>
        </w:rPr>
      </w:pPr>
    </w:p>
    <w:p w:rsidR="00AA03B9" w:rsidRDefault="00AA03B9" w:rsidP="00AA03B9">
      <w:pPr>
        <w:jc w:val="center"/>
        <w:sectPr w:rsidR="00AA03B9">
          <w:footerReference w:type="default" r:id="rId7"/>
          <w:pgSz w:w="11906" w:h="16838"/>
          <w:pgMar w:top="1440" w:right="1800" w:bottom="1440" w:left="1800" w:header="851" w:footer="992" w:gutter="0"/>
          <w:pgNumType w:start="1"/>
          <w:cols w:space="720"/>
          <w:docGrid w:type="lines" w:linePitch="312"/>
        </w:sectPr>
      </w:pPr>
      <w:r>
        <w:pict>
          <v:rect id="矩形 5" o:spid="_x0000_s1026" style="position:absolute;left:0;text-align:left;margin-left:196.5pt;margin-top:699.75pt;width:53.25pt;height:27pt;z-index:251660288" strokecolor="white"/>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3368"/>
        <w:gridCol w:w="4675"/>
      </w:tblGrid>
      <w:tr w:rsidR="00AA03B9" w:rsidTr="0002688F">
        <w:trPr>
          <w:cantSplit/>
          <w:trHeight w:val="419"/>
          <w:tblHeader/>
          <w:jc w:val="center"/>
        </w:trPr>
        <w:tc>
          <w:tcPr>
            <w:tcW w:w="1440" w:type="dxa"/>
            <w:shd w:val="clear" w:color="auto" w:fill="FFFFFF"/>
            <w:vAlign w:val="center"/>
          </w:tcPr>
          <w:p w:rsidR="00AA03B9" w:rsidRDefault="00AA03B9" w:rsidP="0002688F">
            <w:pPr>
              <w:widowControl/>
              <w:spacing w:line="240" w:lineRule="exact"/>
              <w:jc w:val="center"/>
              <w:rPr>
                <w:rFonts w:ascii="黑体" w:eastAsia="黑体" w:hAnsi="黑体" w:hint="eastAsia"/>
                <w:b/>
                <w:szCs w:val="21"/>
              </w:rPr>
            </w:pPr>
            <w:r>
              <w:rPr>
                <w:rFonts w:ascii="黑体" w:eastAsia="黑体" w:hAnsi="黑体" w:hint="eastAsia"/>
                <w:b/>
                <w:szCs w:val="21"/>
              </w:rPr>
              <w:lastRenderedPageBreak/>
              <w:t>编  码</w:t>
            </w:r>
          </w:p>
        </w:tc>
        <w:tc>
          <w:tcPr>
            <w:tcW w:w="3368" w:type="dxa"/>
            <w:shd w:val="clear" w:color="auto" w:fill="FFFFFF"/>
            <w:vAlign w:val="center"/>
          </w:tcPr>
          <w:p w:rsidR="00AA03B9" w:rsidRDefault="00AA03B9" w:rsidP="0002688F">
            <w:pPr>
              <w:widowControl/>
              <w:spacing w:line="240" w:lineRule="exact"/>
              <w:jc w:val="center"/>
              <w:rPr>
                <w:rFonts w:ascii="黑体" w:eastAsia="黑体" w:hAnsi="黑体"/>
                <w:b/>
                <w:szCs w:val="21"/>
              </w:rPr>
            </w:pPr>
            <w:r>
              <w:rPr>
                <w:rFonts w:ascii="黑体" w:eastAsia="黑体" w:hAnsi="黑体" w:hint="eastAsia"/>
                <w:b/>
                <w:szCs w:val="21"/>
              </w:rPr>
              <w:t>品目名称</w:t>
            </w:r>
          </w:p>
        </w:tc>
        <w:tc>
          <w:tcPr>
            <w:tcW w:w="4675" w:type="dxa"/>
            <w:shd w:val="clear" w:color="auto" w:fill="FFFFFF"/>
            <w:vAlign w:val="center"/>
          </w:tcPr>
          <w:p w:rsidR="00AA03B9" w:rsidRDefault="00AA03B9" w:rsidP="0002688F">
            <w:pPr>
              <w:widowControl/>
              <w:spacing w:line="240" w:lineRule="exact"/>
              <w:jc w:val="center"/>
              <w:rPr>
                <w:rFonts w:ascii="黑体" w:eastAsia="黑体" w:hAnsi="黑体"/>
                <w:b/>
                <w:szCs w:val="21"/>
              </w:rPr>
            </w:pPr>
            <w:r>
              <w:rPr>
                <w:rFonts w:ascii="黑体" w:eastAsia="黑体" w:hAnsi="黑体" w:hint="eastAsia"/>
                <w:b/>
                <w:szCs w:val="21"/>
              </w:rPr>
              <w:t>说  明</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w:t>
            </w:r>
          </w:p>
        </w:tc>
        <w:tc>
          <w:tcPr>
            <w:tcW w:w="3368" w:type="dxa"/>
            <w:vAlign w:val="center"/>
          </w:tcPr>
          <w:p w:rsidR="00AA03B9" w:rsidRDefault="00AA03B9" w:rsidP="0002688F">
            <w:pPr>
              <w:pStyle w:val="2"/>
              <w:spacing w:before="0" w:after="0" w:line="240" w:lineRule="exact"/>
              <w:rPr>
                <w:rFonts w:ascii="黑体" w:eastAsia="黑体" w:hAnsi="黑体"/>
                <w:sz w:val="21"/>
                <w:szCs w:val="21"/>
                <w:lang w:val="en-US" w:eastAsia="zh-CN"/>
              </w:rPr>
            </w:pPr>
            <w:bookmarkStart w:id="62" w:name="_Toc308250768"/>
            <w:bookmarkStart w:id="63" w:name="_Toc323197550"/>
            <w:bookmarkStart w:id="64" w:name="_Toc324527768"/>
            <w:r>
              <w:rPr>
                <w:rFonts w:ascii="黑体" w:eastAsia="黑体" w:hAnsi="黑体" w:hint="eastAsia"/>
                <w:sz w:val="21"/>
                <w:szCs w:val="21"/>
                <w:lang w:val="en-US" w:eastAsia="zh-CN"/>
              </w:rPr>
              <w:t>工程</w:t>
            </w:r>
            <w:bookmarkEnd w:id="62"/>
            <w:bookmarkEnd w:id="63"/>
            <w:bookmarkEnd w:id="64"/>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B01</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65" w:name="_Toc308250769"/>
            <w:bookmarkStart w:id="66" w:name="_Toc323197551"/>
            <w:bookmarkStart w:id="67" w:name="_Toc324527769"/>
            <w:r>
              <w:rPr>
                <w:rFonts w:ascii="楷体_GB2312" w:eastAsia="楷体_GB2312" w:hAnsi="黑体" w:hint="eastAsia"/>
                <w:sz w:val="21"/>
                <w:szCs w:val="21"/>
                <w:lang w:val="en-US" w:eastAsia="zh-CN"/>
              </w:rPr>
              <w:t>建筑物</w:t>
            </w:r>
            <w:bookmarkEnd w:id="65"/>
            <w:r>
              <w:rPr>
                <w:rFonts w:ascii="楷体_GB2312" w:eastAsia="楷体_GB2312" w:hAnsi="黑体" w:hint="eastAsia"/>
                <w:sz w:val="21"/>
                <w:szCs w:val="21"/>
                <w:lang w:val="en-US" w:eastAsia="zh-CN"/>
              </w:rPr>
              <w:t>施工</w:t>
            </w:r>
            <w:bookmarkEnd w:id="66"/>
            <w:bookmarkEnd w:id="67"/>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68" w:name="_Toc301782180"/>
            <w:bookmarkStart w:id="69" w:name="_Toc307832781"/>
            <w:bookmarkStart w:id="70" w:name="_Toc308250770"/>
            <w:bookmarkStart w:id="71" w:name="_Toc323197552"/>
            <w:bookmarkStart w:id="72" w:name="_Toc324527770"/>
            <w:r>
              <w:rPr>
                <w:rFonts w:ascii="楷体_GB2312" w:eastAsia="楷体_GB2312" w:hAnsi="黑体" w:hint="eastAsia"/>
                <w:sz w:val="21"/>
                <w:szCs w:val="21"/>
                <w:lang w:val="en-US" w:eastAsia="zh-CN"/>
              </w:rPr>
              <w:t>构筑物施工</w:t>
            </w:r>
            <w:bookmarkEnd w:id="68"/>
            <w:bookmarkEnd w:id="69"/>
            <w:bookmarkEnd w:id="70"/>
            <w:bookmarkEnd w:id="71"/>
            <w:bookmarkEnd w:id="72"/>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指构筑物主体工程的施工。</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0201</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73" w:name="_Toc301782181"/>
            <w:bookmarkStart w:id="74" w:name="_Toc307832782"/>
            <w:r>
              <w:rPr>
                <w:rFonts w:ascii="仿宋_GB2312" w:eastAsia="仿宋_GB2312" w:hAnsi="黑体" w:hint="eastAsia"/>
                <w:b/>
                <w:szCs w:val="21"/>
              </w:rPr>
              <w:t>铁路</w:t>
            </w:r>
            <w:bookmarkEnd w:id="73"/>
            <w:bookmarkEnd w:id="74"/>
            <w:r>
              <w:rPr>
                <w:rFonts w:ascii="仿宋_GB2312" w:eastAsia="仿宋_GB2312" w:hAnsi="黑体" w:hint="eastAsia"/>
                <w:b/>
                <w:szCs w:val="21"/>
              </w:rPr>
              <w:t>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0202</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公路工程施工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0203</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机场跑道施工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0204</w:t>
            </w:r>
          </w:p>
        </w:tc>
        <w:tc>
          <w:tcPr>
            <w:tcW w:w="3368" w:type="dxa"/>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高速公路工程施工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0205</w:t>
            </w:r>
          </w:p>
        </w:tc>
        <w:tc>
          <w:tcPr>
            <w:tcW w:w="3368" w:type="dxa"/>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城市道路工程施工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0206</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城市轨道交通工程施工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0207</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桥梁工程施工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0208</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隧道工程施工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0209</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75" w:name="_Toc301782183"/>
            <w:bookmarkStart w:id="76" w:name="_Toc307832784"/>
            <w:r>
              <w:rPr>
                <w:rFonts w:ascii="仿宋_GB2312" w:eastAsia="仿宋_GB2312" w:hAnsi="黑体" w:hint="eastAsia"/>
                <w:b/>
                <w:szCs w:val="21"/>
              </w:rPr>
              <w:t>水利</w:t>
            </w:r>
            <w:bookmarkEnd w:id="75"/>
            <w:bookmarkEnd w:id="76"/>
            <w:r>
              <w:rPr>
                <w:rFonts w:ascii="仿宋_GB2312" w:eastAsia="仿宋_GB2312" w:hAnsi="黑体" w:hint="eastAsia"/>
                <w:b/>
                <w:szCs w:val="21"/>
              </w:rPr>
              <w:t>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0210</w:t>
            </w:r>
          </w:p>
        </w:tc>
        <w:tc>
          <w:tcPr>
            <w:tcW w:w="3368" w:type="dxa"/>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水运工程施工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B</w:t>
            </w:r>
            <w:r>
              <w:rPr>
                <w:rFonts w:ascii="仿宋" w:eastAsia="仿宋" w:hAnsi="仿宋" w:hint="eastAsia"/>
                <w:b/>
                <w:sz w:val="18"/>
                <w:szCs w:val="18"/>
              </w:rPr>
              <w:t>021001</w:t>
            </w:r>
          </w:p>
        </w:tc>
        <w:tc>
          <w:tcPr>
            <w:tcW w:w="3368" w:type="dxa"/>
            <w:vAlign w:val="center"/>
          </w:tcPr>
          <w:p w:rsidR="00AA03B9" w:rsidRDefault="00AA03B9" w:rsidP="0002688F">
            <w:pPr>
              <w:spacing w:line="240" w:lineRule="exact"/>
              <w:ind w:firstLineChars="100" w:firstLine="210"/>
              <w:rPr>
                <w:rFonts w:ascii="仿宋" w:eastAsia="仿宋" w:hAnsi="仿宋" w:hint="eastAsia"/>
                <w:b/>
                <w:szCs w:val="21"/>
              </w:rPr>
            </w:pPr>
            <w:r>
              <w:rPr>
                <w:rFonts w:ascii="仿宋" w:eastAsia="仿宋" w:hAnsi="仿宋" w:hint="eastAsia"/>
                <w:color w:val="000000"/>
                <w:szCs w:val="21"/>
              </w:rPr>
              <w:t>港口工程施工</w:t>
            </w:r>
          </w:p>
        </w:tc>
        <w:tc>
          <w:tcPr>
            <w:tcW w:w="4675" w:type="dxa"/>
            <w:vAlign w:val="center"/>
          </w:tcPr>
          <w:p w:rsidR="00AA03B9" w:rsidRDefault="00AA03B9" w:rsidP="0002688F">
            <w:pPr>
              <w:rPr>
                <w:rFonts w:ascii="宋体" w:hAnsi="宋体" w:cs="宋体"/>
                <w:color w:val="000000"/>
                <w:sz w:val="22"/>
              </w:rPr>
            </w:pPr>
          </w:p>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B</w:t>
            </w:r>
            <w:r>
              <w:rPr>
                <w:rFonts w:ascii="仿宋" w:eastAsia="仿宋" w:hAnsi="仿宋" w:hint="eastAsia"/>
                <w:b/>
                <w:sz w:val="18"/>
                <w:szCs w:val="18"/>
              </w:rPr>
              <w:t>021002</w:t>
            </w:r>
          </w:p>
        </w:tc>
        <w:tc>
          <w:tcPr>
            <w:tcW w:w="3368" w:type="dxa"/>
            <w:vAlign w:val="center"/>
          </w:tcPr>
          <w:p w:rsidR="00AA03B9" w:rsidRDefault="00AA03B9" w:rsidP="0002688F">
            <w:pPr>
              <w:spacing w:line="240" w:lineRule="exact"/>
              <w:ind w:firstLineChars="100" w:firstLine="210"/>
              <w:rPr>
                <w:rFonts w:ascii="仿宋" w:eastAsia="仿宋" w:hAnsi="仿宋" w:hint="eastAsia"/>
                <w:b/>
                <w:szCs w:val="21"/>
              </w:rPr>
            </w:pPr>
            <w:r>
              <w:rPr>
                <w:rFonts w:ascii="仿宋" w:eastAsia="仿宋" w:hAnsi="仿宋" w:hint="eastAsia"/>
                <w:color w:val="000000"/>
                <w:szCs w:val="21"/>
              </w:rPr>
              <w:t>航道工程施工</w:t>
            </w:r>
          </w:p>
        </w:tc>
        <w:tc>
          <w:tcPr>
            <w:tcW w:w="4675" w:type="dxa"/>
            <w:vAlign w:val="center"/>
          </w:tcPr>
          <w:p w:rsidR="00AA03B9" w:rsidRDefault="00AA03B9" w:rsidP="0002688F">
            <w:pPr>
              <w:rPr>
                <w:rFonts w:hint="eastAsia"/>
                <w:color w:val="000000"/>
                <w:sz w:val="22"/>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B</w:t>
            </w:r>
            <w:r>
              <w:rPr>
                <w:rFonts w:ascii="仿宋" w:eastAsia="仿宋" w:hAnsi="仿宋" w:hint="eastAsia"/>
                <w:b/>
                <w:sz w:val="18"/>
                <w:szCs w:val="18"/>
              </w:rPr>
              <w:t>021003</w:t>
            </w:r>
          </w:p>
        </w:tc>
        <w:tc>
          <w:tcPr>
            <w:tcW w:w="3368" w:type="dxa"/>
            <w:vAlign w:val="center"/>
          </w:tcPr>
          <w:p w:rsidR="00AA03B9" w:rsidRDefault="00AA03B9" w:rsidP="0002688F">
            <w:pPr>
              <w:spacing w:line="240" w:lineRule="exact"/>
              <w:ind w:firstLineChars="100" w:firstLine="210"/>
              <w:rPr>
                <w:rFonts w:ascii="仿宋" w:eastAsia="仿宋" w:hAnsi="仿宋" w:hint="eastAsia"/>
                <w:b/>
                <w:szCs w:val="21"/>
              </w:rPr>
            </w:pPr>
            <w:r>
              <w:rPr>
                <w:rFonts w:ascii="仿宋" w:eastAsia="仿宋" w:hAnsi="仿宋" w:hint="eastAsia"/>
                <w:color w:val="000000"/>
                <w:szCs w:val="21"/>
              </w:rPr>
              <w:t>航电枢纽工程施工</w:t>
            </w:r>
          </w:p>
        </w:tc>
        <w:tc>
          <w:tcPr>
            <w:tcW w:w="4675" w:type="dxa"/>
            <w:vAlign w:val="center"/>
          </w:tcPr>
          <w:p w:rsidR="00AA03B9" w:rsidRDefault="00AA03B9" w:rsidP="0002688F">
            <w:pPr>
              <w:rPr>
                <w:rFonts w:hint="eastAsia"/>
                <w:color w:val="000000"/>
                <w:sz w:val="22"/>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B</w:t>
            </w:r>
            <w:r>
              <w:rPr>
                <w:rFonts w:ascii="仿宋" w:eastAsia="仿宋" w:hAnsi="仿宋" w:hint="eastAsia"/>
                <w:b/>
                <w:sz w:val="18"/>
                <w:szCs w:val="18"/>
              </w:rPr>
              <w:t>021099</w:t>
            </w:r>
          </w:p>
        </w:tc>
        <w:tc>
          <w:tcPr>
            <w:tcW w:w="3368" w:type="dxa"/>
            <w:vAlign w:val="center"/>
          </w:tcPr>
          <w:p w:rsidR="00AA03B9" w:rsidRDefault="00AA03B9" w:rsidP="0002688F">
            <w:pPr>
              <w:spacing w:line="240" w:lineRule="exact"/>
              <w:ind w:firstLineChars="100" w:firstLine="210"/>
              <w:rPr>
                <w:rFonts w:ascii="仿宋" w:eastAsia="仿宋" w:hAnsi="仿宋" w:hint="eastAsia"/>
                <w:szCs w:val="21"/>
              </w:rPr>
            </w:pPr>
            <w:r>
              <w:rPr>
                <w:rFonts w:ascii="仿宋" w:eastAsia="仿宋" w:hAnsi="仿宋" w:hint="eastAsia"/>
                <w:szCs w:val="21"/>
              </w:rPr>
              <w:t>其他水运工程施工</w:t>
            </w:r>
          </w:p>
        </w:tc>
        <w:tc>
          <w:tcPr>
            <w:tcW w:w="4675" w:type="dxa"/>
            <w:vAlign w:val="center"/>
          </w:tcPr>
          <w:p w:rsidR="00AA03B9" w:rsidRDefault="00AA03B9" w:rsidP="0002688F">
            <w:pPr>
              <w:rPr>
                <w:rFonts w:hint="eastAsia"/>
                <w:color w:val="000000"/>
                <w:sz w:val="22"/>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B</w:t>
            </w:r>
            <w:r>
              <w:rPr>
                <w:rFonts w:ascii="仿宋" w:eastAsia="仿宋" w:hAnsi="仿宋" w:hint="eastAsia"/>
                <w:b/>
                <w:sz w:val="18"/>
                <w:szCs w:val="18"/>
              </w:rPr>
              <w:t>0211</w:t>
            </w:r>
          </w:p>
        </w:tc>
        <w:tc>
          <w:tcPr>
            <w:tcW w:w="3368" w:type="dxa"/>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海洋工程施工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0212</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77" w:name="_Toc301782184"/>
            <w:bookmarkStart w:id="78" w:name="_Toc307832785"/>
            <w:r>
              <w:rPr>
                <w:rFonts w:ascii="仿宋_GB2312" w:eastAsia="仿宋_GB2312" w:hAnsi="黑体" w:hint="eastAsia"/>
                <w:b/>
                <w:szCs w:val="21"/>
              </w:rPr>
              <w:t>长距离管道、通信和电力线路（电缆）铺设</w:t>
            </w:r>
            <w:bookmarkEnd w:id="77"/>
            <w:bookmarkEnd w:id="78"/>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0213</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79" w:name="_Toc301782185"/>
            <w:bookmarkStart w:id="80" w:name="_Toc307832786"/>
            <w:r>
              <w:rPr>
                <w:rFonts w:ascii="仿宋_GB2312" w:eastAsia="仿宋_GB2312" w:hAnsi="黑体" w:hint="eastAsia"/>
                <w:b/>
                <w:szCs w:val="21"/>
              </w:rPr>
              <w:t>市内管道、电缆及其有关工程铺设</w:t>
            </w:r>
            <w:bookmarkEnd w:id="79"/>
            <w:bookmarkEnd w:id="80"/>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0214</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矿山、工农林牧副渔业工程施工</w:t>
            </w:r>
          </w:p>
        </w:tc>
        <w:tc>
          <w:tcPr>
            <w:tcW w:w="4675" w:type="dxa"/>
            <w:vAlign w:val="center"/>
          </w:tcPr>
          <w:p w:rsidR="00AA03B9" w:rsidRDefault="00AA03B9" w:rsidP="0002688F">
            <w:pPr>
              <w:widowControl/>
              <w:spacing w:line="240" w:lineRule="exact"/>
              <w:ind w:left="17"/>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0215</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公共设施施工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0216</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环保工程施工</w:t>
            </w:r>
          </w:p>
        </w:tc>
        <w:tc>
          <w:tcPr>
            <w:tcW w:w="4675" w:type="dxa"/>
            <w:vAlign w:val="center"/>
          </w:tcPr>
          <w:p w:rsidR="00AA03B9" w:rsidRDefault="00AA03B9" w:rsidP="0002688F">
            <w:pPr>
              <w:widowControl/>
              <w:spacing w:line="240" w:lineRule="exact"/>
              <w:ind w:left="17"/>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0217</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高耸构筑物施工</w:t>
            </w:r>
          </w:p>
        </w:tc>
        <w:tc>
          <w:tcPr>
            <w:tcW w:w="4675" w:type="dxa"/>
            <w:vAlign w:val="center"/>
          </w:tcPr>
          <w:p w:rsidR="00AA03B9" w:rsidRDefault="00AA03B9" w:rsidP="0002688F">
            <w:pPr>
              <w:widowControl/>
              <w:spacing w:line="240" w:lineRule="exact"/>
              <w:ind w:left="17"/>
              <w:rPr>
                <w:rFonts w:ascii="仿宋_GB2312" w:eastAsia="仿宋_GB2312" w:hAnsi="仿宋" w:hint="eastAsia"/>
                <w:sz w:val="18"/>
                <w:szCs w:val="18"/>
              </w:rPr>
            </w:pPr>
            <w:r>
              <w:rPr>
                <w:rFonts w:ascii="仿宋_GB2312" w:eastAsia="仿宋_GB2312" w:hAnsi="仿宋" w:hint="eastAsia"/>
                <w:sz w:val="18"/>
                <w:szCs w:val="18"/>
              </w:rPr>
              <w:t>指烟囱、水塔、电视塔等构筑物施工。</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B</w:t>
            </w:r>
            <w:r>
              <w:rPr>
                <w:rFonts w:ascii="仿宋" w:eastAsia="仿宋" w:hAnsi="仿宋" w:hint="eastAsia"/>
                <w:b/>
                <w:sz w:val="18"/>
                <w:szCs w:val="18"/>
              </w:rPr>
              <w:t>0299</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81" w:name="_Toc301782188"/>
            <w:bookmarkStart w:id="82" w:name="_Toc307832789"/>
            <w:r>
              <w:rPr>
                <w:rFonts w:ascii="仿宋_GB2312" w:eastAsia="仿宋_GB2312" w:hAnsi="黑体" w:hint="eastAsia"/>
                <w:b/>
                <w:szCs w:val="21"/>
              </w:rPr>
              <w:t>其他构筑物工程施工</w:t>
            </w:r>
            <w:bookmarkEnd w:id="81"/>
            <w:bookmarkEnd w:id="82"/>
          </w:p>
        </w:tc>
        <w:tc>
          <w:tcPr>
            <w:tcW w:w="4675" w:type="dxa"/>
            <w:vAlign w:val="center"/>
          </w:tcPr>
          <w:p w:rsidR="00AA03B9" w:rsidRDefault="00AA03B9" w:rsidP="0002688F">
            <w:pPr>
              <w:widowControl/>
              <w:spacing w:line="240" w:lineRule="exact"/>
              <w:ind w:left="17"/>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B03</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83" w:name="_Toc301782189"/>
            <w:bookmarkStart w:id="84" w:name="_Toc307832790"/>
            <w:bookmarkStart w:id="85" w:name="_Toc308250771"/>
            <w:bookmarkStart w:id="86" w:name="_Toc323197553"/>
            <w:bookmarkStart w:id="87" w:name="_Toc324527771"/>
            <w:r>
              <w:rPr>
                <w:rFonts w:ascii="楷体_GB2312" w:eastAsia="楷体_GB2312" w:hAnsi="黑体" w:hint="eastAsia"/>
                <w:sz w:val="21"/>
                <w:szCs w:val="21"/>
                <w:lang w:val="en-US" w:eastAsia="zh-CN"/>
              </w:rPr>
              <w:t>工程准备</w:t>
            </w:r>
            <w:bookmarkEnd w:id="83"/>
            <w:bookmarkEnd w:id="84"/>
            <w:bookmarkEnd w:id="85"/>
            <w:bookmarkEnd w:id="86"/>
            <w:bookmarkEnd w:id="87"/>
          </w:p>
        </w:tc>
        <w:tc>
          <w:tcPr>
            <w:tcW w:w="4675" w:type="dxa"/>
            <w:vAlign w:val="center"/>
          </w:tcPr>
          <w:p w:rsidR="00AA03B9" w:rsidRDefault="00AA03B9" w:rsidP="0002688F">
            <w:pPr>
              <w:widowControl/>
              <w:spacing w:line="240" w:lineRule="exact"/>
              <w:ind w:left="17"/>
              <w:rPr>
                <w:rFonts w:ascii="仿宋_GB2312" w:eastAsia="仿宋_GB2312" w:hAnsi="仿宋" w:hint="eastAsia"/>
                <w:sz w:val="18"/>
                <w:szCs w:val="18"/>
              </w:rPr>
            </w:pPr>
          </w:p>
        </w:tc>
      </w:tr>
      <w:tr w:rsidR="00AA03B9" w:rsidTr="0002688F">
        <w:trPr>
          <w:cantSplit/>
          <w:trHeight w:val="203"/>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B0301</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88" w:name="_Toc301782191"/>
            <w:bookmarkStart w:id="89" w:name="_Toc307832792"/>
            <w:r>
              <w:rPr>
                <w:rFonts w:ascii="仿宋_GB2312" w:eastAsia="仿宋_GB2312" w:hAnsi="黑体" w:hint="eastAsia"/>
                <w:b/>
                <w:szCs w:val="21"/>
              </w:rPr>
              <w:t>工地平整和清理</w:t>
            </w:r>
            <w:bookmarkEnd w:id="88"/>
            <w:bookmarkEnd w:id="89"/>
          </w:p>
        </w:tc>
        <w:tc>
          <w:tcPr>
            <w:tcW w:w="4675" w:type="dxa"/>
            <w:vAlign w:val="center"/>
          </w:tcPr>
          <w:p w:rsidR="00AA03B9" w:rsidRDefault="00AA03B9" w:rsidP="0002688F">
            <w:pPr>
              <w:widowControl/>
              <w:spacing w:line="240" w:lineRule="exact"/>
              <w:ind w:left="17"/>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B0302</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土石方工程</w:t>
            </w:r>
          </w:p>
        </w:tc>
        <w:tc>
          <w:tcPr>
            <w:tcW w:w="4675" w:type="dxa"/>
            <w:vAlign w:val="center"/>
          </w:tcPr>
          <w:p w:rsidR="00AA03B9" w:rsidRDefault="00AA03B9" w:rsidP="0002688F">
            <w:pPr>
              <w:widowControl/>
              <w:spacing w:line="240" w:lineRule="exact"/>
              <w:ind w:left="17"/>
              <w:rPr>
                <w:rFonts w:ascii="仿宋_GB2312" w:eastAsia="仿宋_GB2312" w:hAnsi="仿宋" w:hint="eastAsia"/>
                <w:sz w:val="18"/>
                <w:szCs w:val="18"/>
              </w:rPr>
            </w:pPr>
            <w:r>
              <w:rPr>
                <w:rFonts w:ascii="仿宋_GB2312" w:eastAsia="仿宋_GB2312" w:hAnsi="仿宋" w:hint="eastAsia"/>
                <w:sz w:val="18"/>
                <w:szCs w:val="18"/>
              </w:rPr>
              <w:t>包括挖土、土石方运输、土方回填、石方建筑、其他土石工程。</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B0303</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90" w:name="_Toc301782190"/>
            <w:bookmarkStart w:id="91" w:name="_Toc307832791"/>
            <w:r>
              <w:rPr>
                <w:rFonts w:ascii="仿宋_GB2312" w:eastAsia="仿宋_GB2312" w:hAnsi="黑体" w:hint="eastAsia"/>
                <w:b/>
                <w:szCs w:val="21"/>
              </w:rPr>
              <w:t>拆除</w:t>
            </w:r>
            <w:bookmarkEnd w:id="90"/>
            <w:bookmarkEnd w:id="91"/>
            <w:r>
              <w:rPr>
                <w:rFonts w:ascii="仿宋_GB2312" w:eastAsia="仿宋_GB2312" w:hAnsi="黑体" w:hint="eastAsia"/>
                <w:b/>
                <w:szCs w:val="21"/>
              </w:rPr>
              <w:t>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包括房屋拆除、厂房和设备拆除、桥梁和轨道拆除、其他拆除服务。</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B0304</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工程排水施工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B0305</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围堰工程施工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B0399</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其他工程准备</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B04</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92" w:name="_Toc301782194"/>
            <w:bookmarkStart w:id="93" w:name="_Toc307832795"/>
            <w:bookmarkStart w:id="94" w:name="_Toc308250772"/>
            <w:bookmarkStart w:id="95" w:name="_Toc323197554"/>
            <w:bookmarkStart w:id="96" w:name="_Toc324527772"/>
            <w:r>
              <w:rPr>
                <w:rFonts w:ascii="楷体_GB2312" w:eastAsia="楷体_GB2312" w:hAnsi="黑体" w:hint="eastAsia"/>
                <w:sz w:val="21"/>
                <w:szCs w:val="21"/>
                <w:lang w:val="en-US" w:eastAsia="zh-CN"/>
              </w:rPr>
              <w:t>预制构件组装和装配</w:t>
            </w:r>
            <w:bookmarkEnd w:id="92"/>
            <w:bookmarkEnd w:id="93"/>
            <w:bookmarkEnd w:id="94"/>
            <w:bookmarkEnd w:id="95"/>
            <w:bookmarkEnd w:id="96"/>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B0401</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房屋预制构件组装和装配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B0402</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铁路预制构件组装和装配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B0403</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隧道预制构件组装和装配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B0404</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桥梁预制构件组装和装配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B0405</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水利、港口预制构件组装和装配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B040501</w:t>
            </w:r>
          </w:p>
        </w:tc>
        <w:tc>
          <w:tcPr>
            <w:tcW w:w="3368" w:type="dxa"/>
            <w:vAlign w:val="center"/>
          </w:tcPr>
          <w:p w:rsidR="00AA03B9" w:rsidRDefault="00AA03B9" w:rsidP="0002688F">
            <w:pPr>
              <w:spacing w:line="240" w:lineRule="exact"/>
              <w:ind w:firstLineChars="200" w:firstLine="420"/>
              <w:rPr>
                <w:rFonts w:ascii="仿宋_GB2312" w:eastAsia="仿宋_GB2312" w:hAnsi="黑体" w:hint="eastAsia"/>
                <w:b/>
                <w:szCs w:val="21"/>
              </w:rPr>
            </w:pPr>
            <w:r>
              <w:rPr>
                <w:rFonts w:hint="eastAsia"/>
                <w:color w:val="000000"/>
                <w:szCs w:val="21"/>
              </w:rPr>
              <w:t>水利预制构制件组装和装配</w:t>
            </w:r>
          </w:p>
        </w:tc>
        <w:tc>
          <w:tcPr>
            <w:tcW w:w="4675" w:type="dxa"/>
            <w:vAlign w:val="center"/>
          </w:tcPr>
          <w:p w:rsidR="00AA03B9" w:rsidRDefault="00AA03B9" w:rsidP="0002688F">
            <w:pPr>
              <w:rPr>
                <w:rFonts w:ascii="宋体" w:hAnsi="宋体" w:cs="宋体" w:hint="eastAsia"/>
                <w:color w:val="000000"/>
                <w:sz w:val="22"/>
                <w:highlight w:val="yellow"/>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B040502</w:t>
            </w:r>
          </w:p>
        </w:tc>
        <w:tc>
          <w:tcPr>
            <w:tcW w:w="3368" w:type="dxa"/>
            <w:vAlign w:val="center"/>
          </w:tcPr>
          <w:p w:rsidR="00AA03B9" w:rsidRDefault="00AA03B9" w:rsidP="0002688F">
            <w:pPr>
              <w:spacing w:line="240" w:lineRule="exact"/>
              <w:ind w:firstLineChars="200" w:firstLine="420"/>
              <w:rPr>
                <w:rFonts w:ascii="仿宋_GB2312" w:eastAsia="仿宋_GB2312" w:hAnsi="黑体" w:hint="eastAsia"/>
                <w:b/>
                <w:szCs w:val="21"/>
              </w:rPr>
            </w:pPr>
            <w:r>
              <w:rPr>
                <w:rFonts w:hint="eastAsia"/>
                <w:color w:val="000000"/>
                <w:szCs w:val="21"/>
              </w:rPr>
              <w:t>港口预制构件组装和装配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B040503</w:t>
            </w:r>
          </w:p>
        </w:tc>
        <w:tc>
          <w:tcPr>
            <w:tcW w:w="3368" w:type="dxa"/>
            <w:vAlign w:val="center"/>
          </w:tcPr>
          <w:p w:rsidR="00AA03B9" w:rsidRDefault="00AA03B9" w:rsidP="0002688F">
            <w:pPr>
              <w:spacing w:line="240" w:lineRule="exact"/>
              <w:ind w:firstLineChars="200" w:firstLine="420"/>
              <w:rPr>
                <w:rFonts w:ascii="仿宋_GB2312" w:eastAsia="仿宋_GB2312" w:hAnsi="黑体" w:hint="eastAsia"/>
                <w:b/>
                <w:szCs w:val="21"/>
              </w:rPr>
            </w:pPr>
            <w:r>
              <w:rPr>
                <w:rFonts w:hint="eastAsia"/>
                <w:color w:val="000000"/>
                <w:szCs w:val="21"/>
              </w:rPr>
              <w:t>水运预制构件组装和装配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B0406</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工矿预制构件组装和装配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B0407</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架线、管道预制构件组装和装配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B0499</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其他预制构件组装和装配</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97" w:name="_Toc308250773"/>
            <w:bookmarkStart w:id="98" w:name="_Toc323197555"/>
            <w:bookmarkStart w:id="99" w:name="_Toc324527773"/>
            <w:r>
              <w:rPr>
                <w:rFonts w:ascii="楷体_GB2312" w:eastAsia="楷体_GB2312" w:hAnsi="黑体" w:hint="eastAsia"/>
                <w:sz w:val="21"/>
                <w:szCs w:val="21"/>
                <w:lang w:val="en-US" w:eastAsia="zh-CN"/>
              </w:rPr>
              <w:t>专业施工</w:t>
            </w:r>
            <w:bookmarkEnd w:id="97"/>
            <w:bookmarkEnd w:id="98"/>
            <w:bookmarkEnd w:id="99"/>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B0501</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00" w:name="_Toc301782196"/>
            <w:bookmarkStart w:id="101" w:name="_Toc307832797"/>
            <w:r>
              <w:rPr>
                <w:rFonts w:ascii="仿宋_GB2312" w:eastAsia="仿宋_GB2312" w:hAnsi="黑体" w:hint="eastAsia"/>
                <w:b/>
                <w:szCs w:val="21"/>
              </w:rPr>
              <w:t>打桩、地基</w:t>
            </w:r>
            <w:bookmarkEnd w:id="100"/>
            <w:bookmarkEnd w:id="101"/>
            <w:r>
              <w:rPr>
                <w:rFonts w:ascii="仿宋_GB2312" w:eastAsia="仿宋_GB2312" w:hAnsi="黑体" w:hint="eastAsia"/>
                <w:b/>
                <w:szCs w:val="21"/>
              </w:rPr>
              <w:t>和基础工程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lastRenderedPageBreak/>
              <w:t>B0502</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02" w:name="_Toc301782197"/>
            <w:bookmarkStart w:id="103" w:name="_Toc307832798"/>
            <w:r>
              <w:rPr>
                <w:rFonts w:ascii="仿宋_GB2312" w:eastAsia="仿宋_GB2312" w:hAnsi="黑体" w:hint="eastAsia"/>
                <w:b/>
                <w:szCs w:val="21"/>
              </w:rPr>
              <w:t>建筑物构架</w:t>
            </w:r>
            <w:bookmarkEnd w:id="102"/>
            <w:bookmarkEnd w:id="103"/>
            <w:r>
              <w:rPr>
                <w:rFonts w:ascii="仿宋_GB2312" w:eastAsia="仿宋_GB2312" w:hAnsi="黑体" w:hint="eastAsia"/>
                <w:b/>
                <w:szCs w:val="21"/>
              </w:rPr>
              <w:t>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包括房屋构架工程、铁路构架工程、隧道构架工程、桥梁构架工程、水利和港口构架工程、工矿构架工程、其他建筑构架工程。</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B0503</w:t>
            </w:r>
          </w:p>
        </w:tc>
        <w:tc>
          <w:tcPr>
            <w:tcW w:w="3368" w:type="dxa"/>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屋顶构架工程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B0504</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04" w:name="_Toc301782198"/>
            <w:bookmarkStart w:id="105" w:name="_Toc307832799"/>
            <w:r>
              <w:rPr>
                <w:rFonts w:ascii="仿宋_GB2312" w:eastAsia="仿宋_GB2312" w:hAnsi="黑体" w:hint="eastAsia"/>
                <w:b/>
                <w:szCs w:val="21"/>
              </w:rPr>
              <w:t>防水</w:t>
            </w:r>
            <w:bookmarkEnd w:id="104"/>
            <w:bookmarkEnd w:id="105"/>
            <w:r>
              <w:rPr>
                <w:rFonts w:ascii="仿宋_GB2312" w:eastAsia="仿宋_GB2312" w:hAnsi="黑体" w:hint="eastAsia"/>
                <w:b/>
                <w:szCs w:val="21"/>
              </w:rPr>
              <w:t>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包括建筑物外和其他地下构筑物防水服务、防潮服务，不包括隔绝服务。</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B0505</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防腐保温工程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为防外墙遭蚀，提供防风隔热、防腐材料的服务；热、冷水管、锅炉和管道热绝缘服务。</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B0506</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06" w:name="_Toc301782199"/>
            <w:bookmarkStart w:id="107" w:name="_Toc307832800"/>
            <w:r>
              <w:rPr>
                <w:rFonts w:ascii="仿宋_GB2312" w:eastAsia="仿宋_GB2312" w:hAnsi="黑体" w:hint="eastAsia"/>
                <w:b/>
                <w:szCs w:val="21"/>
              </w:rPr>
              <w:t>混凝土</w:t>
            </w:r>
            <w:bookmarkEnd w:id="106"/>
            <w:bookmarkEnd w:id="107"/>
            <w:r>
              <w:rPr>
                <w:rFonts w:ascii="仿宋_GB2312" w:eastAsia="仿宋_GB2312" w:hAnsi="黑体" w:hint="eastAsia"/>
                <w:b/>
                <w:szCs w:val="21"/>
              </w:rPr>
              <w:t>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——钢筋混凝土构架装配服务；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——混凝土穹顶和薄壳结构建筑服务；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——钢筋弯曲和焊接的专门行业建筑服务；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——模板混凝土浇筑服务和其他普通混凝土浇灌服务；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——有关模板建造和钢筋增强的建筑服务。</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B0507</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08" w:name="_Toc301782200"/>
            <w:bookmarkStart w:id="109" w:name="_Toc307832801"/>
            <w:r>
              <w:rPr>
                <w:rFonts w:ascii="仿宋_GB2312" w:eastAsia="仿宋_GB2312" w:hAnsi="黑体" w:hint="eastAsia"/>
                <w:b/>
                <w:szCs w:val="21"/>
              </w:rPr>
              <w:t>钢结构</w:t>
            </w:r>
            <w:bookmarkEnd w:id="108"/>
            <w:bookmarkEnd w:id="109"/>
            <w:r>
              <w:rPr>
                <w:rFonts w:ascii="仿宋_GB2312" w:eastAsia="仿宋_GB2312" w:hAnsi="黑体" w:hint="eastAsia"/>
                <w:b/>
                <w:szCs w:val="21"/>
              </w:rPr>
              <w:t>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——钢质框架的专门行业建筑服务；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 xml:space="preserve">——建筑物预制（非自制的）结构钢质构件装配服务； </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——其他构筑物预制（非自制）结构钢构件装配服务；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——构筑物联接焊接服务；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——其他钢结构工程。</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B0508</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10" w:name="_Toc301782201"/>
            <w:bookmarkStart w:id="111" w:name="_Toc307832802"/>
            <w:r>
              <w:rPr>
                <w:rFonts w:ascii="仿宋_GB2312" w:eastAsia="仿宋_GB2312" w:hAnsi="黑体" w:hint="eastAsia"/>
                <w:b/>
                <w:szCs w:val="21"/>
              </w:rPr>
              <w:t>砖石</w:t>
            </w:r>
            <w:bookmarkEnd w:id="110"/>
            <w:bookmarkEnd w:id="111"/>
            <w:r>
              <w:rPr>
                <w:rFonts w:ascii="仿宋_GB2312" w:eastAsia="仿宋_GB2312" w:hAnsi="黑体" w:hint="eastAsia"/>
                <w:b/>
                <w:szCs w:val="21"/>
              </w:rPr>
              <w:t>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包括砌砖、砌块、块石砌筑及其他砖石服务。不包括混凝土工程服务、内部装修装饰工程服务。</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B0509</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12" w:name="_Toc301782202"/>
            <w:bookmarkStart w:id="113" w:name="_Toc307832803"/>
            <w:r>
              <w:rPr>
                <w:rFonts w:ascii="仿宋_GB2312" w:eastAsia="仿宋_GB2312" w:hAnsi="黑体" w:hint="eastAsia"/>
                <w:b/>
                <w:szCs w:val="21"/>
              </w:rPr>
              <w:t>脚手</w:t>
            </w:r>
            <w:bookmarkEnd w:id="112"/>
            <w:bookmarkEnd w:id="113"/>
            <w:r>
              <w:rPr>
                <w:rFonts w:ascii="仿宋_GB2312" w:eastAsia="仿宋_GB2312" w:hAnsi="黑体" w:hint="eastAsia"/>
                <w:b/>
                <w:szCs w:val="21"/>
              </w:rPr>
              <w:t>架工程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包括脚手架和工作平台搭建及拆除服务。</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B0510</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消防工程和安防工程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B0511</w:t>
            </w:r>
          </w:p>
        </w:tc>
        <w:tc>
          <w:tcPr>
            <w:tcW w:w="3368" w:type="dxa"/>
            <w:vAlign w:val="center"/>
          </w:tcPr>
          <w:p w:rsidR="00AA03B9" w:rsidRPr="009F6951" w:rsidRDefault="00AA03B9" w:rsidP="0002688F">
            <w:pPr>
              <w:spacing w:line="240" w:lineRule="exact"/>
              <w:ind w:firstLineChars="100" w:firstLine="210"/>
              <w:rPr>
                <w:rFonts w:ascii="仿宋_GB2312" w:eastAsia="仿宋_GB2312" w:hAnsi="黑体" w:hint="eastAsia"/>
                <w:b/>
                <w:szCs w:val="21"/>
              </w:rPr>
            </w:pPr>
            <w:r w:rsidRPr="009F6951">
              <w:rPr>
                <w:rFonts w:ascii="仿宋_GB2312" w:eastAsia="仿宋_GB2312" w:hAnsi="黑体" w:hint="eastAsia"/>
                <w:b/>
                <w:szCs w:val="21"/>
              </w:rPr>
              <w:t>建筑幕墙工程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B0512</w:t>
            </w:r>
          </w:p>
        </w:tc>
        <w:tc>
          <w:tcPr>
            <w:tcW w:w="3368" w:type="dxa"/>
            <w:vAlign w:val="center"/>
          </w:tcPr>
          <w:p w:rsidR="00AA03B9" w:rsidRPr="009F6951" w:rsidRDefault="00AA03B9" w:rsidP="0002688F">
            <w:pPr>
              <w:spacing w:line="240" w:lineRule="exact"/>
              <w:ind w:firstLineChars="100" w:firstLine="210"/>
              <w:rPr>
                <w:rFonts w:ascii="仿宋_GB2312" w:eastAsia="仿宋_GB2312" w:hAnsi="黑体" w:hint="eastAsia"/>
                <w:b/>
                <w:szCs w:val="21"/>
              </w:rPr>
            </w:pPr>
            <w:r w:rsidRPr="009F6951">
              <w:rPr>
                <w:rFonts w:ascii="仿宋_GB2312" w:eastAsia="仿宋_GB2312" w:hAnsi="仿宋" w:hint="eastAsia"/>
                <w:b/>
                <w:szCs w:val="21"/>
              </w:rPr>
              <w:t>水运炸礁工程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B0513</w:t>
            </w:r>
          </w:p>
        </w:tc>
        <w:tc>
          <w:tcPr>
            <w:tcW w:w="3368" w:type="dxa"/>
            <w:vAlign w:val="center"/>
          </w:tcPr>
          <w:p w:rsidR="00AA03B9" w:rsidRPr="009F6951" w:rsidRDefault="00AA03B9" w:rsidP="0002688F">
            <w:pPr>
              <w:spacing w:line="240" w:lineRule="exact"/>
              <w:ind w:firstLineChars="100" w:firstLine="210"/>
              <w:rPr>
                <w:rFonts w:ascii="仿宋_GB2312" w:eastAsia="仿宋_GB2312" w:hAnsi="黑体" w:hint="eastAsia"/>
                <w:b/>
                <w:szCs w:val="21"/>
              </w:rPr>
            </w:pPr>
            <w:r w:rsidRPr="009F6951">
              <w:rPr>
                <w:rFonts w:ascii="仿宋_GB2312" w:eastAsia="仿宋_GB2312" w:hAnsi="仿宋" w:hint="eastAsia"/>
                <w:b/>
                <w:szCs w:val="21"/>
              </w:rPr>
              <w:t>水运疏浚工程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B0599</w:t>
            </w:r>
          </w:p>
        </w:tc>
        <w:tc>
          <w:tcPr>
            <w:tcW w:w="3368" w:type="dxa"/>
            <w:vAlign w:val="center"/>
          </w:tcPr>
          <w:p w:rsidR="00AA03B9" w:rsidRPr="009F6951" w:rsidRDefault="00AA03B9" w:rsidP="0002688F">
            <w:pPr>
              <w:spacing w:line="240" w:lineRule="exact"/>
              <w:ind w:firstLineChars="100" w:firstLine="210"/>
              <w:rPr>
                <w:rFonts w:ascii="仿宋_GB2312" w:eastAsia="仿宋_GB2312" w:hAnsi="黑体" w:hint="eastAsia"/>
                <w:b/>
                <w:szCs w:val="21"/>
              </w:rPr>
            </w:pPr>
            <w:bookmarkStart w:id="114" w:name="_Toc301782203"/>
            <w:bookmarkStart w:id="115" w:name="_Toc307832804"/>
            <w:r w:rsidRPr="009F6951">
              <w:rPr>
                <w:rFonts w:ascii="仿宋_GB2312" w:eastAsia="仿宋_GB2312" w:hAnsi="黑体" w:hint="eastAsia"/>
                <w:b/>
                <w:szCs w:val="21"/>
              </w:rPr>
              <w:t>其他</w:t>
            </w:r>
            <w:bookmarkEnd w:id="114"/>
            <w:bookmarkEnd w:id="115"/>
            <w:r w:rsidRPr="009F6951">
              <w:rPr>
                <w:rFonts w:ascii="仿宋_GB2312" w:eastAsia="仿宋_GB2312" w:hAnsi="黑体" w:hint="eastAsia"/>
                <w:b/>
                <w:szCs w:val="21"/>
              </w:rPr>
              <w:t>专业施工</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——高炉耐火材料衬砌等服务；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——装饰壁炉建筑服务；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——其他专业施工服务，如建筑物迁移、清除石棉工作服务。</w:t>
            </w:r>
          </w:p>
        </w:tc>
      </w:tr>
      <w:tr w:rsidR="00AA03B9" w:rsidTr="0002688F">
        <w:trPr>
          <w:cantSplit/>
          <w:trHeight w:val="75"/>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116" w:name="_Toc301782204"/>
            <w:bookmarkStart w:id="117" w:name="_Toc307832805"/>
            <w:bookmarkStart w:id="118" w:name="_Toc308250774"/>
            <w:bookmarkStart w:id="119" w:name="_Toc323197556"/>
            <w:bookmarkStart w:id="120" w:name="_Toc324527774"/>
            <w:r>
              <w:rPr>
                <w:rFonts w:ascii="楷体_GB2312" w:eastAsia="楷体_GB2312" w:hAnsi="黑体" w:hint="eastAsia"/>
                <w:sz w:val="21"/>
                <w:szCs w:val="21"/>
                <w:lang w:val="en-US" w:eastAsia="zh-CN"/>
              </w:rPr>
              <w:t>建筑安装</w:t>
            </w:r>
            <w:bookmarkEnd w:id="116"/>
            <w:bookmarkEnd w:id="117"/>
            <w:bookmarkEnd w:id="118"/>
            <w:bookmarkEnd w:id="119"/>
            <w:r>
              <w:rPr>
                <w:rFonts w:ascii="楷体_GB2312" w:eastAsia="楷体_GB2312" w:hAnsi="黑体" w:hint="eastAsia"/>
                <w:sz w:val="21"/>
                <w:szCs w:val="21"/>
                <w:lang w:val="en-US" w:eastAsia="zh-CN"/>
              </w:rPr>
              <w:t>工程</w:t>
            </w:r>
            <w:bookmarkEnd w:id="120"/>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B0601</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电子工程安装</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B0602</w:t>
            </w:r>
          </w:p>
        </w:tc>
        <w:tc>
          <w:tcPr>
            <w:tcW w:w="3368" w:type="dxa"/>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智能化安装工程</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B0603</w:t>
            </w:r>
          </w:p>
        </w:tc>
        <w:tc>
          <w:tcPr>
            <w:tcW w:w="3368" w:type="dxa"/>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电力系统安装</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B0604</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21" w:name="_Toc301782206"/>
            <w:bookmarkStart w:id="122" w:name="_Toc307832807"/>
            <w:r>
              <w:rPr>
                <w:rFonts w:ascii="仿宋_GB2312" w:eastAsia="仿宋_GB2312" w:hAnsi="黑体" w:hint="eastAsia"/>
                <w:b/>
                <w:szCs w:val="21"/>
              </w:rPr>
              <w:t>供水管道工程和下水道铺设</w:t>
            </w:r>
            <w:bookmarkEnd w:id="121"/>
            <w:bookmarkEnd w:id="122"/>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包括供水管道铺设、排水道铺设。</w:t>
            </w:r>
          </w:p>
        </w:tc>
      </w:tr>
      <w:tr w:rsidR="00AA03B9" w:rsidTr="0002688F">
        <w:trPr>
          <w:cantSplit/>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B0605</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供暖设备安装</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——有关非电供暖设备的安装服务；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——中央供暖控制系统安装和保养服务；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——地区供暖系统的连接服务；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——建筑物内部锅炉和燃烧器的保养和维修服务；</w:t>
            </w:r>
          </w:p>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——住宅街区和地区供暖的锅炉和供暖系统的保养和维修服务。</w:t>
            </w:r>
          </w:p>
        </w:tc>
      </w:tr>
      <w:tr w:rsidR="00AA03B9" w:rsidTr="0002688F">
        <w:trPr>
          <w:cantSplit/>
          <w:jc w:val="center"/>
        </w:trPr>
        <w:tc>
          <w:tcPr>
            <w:tcW w:w="1440" w:type="dxa"/>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B0606</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通风和空调设备安装</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包括住宅、计算机中心、办公室和商店用通风、制冷或空调设备的建筑服务，不包括工业用空调和制冷设备的安装、维修和保养服务。</w:t>
            </w:r>
          </w:p>
        </w:tc>
      </w:tr>
      <w:tr w:rsidR="00AA03B9" w:rsidTr="0002688F">
        <w:trPr>
          <w:cantSplit/>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B0607</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23" w:name="_Toc301782208"/>
            <w:bookmarkStart w:id="124" w:name="_Toc307832809"/>
            <w:r>
              <w:rPr>
                <w:rFonts w:ascii="仿宋_GB2312" w:eastAsia="仿宋_GB2312" w:hAnsi="黑体" w:hint="eastAsia"/>
                <w:b/>
                <w:szCs w:val="21"/>
              </w:rPr>
              <w:t>燃气设备安装</w:t>
            </w:r>
            <w:bookmarkEnd w:id="123"/>
            <w:bookmarkEnd w:id="124"/>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包括各种流体（例如医院里的氧气）供应的设备和其他气动式设备的安装服务，不包括环流供暖装置工程服务、通风和空调设备工程服务。</w:t>
            </w:r>
          </w:p>
        </w:tc>
      </w:tr>
      <w:tr w:rsidR="00AA03B9" w:rsidTr="0002688F">
        <w:trPr>
          <w:cantSplit/>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B0608</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大型设备安装</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B0699</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bookmarkStart w:id="125" w:name="_Toc301782210"/>
            <w:bookmarkStart w:id="126" w:name="_Toc307832811"/>
            <w:r>
              <w:rPr>
                <w:rFonts w:ascii="仿宋_GB2312" w:eastAsia="仿宋_GB2312" w:hAnsi="黑体" w:hint="eastAsia"/>
                <w:b/>
                <w:szCs w:val="21"/>
              </w:rPr>
              <w:t>其他安装</w:t>
            </w:r>
            <w:bookmarkEnd w:id="125"/>
            <w:bookmarkEnd w:id="126"/>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B07</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127" w:name="_Toc301782211"/>
            <w:bookmarkStart w:id="128" w:name="_Toc307832812"/>
            <w:bookmarkStart w:id="129" w:name="_Toc308250775"/>
            <w:bookmarkStart w:id="130" w:name="_Toc323197557"/>
            <w:bookmarkStart w:id="131" w:name="_Toc324527775"/>
            <w:r>
              <w:rPr>
                <w:rFonts w:ascii="楷体_GB2312" w:eastAsia="楷体_GB2312" w:hAnsi="黑体" w:hint="eastAsia"/>
                <w:sz w:val="21"/>
                <w:szCs w:val="21"/>
                <w:lang w:val="en-US" w:eastAsia="zh-CN"/>
              </w:rPr>
              <w:t>装修</w:t>
            </w:r>
            <w:bookmarkEnd w:id="127"/>
            <w:bookmarkEnd w:id="128"/>
            <w:bookmarkEnd w:id="129"/>
            <w:bookmarkEnd w:id="130"/>
            <w:r>
              <w:rPr>
                <w:rFonts w:ascii="楷体_GB2312" w:eastAsia="楷体_GB2312" w:hAnsi="黑体" w:hint="eastAsia"/>
                <w:sz w:val="21"/>
                <w:szCs w:val="21"/>
                <w:lang w:val="en-US" w:eastAsia="zh-CN"/>
              </w:rPr>
              <w:t>工程</w:t>
            </w:r>
            <w:bookmarkEnd w:id="131"/>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包括木工装修、砌筑装修、瓷砖装修、玻璃装配、抹灰装修、石制装修、门窗安装、涂料装修、其他装修。</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lastRenderedPageBreak/>
              <w:t>B08</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132" w:name="_Toc324527776"/>
            <w:r>
              <w:rPr>
                <w:rFonts w:ascii="楷体_GB2312" w:eastAsia="楷体_GB2312" w:hAnsi="黑体" w:hint="eastAsia"/>
                <w:sz w:val="21"/>
                <w:szCs w:val="21"/>
                <w:lang w:val="en-US" w:eastAsia="zh-CN"/>
              </w:rPr>
              <w:t>修缮工程</w:t>
            </w:r>
            <w:bookmarkEnd w:id="132"/>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主要指对已建成的建筑物进行拆改、翻修和维护，包括抗震加固，节能改造，下水管道改造，防水，木门窗、钢门窗及木修理等。</w:t>
            </w: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B0801</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房屋修缮</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B0802</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工业建筑修缮</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B0803</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文物保护建筑修缮</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B0899</w:t>
            </w:r>
          </w:p>
        </w:tc>
        <w:tc>
          <w:tcPr>
            <w:tcW w:w="3368" w:type="dxa"/>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其他建筑物、构筑物修缮</w:t>
            </w:r>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B09</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133" w:name="_Toc301782220"/>
            <w:bookmarkStart w:id="134" w:name="_Toc307832821"/>
            <w:bookmarkStart w:id="135" w:name="_Toc308250776"/>
            <w:bookmarkStart w:id="136" w:name="_Toc323197559"/>
            <w:bookmarkStart w:id="137" w:name="_Toc324527777"/>
            <w:r>
              <w:rPr>
                <w:rFonts w:ascii="楷体_GB2312" w:eastAsia="楷体_GB2312" w:hAnsi="黑体" w:hint="eastAsia"/>
                <w:sz w:val="21"/>
                <w:szCs w:val="21"/>
                <w:lang w:val="en-US" w:eastAsia="zh-CN"/>
              </w:rPr>
              <w:t>工程设备租赁</w:t>
            </w:r>
            <w:bookmarkEnd w:id="133"/>
            <w:bookmarkEnd w:id="134"/>
            <w:r>
              <w:rPr>
                <w:rFonts w:ascii="楷体_GB2312" w:eastAsia="楷体_GB2312" w:hAnsi="黑体" w:hint="eastAsia"/>
                <w:sz w:val="21"/>
                <w:szCs w:val="21"/>
                <w:lang w:val="en-US" w:eastAsia="zh-CN"/>
              </w:rPr>
              <w:t>（带操作员）</w:t>
            </w:r>
            <w:bookmarkEnd w:id="135"/>
            <w:bookmarkEnd w:id="136"/>
            <w:bookmarkEnd w:id="137"/>
          </w:p>
        </w:tc>
        <w:tc>
          <w:tcPr>
            <w:tcW w:w="4675" w:type="dxa"/>
            <w:vAlign w:val="center"/>
          </w:tcPr>
          <w:p w:rsidR="00AA03B9" w:rsidRDefault="00AA03B9" w:rsidP="0002688F">
            <w:pPr>
              <w:widowControl/>
              <w:spacing w:line="240" w:lineRule="exact"/>
              <w:ind w:left="15"/>
              <w:rPr>
                <w:rFonts w:ascii="仿宋_GB2312" w:eastAsia="仿宋_GB2312" w:hAnsi="仿宋" w:hint="eastAsia"/>
                <w:sz w:val="18"/>
                <w:szCs w:val="18"/>
              </w:rPr>
            </w:pPr>
            <w:r>
              <w:rPr>
                <w:rFonts w:ascii="仿宋_GB2312" w:eastAsia="仿宋_GB2312" w:hAnsi="仿宋" w:hint="eastAsia"/>
                <w:sz w:val="18"/>
                <w:szCs w:val="18"/>
              </w:rPr>
              <w:t>包括塔吊设备租赁、混泥土设备租赁、其他工程设备租赁，不包括不配备操作员的建筑机械和设备出租或租赁服务。</w:t>
            </w: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w:t>
            </w:r>
          </w:p>
        </w:tc>
        <w:tc>
          <w:tcPr>
            <w:tcW w:w="3368" w:type="dxa"/>
            <w:vAlign w:val="center"/>
          </w:tcPr>
          <w:p w:rsidR="00AA03B9" w:rsidRPr="009F6951" w:rsidRDefault="00AA03B9" w:rsidP="0002688F">
            <w:pPr>
              <w:pStyle w:val="2"/>
              <w:spacing w:before="0" w:after="0" w:line="240" w:lineRule="exact"/>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储备土地前期开发</w:t>
            </w:r>
          </w:p>
        </w:tc>
        <w:tc>
          <w:tcPr>
            <w:tcW w:w="4675" w:type="dxa"/>
            <w:vAlign w:val="center"/>
          </w:tcPr>
          <w:p w:rsidR="00AA03B9" w:rsidRDefault="00AA03B9" w:rsidP="0002688F">
            <w:pPr>
              <w:pStyle w:val="2"/>
              <w:spacing w:before="0" w:after="0" w:line="240" w:lineRule="exact"/>
              <w:rPr>
                <w:rFonts w:ascii="仿宋_GB2312" w:eastAsia="仿宋_GB2312" w:hAnsi="黑体" w:hint="eastAsia"/>
                <w:b w:val="0"/>
                <w:sz w:val="18"/>
                <w:szCs w:val="18"/>
                <w:lang w:val="en-US" w:eastAsia="zh-CN"/>
              </w:rPr>
            </w:pPr>
            <w:r>
              <w:rPr>
                <w:rFonts w:ascii="仿宋_GB2312" w:eastAsia="仿宋_GB2312" w:hAnsi="黑体" w:hint="eastAsia"/>
                <w:b w:val="0"/>
                <w:sz w:val="18"/>
                <w:szCs w:val="18"/>
                <w:lang w:val="en-US" w:eastAsia="zh-CN"/>
              </w:rPr>
              <w:t>不含大区域基础设施建设</w:t>
            </w: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B1001</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土地平整</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B1002</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配套道路施工</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B1003</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配套给排水施工</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B1004</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配套供电施工</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B1005</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配套供气施工</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B1006</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配套供暖施工</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B1007</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配套通讯线路施工</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B1008</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配套绿化施工</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B1099</w:t>
            </w:r>
          </w:p>
        </w:tc>
        <w:tc>
          <w:tcPr>
            <w:tcW w:w="3368" w:type="dxa"/>
            <w:vAlign w:val="center"/>
          </w:tcPr>
          <w:p w:rsidR="00AA03B9" w:rsidRPr="009F6951" w:rsidRDefault="00AA03B9" w:rsidP="0002688F">
            <w:pPr>
              <w:pStyle w:val="2"/>
              <w:spacing w:before="0" w:after="0" w:line="240" w:lineRule="exact"/>
              <w:ind w:firstLineChars="98" w:firstLine="206"/>
              <w:rPr>
                <w:rFonts w:ascii="仿宋_GB2312" w:eastAsia="仿宋_GB2312" w:hAnsi="黑体" w:hint="eastAsia"/>
                <w:sz w:val="21"/>
                <w:szCs w:val="21"/>
                <w:lang w:val="en-US" w:eastAsia="zh-CN"/>
              </w:rPr>
            </w:pPr>
            <w:r w:rsidRPr="009F6951">
              <w:rPr>
                <w:rFonts w:ascii="仿宋_GB2312" w:eastAsia="仿宋_GB2312" w:hAnsi="黑体" w:hint="eastAsia"/>
                <w:sz w:val="21"/>
                <w:szCs w:val="21"/>
                <w:lang w:val="en-US" w:eastAsia="zh-CN"/>
              </w:rPr>
              <w:t>其他储备土地前期开发工程</w:t>
            </w:r>
          </w:p>
        </w:tc>
        <w:tc>
          <w:tcPr>
            <w:tcW w:w="4675" w:type="dxa"/>
            <w:vAlign w:val="center"/>
          </w:tcPr>
          <w:p w:rsidR="00AA03B9" w:rsidRDefault="00AA03B9" w:rsidP="0002688F">
            <w:pPr>
              <w:pStyle w:val="2"/>
              <w:spacing w:before="0" w:after="0" w:line="240" w:lineRule="exact"/>
              <w:rPr>
                <w:rFonts w:ascii="黑体" w:eastAsia="黑体" w:hAnsi="黑体" w:hint="eastAsia"/>
                <w:sz w:val="21"/>
                <w:szCs w:val="21"/>
                <w:lang w:val="en-US" w:eastAsia="zh-CN"/>
              </w:rPr>
            </w:pPr>
          </w:p>
        </w:tc>
      </w:tr>
      <w:tr w:rsidR="00AA03B9" w:rsidTr="0002688F">
        <w:trPr>
          <w:cantSplit/>
          <w:trHeight w:val="144"/>
          <w:jc w:val="center"/>
        </w:trPr>
        <w:tc>
          <w:tcPr>
            <w:tcW w:w="1440" w:type="dxa"/>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B99</w:t>
            </w:r>
          </w:p>
        </w:tc>
        <w:tc>
          <w:tcPr>
            <w:tcW w:w="3368" w:type="dxa"/>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138" w:name="_Toc308250777"/>
            <w:bookmarkStart w:id="139" w:name="_Toc323197560"/>
            <w:bookmarkStart w:id="140" w:name="_Toc324527778"/>
            <w:r>
              <w:rPr>
                <w:rFonts w:ascii="楷体_GB2312" w:eastAsia="楷体_GB2312" w:hAnsi="黑体" w:hint="eastAsia"/>
                <w:sz w:val="21"/>
                <w:szCs w:val="21"/>
                <w:lang w:val="en-US" w:eastAsia="zh-CN"/>
              </w:rPr>
              <w:t>其他建筑工程</w:t>
            </w:r>
            <w:bookmarkEnd w:id="138"/>
            <w:bookmarkEnd w:id="139"/>
            <w:bookmarkEnd w:id="140"/>
          </w:p>
        </w:tc>
        <w:tc>
          <w:tcPr>
            <w:tcW w:w="4675" w:type="dxa"/>
            <w:vAlign w:val="center"/>
          </w:tcPr>
          <w:p w:rsidR="00AA03B9" w:rsidRDefault="00AA03B9" w:rsidP="0002688F">
            <w:pPr>
              <w:pStyle w:val="2"/>
              <w:spacing w:before="0" w:after="0" w:line="240" w:lineRule="exact"/>
              <w:rPr>
                <w:rFonts w:ascii="黑体" w:eastAsia="黑体" w:hAnsi="黑体"/>
                <w:sz w:val="21"/>
                <w:szCs w:val="21"/>
                <w:lang w:val="en-US" w:eastAsia="zh-CN"/>
              </w:rPr>
            </w:pPr>
          </w:p>
        </w:tc>
      </w:tr>
    </w:tbl>
    <w:p w:rsidR="00AA03B9" w:rsidRDefault="00AA03B9" w:rsidP="00AA03B9">
      <w:pPr>
        <w:sectPr w:rsidR="00AA03B9">
          <w:pgSz w:w="11906" w:h="16838"/>
          <w:pgMar w:top="1440" w:right="1800" w:bottom="1440" w:left="1800" w:header="851" w:footer="992" w:gutter="0"/>
          <w:cols w:space="720"/>
          <w:docGrid w:type="lines" w:linePitch="312"/>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8"/>
        <w:gridCol w:w="3250"/>
        <w:gridCol w:w="4557"/>
      </w:tblGrid>
      <w:tr w:rsidR="00AA03B9" w:rsidTr="0002688F">
        <w:trPr>
          <w:cantSplit/>
          <w:trHeight w:val="419"/>
          <w:tblHeader/>
          <w:jc w:val="center"/>
        </w:trPr>
        <w:tc>
          <w:tcPr>
            <w:tcW w:w="1678" w:type="dxa"/>
            <w:tcBorders>
              <w:top w:val="single" w:sz="4" w:space="0" w:color="auto"/>
              <w:left w:val="single" w:sz="4" w:space="0" w:color="auto"/>
              <w:bottom w:val="single" w:sz="4" w:space="0" w:color="auto"/>
              <w:right w:val="single" w:sz="4" w:space="0" w:color="auto"/>
            </w:tcBorders>
            <w:shd w:val="clear" w:color="auto" w:fill="FFFFFF"/>
            <w:vAlign w:val="center"/>
          </w:tcPr>
          <w:p w:rsidR="00AA03B9" w:rsidRDefault="00AA03B9" w:rsidP="0002688F">
            <w:pPr>
              <w:widowControl/>
              <w:spacing w:line="240" w:lineRule="exact"/>
              <w:jc w:val="center"/>
              <w:rPr>
                <w:rFonts w:ascii="黑体" w:eastAsia="黑体" w:hAnsi="黑体" w:hint="eastAsia"/>
                <w:b/>
                <w:szCs w:val="21"/>
              </w:rPr>
            </w:pPr>
            <w:r>
              <w:rPr>
                <w:rFonts w:ascii="黑体" w:eastAsia="黑体" w:hAnsi="黑体" w:hint="eastAsia"/>
                <w:b/>
                <w:szCs w:val="21"/>
              </w:rPr>
              <w:lastRenderedPageBreak/>
              <w:t>编  码</w:t>
            </w:r>
          </w:p>
        </w:tc>
        <w:tc>
          <w:tcPr>
            <w:tcW w:w="3250" w:type="dxa"/>
            <w:tcBorders>
              <w:top w:val="single" w:sz="4" w:space="0" w:color="auto"/>
              <w:left w:val="single" w:sz="4" w:space="0" w:color="auto"/>
              <w:bottom w:val="single" w:sz="4" w:space="0" w:color="auto"/>
              <w:right w:val="single" w:sz="4" w:space="0" w:color="auto"/>
            </w:tcBorders>
            <w:shd w:val="clear" w:color="auto" w:fill="FFFFFF"/>
            <w:vAlign w:val="center"/>
          </w:tcPr>
          <w:p w:rsidR="00AA03B9" w:rsidRDefault="00AA03B9" w:rsidP="0002688F">
            <w:pPr>
              <w:widowControl/>
              <w:spacing w:line="240" w:lineRule="exact"/>
              <w:jc w:val="center"/>
              <w:rPr>
                <w:rFonts w:ascii="黑体" w:eastAsia="黑体" w:hAnsi="黑体"/>
                <w:b/>
                <w:szCs w:val="21"/>
              </w:rPr>
            </w:pPr>
            <w:r>
              <w:rPr>
                <w:rFonts w:ascii="黑体" w:eastAsia="黑体" w:hAnsi="黑体" w:hint="eastAsia"/>
                <w:b/>
                <w:szCs w:val="21"/>
              </w:rPr>
              <w:t>品目名称</w:t>
            </w:r>
          </w:p>
        </w:tc>
        <w:tc>
          <w:tcPr>
            <w:tcW w:w="4557" w:type="dxa"/>
            <w:tcBorders>
              <w:top w:val="single" w:sz="4" w:space="0" w:color="auto"/>
              <w:left w:val="single" w:sz="4" w:space="0" w:color="auto"/>
              <w:bottom w:val="single" w:sz="4" w:space="0" w:color="auto"/>
              <w:right w:val="single" w:sz="4" w:space="0" w:color="auto"/>
            </w:tcBorders>
            <w:shd w:val="clear" w:color="auto" w:fill="FFFFFF"/>
            <w:vAlign w:val="center"/>
          </w:tcPr>
          <w:p w:rsidR="00AA03B9" w:rsidRDefault="00AA03B9" w:rsidP="0002688F">
            <w:pPr>
              <w:widowControl/>
              <w:spacing w:line="240" w:lineRule="exact"/>
              <w:ind w:left="15"/>
              <w:jc w:val="center"/>
              <w:rPr>
                <w:rFonts w:ascii="黑体" w:eastAsia="黑体" w:hAnsi="黑体"/>
                <w:b/>
                <w:szCs w:val="21"/>
              </w:rPr>
            </w:pPr>
            <w:r>
              <w:rPr>
                <w:rFonts w:ascii="黑体" w:eastAsia="黑体" w:hAnsi="黑体" w:hint="eastAsia"/>
                <w:b/>
                <w:szCs w:val="21"/>
              </w:rPr>
              <w:t>说   明</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宋体" w:hAnsi="宋体"/>
                <w:b w:val="0"/>
                <w:sz w:val="21"/>
                <w:szCs w:val="21"/>
                <w:lang w:val="en-US" w:eastAsia="zh-CN"/>
              </w:rPr>
            </w:pPr>
            <w:bookmarkStart w:id="141" w:name="_Toc308613075"/>
            <w:bookmarkStart w:id="142" w:name="_Toc323197561"/>
            <w:bookmarkStart w:id="143" w:name="_Toc324527779"/>
            <w:r>
              <w:rPr>
                <w:rFonts w:ascii="黑体" w:eastAsia="黑体" w:hAnsi="黑体" w:hint="eastAsia"/>
                <w:sz w:val="21"/>
                <w:szCs w:val="21"/>
                <w:lang w:val="en-US" w:eastAsia="zh-CN"/>
              </w:rPr>
              <w:t>服务</w:t>
            </w:r>
            <w:bookmarkEnd w:id="141"/>
            <w:bookmarkEnd w:id="142"/>
            <w:bookmarkEnd w:id="143"/>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int="eastAsia"/>
                <w:sz w:val="21"/>
                <w:szCs w:val="21"/>
                <w:lang w:val="en-US" w:eastAsia="zh-CN"/>
              </w:rPr>
            </w:pPr>
            <w:bookmarkStart w:id="144" w:name="_Toc308613076"/>
            <w:bookmarkStart w:id="145" w:name="_Toc323197562"/>
            <w:bookmarkStart w:id="146" w:name="_Toc324527780"/>
            <w:r>
              <w:rPr>
                <w:rFonts w:ascii="楷体_GB2312" w:eastAsia="楷体_GB2312" w:hAnsi="黑体" w:hint="eastAsia"/>
                <w:sz w:val="21"/>
                <w:szCs w:val="21"/>
                <w:lang w:val="en-US" w:eastAsia="zh-CN"/>
              </w:rPr>
              <w:t>科学研究和试验开发</w:t>
            </w:r>
            <w:bookmarkEnd w:id="144"/>
            <w:bookmarkEnd w:id="145"/>
            <w:bookmarkEnd w:id="146"/>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指为揭示客观事物的本质和运动规律而进行的理论研究和试验开发服务。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int="eastAsia"/>
                <w:b/>
                <w:szCs w:val="21"/>
              </w:rPr>
            </w:pPr>
            <w:r>
              <w:rPr>
                <w:rFonts w:ascii="仿宋_GB2312" w:eastAsia="仿宋_GB2312" w:hAnsi="黑体" w:hint="eastAsia"/>
                <w:b/>
                <w:szCs w:val="21"/>
              </w:rPr>
              <w:t>社会科学研究和试验开发</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社会学的研究和试验开发服务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——社会组织研究服务；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——社会结构研究服务；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——社会功能研究服务；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——社会变迁研究服务；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——其他社会学研究服务。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心理学的研究和试验开发服务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——动物心理学研究服务；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——人类心理学研究服务；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——其他心理学研究服务。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C010103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经济学的研究和试验开发服务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——宏观经济学研究服务；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——中观经济学研究服务；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——微观经济学研究服务；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——其他经济学研究服务。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C010104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法律的研究和试验开发服务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——民商法研究服务；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——刑法研究服务；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——经济法研究服务；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——诉讼法研究服务；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——其他法律研究服务。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C010105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50" w:firstLine="315"/>
              <w:rPr>
                <w:rFonts w:ascii="仿宋_GB2312" w:eastAsia="仿宋_GB2312" w:hAnsi="仿宋" w:hint="eastAsia"/>
                <w:szCs w:val="21"/>
              </w:rPr>
            </w:pPr>
            <w:r>
              <w:rPr>
                <w:rFonts w:ascii="仿宋_GB2312" w:eastAsia="仿宋_GB2312" w:hAnsi="仿宋" w:hint="eastAsia"/>
                <w:szCs w:val="21"/>
              </w:rPr>
              <w:t xml:space="preserve"> 语言学和语言的研究和试验开发服务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——语言结构研究服务；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——历史语言学研究服务；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——民族语言学研究服务；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——其他语言学和语言研究服务。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其他社会科学和人类学的研究和试验开发服务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包括哲学、宗教学、军事学、民族学等研究服务。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自然科学研究和试验开发</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C010201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50" w:firstLine="315"/>
              <w:rPr>
                <w:rFonts w:ascii="仿宋_GB2312" w:eastAsia="仿宋_GB2312" w:hAnsi="仿宋" w:hint="eastAsia"/>
                <w:szCs w:val="21"/>
              </w:rPr>
            </w:pPr>
            <w:r>
              <w:rPr>
                <w:rFonts w:ascii="仿宋_GB2312" w:eastAsia="仿宋_GB2312" w:hAnsi="仿宋" w:hint="eastAsia"/>
                <w:szCs w:val="21"/>
              </w:rPr>
              <w:t xml:space="preserve"> 数学的研究和试验开发服务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——基础数学研究服务；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——应用数学研究服务；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——其他数学研究服务。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C010202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50" w:firstLine="315"/>
              <w:rPr>
                <w:rFonts w:ascii="仿宋_GB2312" w:eastAsia="仿宋_GB2312" w:hAnsi="仿宋" w:hint="eastAsia"/>
                <w:szCs w:val="21"/>
              </w:rPr>
            </w:pPr>
            <w:r>
              <w:rPr>
                <w:rFonts w:ascii="仿宋_GB2312" w:eastAsia="仿宋_GB2312" w:hAnsi="仿宋" w:hint="eastAsia"/>
                <w:szCs w:val="21"/>
              </w:rPr>
              <w:t xml:space="preserve"> 物理学的研究和试验开发服务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——力学研究服务；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——热学研究服务；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——声学研究服务；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——光学研究服务；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——电磁学研究服务；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——凝聚态物理学研究服务；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——固体物理学研究服务；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——等离子体物理学研究服务；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——分子物理学研究服务；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——原子物理学研究服务；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——原子核物理学研究服务；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——粒子物理学研究服务；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——其他物理学研究服务。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C010203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化学的研究和试验开发服务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——物理化学研究服务；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——分析化学研究服务；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——有机化学研究服务；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——无机化学研究服务；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——其他化学研究服务。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C010299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其他自然科学研究和试验开发服务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包括天文、生物学、地球科学等研究服务。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C0103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工程学的研究和试验开发</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lastRenderedPageBreak/>
              <w:t>C0103</w:t>
            </w:r>
            <w:r>
              <w:rPr>
                <w:rFonts w:ascii="仿宋" w:eastAsia="仿宋" w:hAnsi="仿宋" w:hint="eastAsia"/>
                <w:sz w:val="18"/>
                <w:szCs w:val="18"/>
              </w:rPr>
              <w:t>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工程和技术基础科学研究服务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——工程数学研究服务；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——工程控制论研究服务；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——工程力学研究服务；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——工程物理学研究服务；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——工程地质学研究服务；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——工程水文学研究服务；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——工程仿生学研究服务；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——工程心理学研究服务等。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测绘科学技术研究服务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包括大地测量学与测量工程研究服务、摄影测量与遥感研究服务、地图制图学与地理信息工程研究服务等。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材料科学研究服务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指从电子到巨型物体各个尺寸层次上材料行为的科学研究服务。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冶金工程技术研究服务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指从矿石等资源中提取金属及其化合物、并制成具有良好加工和使用性能材料的工程技术研究服务，包括：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——冶金物理化学研究服务；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——钢铁和有色金属冶金工程技术研究服务等。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机械工程研究服务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——机械制造及其自动化研究服务；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——机械电子工程研究服务；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——机械设计及理论研究服务；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——车辆工程研究服务；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——仿生技术研究服务等。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化学工程研究服务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化学工程基础研究服务、化工测量技术与仪器仪表研究服务、化工传递过程研究服务、分离工程研究服务、化学反应工程研究服务、系统工程研究服务、化工机械与设备研究服务、无机化学工程研究服务、有机化学工程研究服务、电化学工程研究服务、高聚物工程研究服务、煤化学工程研究服务、石油化学工程研究服务、精细化学工程研究服务、造纸技术研究服务、毛皮与制革工程研究服务、制药工程研究服务、生物化学工程研究服务、化学工程其他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b/>
                <w:szCs w:val="21"/>
              </w:rPr>
            </w:pPr>
            <w:r>
              <w:rPr>
                <w:rFonts w:ascii="仿宋_GB2312" w:eastAsia="仿宋_GB2312" w:hAnsi="仿宋" w:hint="eastAsia"/>
                <w:sz w:val="18"/>
                <w:szCs w:val="18"/>
              </w:rPr>
              <w:t xml:space="preserve">  纺织科学技术研究服务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包括化学纤维、天然纤维改性、棉纺织、毛纺织、麻纺织、丝绸、针织、非织造布等科学技术研究服务。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b/>
                <w:szCs w:val="21"/>
              </w:rPr>
            </w:pPr>
            <w:r>
              <w:rPr>
                <w:rFonts w:ascii="仿宋_GB2312" w:eastAsia="仿宋_GB2312" w:hAnsi="仿宋" w:hint="eastAsia"/>
                <w:sz w:val="18"/>
                <w:szCs w:val="18"/>
              </w:rPr>
              <w:t xml:space="preserve">  食品科学技术研究服务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包括食品化学、食品工程、食品微生物学等技术研究服务。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矿山工程技术研究服务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包括矿山地质学、矿山综合利用工程、矿山安全、矿山测量、采矿环境工程、矿山电气工程、矿山设计、选矿工程、矿山地面工程、油气田井开发工程、钻井工程、井巷工程、采矿工程等技术研究服务。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10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动力与电力工程研究服务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包括工程热物理、热工学、动力机械工程、电气工程等研究服务。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11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能源科学技术研究服务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包括矿物质能源、核物理能源、大气环流能源、地理性能源科学技术研究服务。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12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核科学技术研究服务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包括核能科学与工程、核燃料循环、核技术及应用、辐射防护等科学技术研究服务。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13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电子、通信与自动控制技术研究服务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包括电子技术，光电子学与激光技术，半导体技术，信息处理技术，通信技术，广播与电视工程技术，雷达工程，自动控制技术，电子、通信与自动控制其他技术等研究服务。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14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计算机科学技术研究服务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包括计算机硬件、软件科学技术研究服务。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15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航空、航天科学技术研究服务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包括空气动力学、 大气层飞行动力学、航天动力学、飞行器结构力学、推进原理、自动控制理论、航空电子学、空间电子学等技术研究服务。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16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土木建筑工程研究服务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包括房屋工程研究服务、地下工程研究服务等。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lastRenderedPageBreak/>
              <w:t>C0103</w:t>
            </w:r>
            <w:r>
              <w:rPr>
                <w:rFonts w:ascii="仿宋" w:eastAsia="仿宋" w:hAnsi="仿宋" w:hint="eastAsia"/>
                <w:sz w:val="18"/>
                <w:szCs w:val="18"/>
              </w:rPr>
              <w:t>17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水利工程研究服务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——水利枢纽工程研究服务；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——堤坝工程研究服务；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——城市防洪工程研究服务；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——疏浚工程研究服务；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——滞蓄洪区工程研究服务；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——橡胶坝拦河工程研究服务；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——山洪防御工程研究服务；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——水库工程研究服务；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——引水河渠工程研究服务；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——灌溉排水工程研究服务；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——雨水利用工程研究服务；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——再生水利用工程研究服务；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——其他水利工程研究服务等。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sz w:val="18"/>
                <w:szCs w:val="18"/>
              </w:rPr>
              <w:t>C0103</w:t>
            </w:r>
            <w:r w:rsidRPr="009F6951">
              <w:rPr>
                <w:rFonts w:ascii="仿宋" w:eastAsia="仿宋" w:hAnsi="仿宋" w:hint="eastAsia"/>
                <w:sz w:val="18"/>
                <w:szCs w:val="18"/>
              </w:rPr>
              <w:t>18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仿宋" w:hint="eastAsia"/>
                <w:szCs w:val="21"/>
              </w:rPr>
            </w:pPr>
            <w:r w:rsidRPr="009F6951">
              <w:rPr>
                <w:rFonts w:ascii="仿宋_GB2312" w:eastAsia="仿宋_GB2312" w:hAnsi="仿宋" w:hint="eastAsia"/>
                <w:szCs w:val="21"/>
              </w:rPr>
              <w:t>交通运输安全与事故研究和试验开发</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包括：</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——道路工程研究和试验开发；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——桥梁工程研究和试验开发；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——隧道工程研究和试验开发；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——交通工程研究和实验开发(包括机电工程、安全设施) ；</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——道路运输研究和试验开发；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——港口工程研究和试验开发；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——内河枢纽与航道工程研究和实验开发；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——水上运输与安全研究和试验开发；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——环境保护研究和试验开发（包括公路环境保护和水运环境保护）；</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——交通运输信息化研究和试验开发；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——交通运输规划与管理研究和试验开发；</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——载运工具研究和试验开发（包括车辆工程和船舶工程）；</w:t>
            </w:r>
          </w:p>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——工程机械研究和试验开发等。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sz w:val="18"/>
                <w:szCs w:val="18"/>
              </w:rPr>
              <w:t>C0103</w:t>
            </w:r>
            <w:r w:rsidRPr="009F6951">
              <w:rPr>
                <w:rFonts w:ascii="仿宋" w:eastAsia="仿宋" w:hAnsi="仿宋" w:hint="eastAsia"/>
                <w:sz w:val="18"/>
                <w:szCs w:val="18"/>
              </w:rPr>
              <w:t>19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仿宋" w:hint="eastAsia"/>
                <w:szCs w:val="21"/>
              </w:rPr>
            </w:pPr>
            <w:r w:rsidRPr="009F6951">
              <w:rPr>
                <w:rFonts w:ascii="仿宋_GB2312" w:eastAsia="仿宋_GB2312" w:hAnsi="仿宋" w:hint="eastAsia"/>
                <w:szCs w:val="21"/>
              </w:rPr>
              <w:t>环境科学技术研究服务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widowControl/>
              <w:spacing w:line="200" w:lineRule="exact"/>
              <w:ind w:left="15"/>
              <w:rPr>
                <w:rFonts w:ascii="仿宋_GB2312" w:eastAsia="仿宋_GB2312" w:hAnsi="仿宋" w:hint="eastAsia"/>
                <w:sz w:val="18"/>
                <w:szCs w:val="18"/>
              </w:rPr>
            </w:pPr>
            <w:r w:rsidRPr="009F6951">
              <w:rPr>
                <w:rFonts w:ascii="仿宋_GB2312" w:eastAsia="仿宋_GB2312" w:hAnsi="仿宋" w:hint="eastAsia"/>
                <w:sz w:val="18"/>
                <w:szCs w:val="18"/>
              </w:rPr>
              <w:t>包括水环境、大气环境、土壤环境等技术研究服务。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sz w:val="18"/>
                <w:szCs w:val="18"/>
              </w:rPr>
              <w:t>C0103</w:t>
            </w:r>
            <w:r w:rsidRPr="009F6951">
              <w:rPr>
                <w:rFonts w:ascii="仿宋" w:eastAsia="仿宋" w:hAnsi="仿宋" w:hint="eastAsia"/>
                <w:sz w:val="18"/>
                <w:szCs w:val="18"/>
              </w:rPr>
              <w:t>20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仿宋" w:hint="eastAsia"/>
                <w:szCs w:val="21"/>
              </w:rPr>
            </w:pPr>
            <w:r w:rsidRPr="009F6951">
              <w:rPr>
                <w:rFonts w:ascii="仿宋_GB2312" w:eastAsia="仿宋_GB2312" w:hAnsi="仿宋" w:hint="eastAsia"/>
                <w:szCs w:val="21"/>
              </w:rPr>
              <w:t>安全科学技术研究服务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widowControl/>
              <w:spacing w:line="200" w:lineRule="exact"/>
              <w:rPr>
                <w:rFonts w:ascii="仿宋_GB2312" w:eastAsia="仿宋_GB2312" w:hAnsi="仿宋" w:hint="eastAsia"/>
                <w:sz w:val="18"/>
                <w:szCs w:val="18"/>
              </w:rPr>
            </w:pPr>
            <w:r w:rsidRPr="009F6951">
              <w:rPr>
                <w:rFonts w:ascii="仿宋_GB2312" w:eastAsia="仿宋_GB2312" w:hAnsi="仿宋" w:hint="eastAsia"/>
                <w:sz w:val="18"/>
                <w:szCs w:val="18"/>
              </w:rPr>
              <w:t>指人类生产、生活、生存过程中，避免和控制人为技术、自然因素或人为－自然因素所带来的危险、危害、意外事故和灾害的科学技术研究服务。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sz w:val="18"/>
                <w:szCs w:val="18"/>
              </w:rPr>
            </w:pPr>
            <w:r w:rsidRPr="009F6951">
              <w:rPr>
                <w:rFonts w:ascii="仿宋" w:eastAsia="仿宋" w:hAnsi="仿宋"/>
                <w:sz w:val="18"/>
                <w:szCs w:val="18"/>
              </w:rPr>
              <w:t>C0103</w:t>
            </w:r>
            <w:r w:rsidRPr="009F6951">
              <w:rPr>
                <w:rFonts w:ascii="仿宋" w:eastAsia="仿宋" w:hAnsi="仿宋" w:hint="eastAsia"/>
                <w:sz w:val="18"/>
                <w:szCs w:val="18"/>
              </w:rPr>
              <w:t>21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仿宋" w:hint="eastAsia"/>
                <w:szCs w:val="21"/>
              </w:rPr>
            </w:pPr>
            <w:r w:rsidRPr="009F6951">
              <w:rPr>
                <w:rFonts w:ascii="仿宋_GB2312" w:eastAsia="仿宋_GB2312" w:hAnsi="仿宋" w:hint="eastAsia"/>
                <w:szCs w:val="21"/>
              </w:rPr>
              <w:t>交通运输标准化服务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widowControl/>
              <w:spacing w:line="200" w:lineRule="exact"/>
              <w:rPr>
                <w:rFonts w:ascii="仿宋_GB2312" w:eastAsia="仿宋_GB2312" w:hAnsi="仿宋" w:hint="eastAsia"/>
                <w:sz w:val="18"/>
                <w:szCs w:val="18"/>
              </w:rPr>
            </w:pPr>
            <w:r w:rsidRPr="009F6951">
              <w:rPr>
                <w:rFonts w:ascii="仿宋_GB2312" w:eastAsia="仿宋_GB2312" w:hAnsi="仿宋" w:hint="eastAsia"/>
                <w:sz w:val="18"/>
                <w:szCs w:val="18"/>
              </w:rPr>
              <w:t>包括交通运输标准制修订、复审宣贯、审查、实施评估、标准翻译。</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C0103</w:t>
            </w:r>
            <w:r>
              <w:rPr>
                <w:rFonts w:ascii="仿宋" w:eastAsia="仿宋" w:hAnsi="仿宋" w:hint="eastAsia"/>
                <w:sz w:val="18"/>
                <w:szCs w:val="18"/>
              </w:rPr>
              <w:t>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其他工程和技术的研究与试验开发服务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C0104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 xml:space="preserve">农业科学研究和试验开发服务 </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sz w:val="18"/>
                <w:szCs w:val="18"/>
              </w:rPr>
              <w:t>C010</w:t>
            </w:r>
            <w:r>
              <w:rPr>
                <w:rFonts w:ascii="仿宋" w:eastAsia="仿宋" w:hAnsi="仿宋" w:hint="eastAsia"/>
                <w:sz w:val="18"/>
                <w:szCs w:val="18"/>
              </w:rPr>
              <w:t>401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农学研究服务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包括作物生长发育规律及其与外界环境条件的关系、病虫害防治、土壤与营养、种植制度、遗传育种等方面的研究服务。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sz w:val="18"/>
                <w:szCs w:val="18"/>
              </w:rPr>
              <w:t>C010</w:t>
            </w:r>
            <w:r>
              <w:rPr>
                <w:rFonts w:ascii="仿宋" w:eastAsia="仿宋" w:hAnsi="仿宋" w:hint="eastAsia"/>
                <w:sz w:val="18"/>
                <w:szCs w:val="18"/>
              </w:rPr>
              <w:t>402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林学研究服务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指森林的形成、发展、管理以及资源再生和保护利用的理论与技术等方面的科学研究服务。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sz w:val="18"/>
                <w:szCs w:val="18"/>
              </w:rPr>
              <w:t>C010</w:t>
            </w:r>
            <w:r>
              <w:rPr>
                <w:rFonts w:ascii="仿宋" w:eastAsia="仿宋" w:hAnsi="仿宋" w:hint="eastAsia"/>
                <w:sz w:val="18"/>
                <w:szCs w:val="18"/>
              </w:rPr>
              <w:t>403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畜牧、兽医研究服务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指动物遗传资源与育种、动物生物技术与繁殖、动物营养与饲料、草业科学和动物医学等方面的研究服务，不包括水产动物。</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sz w:val="18"/>
                <w:szCs w:val="18"/>
              </w:rPr>
              <w:t>C010</w:t>
            </w:r>
            <w:r>
              <w:rPr>
                <w:rFonts w:ascii="仿宋" w:eastAsia="仿宋" w:hAnsi="仿宋" w:hint="eastAsia"/>
                <w:sz w:val="18"/>
                <w:szCs w:val="18"/>
              </w:rPr>
              <w:t>404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水产学研究服务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又称渔业学研究服务，包括水产动植物种质资源、遗传改良、海淡水养殖增殖、病害防治、保鲜、环境生态等理论与技术研究服务。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sz w:val="18"/>
                <w:szCs w:val="18"/>
              </w:rPr>
              <w:t>C010</w:t>
            </w:r>
            <w:r>
              <w:rPr>
                <w:rFonts w:ascii="仿宋" w:eastAsia="仿宋" w:hAnsi="仿宋" w:hint="eastAsia"/>
                <w:sz w:val="18"/>
                <w:szCs w:val="18"/>
              </w:rPr>
              <w:t>499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其他农业科学研究与试验发展服务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C0105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医学的研究和试验开发服务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C0105</w:t>
            </w:r>
            <w:r>
              <w:rPr>
                <w:rFonts w:ascii="仿宋" w:eastAsia="仿宋" w:hAnsi="仿宋" w:hint="eastAsia"/>
                <w:sz w:val="18"/>
                <w:szCs w:val="18"/>
              </w:rPr>
              <w:t>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基础医学研究服务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指关于人的生命和疾病现象的本质及其规律的研究服务。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C0105</w:t>
            </w:r>
            <w:r>
              <w:rPr>
                <w:rFonts w:ascii="仿宋" w:eastAsia="仿宋" w:hAnsi="仿宋" w:hint="eastAsia"/>
                <w:sz w:val="18"/>
                <w:szCs w:val="18"/>
              </w:rPr>
              <w:t>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临床医学研究服务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指关于疾病的诊断、治疗和预防的各专业学科的研究服务。</w:t>
            </w:r>
          </w:p>
        </w:tc>
      </w:tr>
      <w:tr w:rsidR="00AA03B9" w:rsidTr="0002688F">
        <w:trPr>
          <w:cantSplit/>
          <w:trHeight w:val="4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C0105</w:t>
            </w:r>
            <w:r>
              <w:rPr>
                <w:rFonts w:ascii="仿宋" w:eastAsia="仿宋" w:hAnsi="仿宋" w:hint="eastAsia"/>
                <w:sz w:val="18"/>
                <w:szCs w:val="18"/>
              </w:rPr>
              <w:t>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预防医学与卫生学研究服务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预防医学研究服务指社会人群中疾病和健康现象的发生和发展规律，改善劳动和生活卫生条件，延长人类寿命的科学和技术研究服务；卫生学研究服务指人类生活和劳动所处的内外环境对健康的影响、改善卫生条件、增进健康的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lastRenderedPageBreak/>
              <w:t>C0105</w:t>
            </w:r>
            <w:r>
              <w:rPr>
                <w:rFonts w:ascii="仿宋" w:eastAsia="仿宋" w:hAnsi="仿宋" w:hint="eastAsia"/>
                <w:sz w:val="18"/>
                <w:szCs w:val="18"/>
              </w:rPr>
              <w:t>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军事医学与特种医学研究服务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军事医学研究服务包括野战外科学、军队流行病学、军事环境医学、军队卫生学、军事人机工效学、核武器医学防护学、化学武器医学防护学、生物武器医学防护学、激光与微波医学防护学、军事医学其他科学研究服务；特种医学研究服务包括航空航天医学 、潜水医学、航海医学、法医学、特种医学其他研究服务。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C0105</w:t>
            </w:r>
            <w:r>
              <w:rPr>
                <w:rFonts w:ascii="仿宋" w:eastAsia="仿宋" w:hAnsi="仿宋" w:hint="eastAsia"/>
                <w:sz w:val="18"/>
                <w:szCs w:val="18"/>
              </w:rPr>
              <w:t>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药学研究服务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rPr>
                <w:rFonts w:ascii="仿宋_GB2312" w:eastAsia="仿宋_GB2312" w:hAnsi="仿宋" w:hint="eastAsia"/>
                <w:sz w:val="18"/>
                <w:szCs w:val="18"/>
              </w:rPr>
            </w:pPr>
            <w:r>
              <w:rPr>
                <w:rFonts w:ascii="仿宋_GB2312" w:eastAsia="仿宋_GB2312" w:hAnsi="仿宋" w:hint="eastAsia"/>
                <w:sz w:val="18"/>
                <w:szCs w:val="18"/>
              </w:rPr>
              <w:t>指有关药（中药除外）来源、采制、性能、功效、临床应用等方面的研究服务。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C0105</w:t>
            </w:r>
            <w:r>
              <w:rPr>
                <w:rFonts w:ascii="仿宋" w:eastAsia="仿宋" w:hAnsi="仿宋" w:hint="eastAsia"/>
                <w:sz w:val="18"/>
                <w:szCs w:val="18"/>
              </w:rPr>
              <w:t>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中医学与中药学研究服务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中医学研究服务指关于人体生理、病理以及疾病的诊断和防治等研究服务；中药学研究服务指中药来源、采制、性能、功效、临床应用等研究服务。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sz w:val="18"/>
                <w:szCs w:val="18"/>
              </w:rPr>
              <w:t>C0105</w:t>
            </w:r>
            <w:r>
              <w:rPr>
                <w:rFonts w:ascii="仿宋" w:eastAsia="仿宋" w:hAnsi="仿宋" w:hint="eastAsia"/>
                <w:sz w:val="18"/>
                <w:szCs w:val="18"/>
              </w:rPr>
              <w:t>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其他医学研究与试验发展服务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其他研究和试验开发服务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bookmarkStart w:id="147" w:name="_Toc323197563"/>
            <w:bookmarkStart w:id="148" w:name="_Toc324527781"/>
            <w:r>
              <w:rPr>
                <w:rFonts w:ascii="楷体_GB2312" w:eastAsia="楷体_GB2312" w:hAnsi="黑体" w:hint="eastAsia"/>
                <w:sz w:val="21"/>
                <w:szCs w:val="21"/>
                <w:lang w:val="en-US" w:eastAsia="zh-CN"/>
              </w:rPr>
              <w:t>信息技术服务</w:t>
            </w:r>
            <w:bookmarkEnd w:id="147"/>
            <w:bookmarkEnd w:id="148"/>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指为用户提供开发、应用信息技术的服务，以及以信息技术为手段支持用户业务活动的服务。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软件开发服务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指专门从事计算机软件的程序编制、分析等服务。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92"/>
              </w:tabs>
              <w:spacing w:line="240" w:lineRule="exact"/>
              <w:ind w:firstLineChars="100" w:firstLine="210"/>
              <w:rPr>
                <w:rFonts w:ascii="仿宋_GB2312" w:eastAsia="仿宋_GB2312" w:hint="eastAsia"/>
                <w:b/>
                <w:szCs w:val="21"/>
              </w:rPr>
            </w:pPr>
            <w:r>
              <w:rPr>
                <w:rFonts w:ascii="仿宋_GB2312" w:eastAsia="仿宋_GB2312" w:hAnsi="黑体" w:hint="eastAsia"/>
                <w:b/>
                <w:szCs w:val="21"/>
              </w:rPr>
              <w:t>信息系统集成实施服务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指通过结构化的综合布线系统和计算机网络技术，将各个分离的设备、功能和信息等集成到相互关联的、统一协调的系统之中的服务。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int="eastAsia"/>
                <w:b/>
                <w:szCs w:val="21"/>
              </w:rPr>
              <w:t xml:space="preserve"> </w:t>
            </w:r>
            <w:r>
              <w:rPr>
                <w:rFonts w:ascii="仿宋_GB2312" w:eastAsia="仿宋_GB2312" w:hAnsi="黑体" w:hint="eastAsia"/>
                <w:b/>
                <w:szCs w:val="21"/>
              </w:rPr>
              <w:t xml:space="preserve"> 数据处理服务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指向用户提供的信息和数据的分析、整理、计算、存储等加工处理服务。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C020301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 xml:space="preserve">存储服务 </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以在线、离线等方式提供的数据备份、容灾等服务，包括：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——数据中心、存储中心或灾备中心提供的数据存储、数据备份、容灾等服务；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——其他存储服务。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C020302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数据加工处理服务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指向用户提供的数据分析、整理、计算、编辑等加工和处理服务，包括：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——数据采集、录入、更新等服务；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——数据共享交换服务；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——数据统计分析服务；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——文件扫描存储服务；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——数据库服务；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——其他数据加工处理服务。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C020303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数字内容加工处理服务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指将图片、文字、视频、音频等信息内容运用信息技术进行加工处理并整合应用的服务，包括数字动漫设计制作、地理信息加工处理等。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C020399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其他数据处理服务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信息化工程监理服务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指依据国家有关法律法规、技术标准和信息系统工程监理合同，由独立第三方机构提供的监督管理信息系统工程项目实施的服务，包括：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——通用布缆系统工程监理；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——电子设备机房系统工程监理；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——计算机网络系统工程监理；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——软件工程监理；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——信息化工程安全监理；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——信息技术服务工程监理。</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right" w:pos="3294"/>
              </w:tabs>
              <w:spacing w:line="240" w:lineRule="exact"/>
              <w:rPr>
                <w:rFonts w:ascii="仿宋_GB2312" w:eastAsia="仿宋_GB2312" w:hAnsi="黑体" w:hint="eastAsia"/>
                <w:b/>
                <w:szCs w:val="21"/>
              </w:rPr>
            </w:pPr>
            <w:r>
              <w:rPr>
                <w:rFonts w:ascii="仿宋_GB2312" w:eastAsia="仿宋_GB2312" w:hAnsi="黑体" w:hint="eastAsia"/>
                <w:b/>
                <w:szCs w:val="21"/>
              </w:rPr>
              <w:t xml:space="preserve">  测试评估认证服务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指具有相关资质的第三方机构提供的对软件、硬件、网络、质量管理、能力成熟度评估、信息技术服务管理及信息安全管理等，是否满足规定要求而进行的测试、评估和认证服务。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运行维护服务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指为满足信息系统正常运行及优化改进的要求，对用户信息系统的基础环境、硬件、软件及安全等提供的各种技术支持和管理服务。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right" w:pos="3294"/>
              </w:tabs>
              <w:spacing w:line="240" w:lineRule="exact"/>
              <w:rPr>
                <w:rFonts w:ascii="仿宋_GB2312" w:eastAsia="仿宋_GB2312" w:hAnsi="黑体" w:hint="eastAsia"/>
                <w:b/>
                <w:szCs w:val="21"/>
              </w:rPr>
            </w:pPr>
            <w:r>
              <w:rPr>
                <w:rFonts w:ascii="仿宋_GB2312" w:eastAsia="仿宋_GB2312" w:hAnsi="黑体" w:hint="eastAsia"/>
                <w:b/>
                <w:szCs w:val="21"/>
              </w:rPr>
              <w:t xml:space="preserve">  运营服务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指向用户提供租用软件应用系统、业务平台、信息系统基础设施等的部分或全部功能的服务，配备操作人员或维护人员。</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C020701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软件运营服务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指向用户提供软件系统的部分或全部功能的租用服务。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C020702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平台运营服务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指向用户提供应用系统开发、测试、部署、管理等工具平台，以及业务支撑平台的租用服务。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lastRenderedPageBreak/>
              <w:t>C020703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基础设施运营服务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指向用户提供信息系统基础设施的租用服务，如数据中心服务，存储转发服务等，包括：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——计算资源租用服务；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——网络资源租用服务；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——存储资源租用服务；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——服务器托管；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——其他基础设施运营服务。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C020799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其他运营服务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包括网吧服务、其他运营服务。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right" w:pos="3294"/>
              </w:tabs>
              <w:spacing w:line="240" w:lineRule="exact"/>
              <w:rPr>
                <w:rFonts w:ascii="仿宋_GB2312" w:eastAsia="仿宋_GB2312" w:hAnsi="黑体" w:hint="eastAsia"/>
                <w:b/>
                <w:szCs w:val="21"/>
              </w:rPr>
            </w:pPr>
            <w:r>
              <w:rPr>
                <w:rFonts w:ascii="仿宋_GB2312" w:eastAsia="仿宋_GB2312" w:hint="eastAsia"/>
                <w:b/>
                <w:szCs w:val="21"/>
              </w:rPr>
              <w:t xml:space="preserve">  </w:t>
            </w:r>
            <w:r>
              <w:rPr>
                <w:rFonts w:ascii="仿宋_GB2312" w:eastAsia="仿宋_GB2312" w:hAnsi="黑体" w:hint="eastAsia"/>
                <w:b/>
                <w:szCs w:val="21"/>
              </w:rPr>
              <w:t>信息技术咨询服务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指在信息资源开发利用、工程建设、管理体系建设、技术支撑等方面向用户提供的管理或技术咨询服务。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right" w:pos="3294"/>
              </w:tabs>
              <w:spacing w:line="240" w:lineRule="exact"/>
              <w:rPr>
                <w:rFonts w:ascii="仿宋_GB2312" w:eastAsia="仿宋_GB2312" w:hAnsi="仿宋_GB2312" w:hint="eastAsia"/>
                <w:b/>
                <w:szCs w:val="21"/>
              </w:rPr>
            </w:pPr>
            <w:r>
              <w:rPr>
                <w:rFonts w:ascii="仿宋_GB2312" w:eastAsia="仿宋_GB2312" w:hAnsi="仿宋_GB2312" w:hint="eastAsia"/>
                <w:b/>
                <w:szCs w:val="21"/>
              </w:rPr>
              <w:t xml:space="preserve"> </w:t>
            </w:r>
            <w:r>
              <w:rPr>
                <w:rFonts w:ascii="仿宋_GB2312" w:eastAsia="仿宋_GB2312" w:hAnsi="黑体" w:hint="eastAsia"/>
                <w:b/>
                <w:szCs w:val="21"/>
              </w:rPr>
              <w:t xml:space="preserve"> 呼叫中心服务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指利用与公用电话网或因特网连接的呼叫中心系统和数据库技术，经过信息采集、加工、存储等建立信息库，通过固定网、移动网或因特网等公众通信网络向用户提供的业务咨询、信息咨询和数据查询等服务。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C0210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right" w:pos="3294"/>
              </w:tabs>
              <w:spacing w:line="240" w:lineRule="exact"/>
              <w:rPr>
                <w:rFonts w:ascii="仿宋_GB2312" w:eastAsia="仿宋_GB2312" w:hAnsi="仿宋_GB2312" w:hint="eastAsia"/>
                <w:b/>
                <w:szCs w:val="21"/>
              </w:rPr>
            </w:pPr>
            <w:r>
              <w:rPr>
                <w:rFonts w:ascii="仿宋_GB2312" w:eastAsia="仿宋_GB2312" w:hAnsi="仿宋" w:hint="eastAsia"/>
                <w:szCs w:val="21"/>
              </w:rPr>
              <w:t>信息安全维护服务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C0299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right" w:pos="3294"/>
              </w:tabs>
              <w:spacing w:line="240" w:lineRule="exact"/>
              <w:rPr>
                <w:rFonts w:ascii="仿宋_GB2312" w:eastAsia="仿宋_GB2312" w:hAnsi="黑体" w:hint="eastAsia"/>
                <w:b/>
                <w:szCs w:val="21"/>
              </w:rPr>
            </w:pPr>
            <w:r>
              <w:rPr>
                <w:rFonts w:ascii="仿宋_GB2312" w:eastAsia="仿宋_GB2312" w:hAnsi="黑体" w:hint="eastAsia"/>
                <w:b/>
                <w:szCs w:val="21"/>
              </w:rPr>
              <w:t xml:space="preserve">  其他信息技术服务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49" w:name="_Toc308613078"/>
            <w:bookmarkStart w:id="150" w:name="_Toc323197564"/>
            <w:bookmarkStart w:id="151" w:name="_Toc324527782"/>
            <w:r>
              <w:rPr>
                <w:rFonts w:ascii="楷体_GB2312" w:eastAsia="楷体_GB2312" w:hAnsi="黑体" w:hint="eastAsia"/>
                <w:sz w:val="21"/>
                <w:szCs w:val="21"/>
                <w:lang w:val="en-US" w:eastAsia="zh-CN"/>
              </w:rPr>
              <w:t>电信和其他信息传输服务</w:t>
            </w:r>
            <w:bookmarkEnd w:id="149"/>
            <w:bookmarkEnd w:id="150"/>
            <w:bookmarkEnd w:id="151"/>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C0301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int="eastAsia"/>
                <w:b/>
                <w:szCs w:val="21"/>
              </w:rPr>
            </w:pPr>
            <w:r>
              <w:rPr>
                <w:rFonts w:ascii="仿宋_GB2312" w:eastAsia="仿宋_GB2312" w:hint="eastAsia"/>
                <w:b/>
                <w:szCs w:val="21"/>
              </w:rPr>
              <w:t xml:space="preserve">  </w:t>
            </w:r>
            <w:r>
              <w:rPr>
                <w:rFonts w:ascii="仿宋_GB2312" w:eastAsia="仿宋_GB2312" w:hAnsi="黑体" w:hint="eastAsia"/>
                <w:b/>
                <w:szCs w:val="21"/>
              </w:rPr>
              <w:t>电信服务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C030101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2142"/>
                <w:tab w:val="left" w:pos="2337"/>
              </w:tabs>
              <w:spacing w:line="240" w:lineRule="exact"/>
              <w:ind w:firstLine="480"/>
              <w:rPr>
                <w:rFonts w:ascii="仿宋_GB2312" w:eastAsia="仿宋_GB2312" w:hAnsi="仿宋" w:hint="eastAsia"/>
                <w:szCs w:val="21"/>
              </w:rPr>
            </w:pPr>
            <w:r>
              <w:rPr>
                <w:rFonts w:ascii="仿宋_GB2312" w:eastAsia="仿宋_GB2312" w:hAnsi="仿宋" w:hint="eastAsia"/>
                <w:szCs w:val="21"/>
              </w:rPr>
              <w:t>基础电信服务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指提供公共网络基础设施、公共数据传送和基本话音通信的服务，包括：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——固定通信服务；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——蜂窝移动通信服务；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——数据通信服务；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——集群通信服务；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——网络接入服务；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——国内通信设施服务；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——网络托管服务；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——其他基础电信服务。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C030102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增值电信服务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指利用公共网络基础设施提供的电信与信息服务，包括：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——在线数据处理与交易处理服务；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——国内多方通信服务；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——互联网虚拟专用网服务；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——互联网数据中心服务；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——存储转发类服务；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——互联网接入服务；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——信息服务；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——其他增值电信服务。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C0302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互联网信息服务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指通过互联网提供信息的服务，包括：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——各种互联网的运营：网上搜索、网上新闻、网上软件下载、网上读物、网上电子邮件、网上论坛、网上信息发布等；</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——数据库管理服务：数据库联机服务、其他数据库服务；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——其他互联网信息服务。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C0303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卫星传输服务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指人造卫星的电信服务和广播电视传输服务，包括：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——卫星通信服务；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——卫星国际专线服务；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——卫星广播电视信号的传输、覆盖与接收服务；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——卫星广播电视传输、覆盖、接收系统的设计、安装、调试、测试、监测等服务；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——其他声音、数据、文本、视听图象信号的卫星通信传输。</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C0399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其他电信和信息传输服务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int="eastAsia"/>
                <w:sz w:val="21"/>
                <w:szCs w:val="21"/>
                <w:lang w:val="en-US" w:eastAsia="zh-CN"/>
              </w:rPr>
            </w:pPr>
            <w:bookmarkStart w:id="152" w:name="_Toc308613079"/>
            <w:bookmarkStart w:id="153" w:name="_Toc323197565"/>
            <w:bookmarkStart w:id="154" w:name="_Toc324527783"/>
            <w:r>
              <w:rPr>
                <w:rFonts w:ascii="楷体_GB2312" w:eastAsia="楷体_GB2312" w:hAnsi="黑体" w:hint="eastAsia"/>
                <w:sz w:val="21"/>
                <w:szCs w:val="21"/>
                <w:lang w:val="en-US" w:eastAsia="zh-CN"/>
              </w:rPr>
              <w:t>租赁服务（不带操作员）</w:t>
            </w:r>
            <w:bookmarkEnd w:id="152"/>
            <w:bookmarkEnd w:id="153"/>
            <w:bookmarkEnd w:id="154"/>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指不配备操作人员的机械设备的租赁服务。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C0401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计算机设备和软件租赁服务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包括计算机设备、计算机网络设备、计算机软件等租赁服务。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C0402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办公设备租赁服务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包括电话机、传真机、复印机等租赁服务。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C0403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车辆及其他运输机械租赁服务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包括乘用车、船舶、飞机等租赁服务。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C0404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农业和林业机械设备租赁服务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包括拖拉机、土壤耕整机械、种植施肥机械等租赁服务。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C0405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医疗设备租赁服务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包括手术器械、普通诊察器械、医用电子生理参数检测仪器设备等租赁服务。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C0406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图书和音像制品租赁服务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包括普通图书、盲文图书、音像制品等租赁服务。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C0407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 xml:space="preserve">家具、用具和装具租赁服务           </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包括床类、台桌类、被服装具等租赁服务。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lastRenderedPageBreak/>
              <w:t>C0499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包括机械设备、电气设备、通信设备等其他设备和物品的租赁服务。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55" w:name="_Toc308613080"/>
            <w:bookmarkStart w:id="156" w:name="_Toc323197566"/>
            <w:bookmarkStart w:id="157" w:name="_Toc324527784"/>
            <w:r>
              <w:rPr>
                <w:rFonts w:ascii="楷体_GB2312" w:eastAsia="楷体_GB2312" w:hAnsi="黑体" w:hint="eastAsia"/>
                <w:sz w:val="21"/>
                <w:szCs w:val="21"/>
                <w:lang w:val="en-US" w:eastAsia="zh-CN"/>
              </w:rPr>
              <w:t>维修和保养服务</w:t>
            </w:r>
            <w:bookmarkEnd w:id="155"/>
            <w:bookmarkEnd w:id="156"/>
            <w:bookmarkEnd w:id="157"/>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指机械设备的修理和保养服务。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计算机设备维修和保养服务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包括计算机设备、计算机网络设备、信息安全设备等的维修和保养服务。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办公设备维修和保养服务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包括电话机、传真机、复印机等的维修和保养服务。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车辆维修和保养服务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农业和林业机械设备维修和保养服务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包括拖拉机、土壤耕整机械、种植施肥机械等的维修和保养服务。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医疗设备维修和保养服务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包括手术器械、普通诊察器械、医用电子生理参数检测仪器设备等的维修和保养服务。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家具维修和保养服务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包括床类、台桌类、椅凳类等的维修和保养服务。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空调、电梯维修和保养服务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包括家用制冷空调、电梯等的维修和保养服务。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货币处理专用设备维修和保养</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C0599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其他维修和保养服务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包括机械设备、电气设备、通信设备等其他设备和物品的维修和保养服务。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int="eastAsia"/>
                <w:sz w:val="21"/>
                <w:szCs w:val="21"/>
                <w:lang w:val="en-US" w:eastAsia="zh-CN"/>
              </w:rPr>
            </w:pPr>
            <w:bookmarkStart w:id="158" w:name="_Toc308613081"/>
            <w:bookmarkStart w:id="159" w:name="_Toc323197567"/>
            <w:bookmarkStart w:id="160" w:name="_Toc324527785"/>
            <w:r>
              <w:rPr>
                <w:rFonts w:ascii="楷体_GB2312" w:eastAsia="楷体_GB2312" w:hAnsi="黑体" w:hint="eastAsia"/>
                <w:sz w:val="21"/>
                <w:szCs w:val="21"/>
                <w:lang w:val="en-US" w:eastAsia="zh-CN"/>
              </w:rPr>
              <w:t>会议和展览服务</w:t>
            </w:r>
            <w:bookmarkEnd w:id="158"/>
            <w:bookmarkEnd w:id="159"/>
            <w:bookmarkEnd w:id="160"/>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C0601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会议服务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C060101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szCs w:val="21"/>
              </w:rPr>
              <w:t>电视、电话、视频网络会议服务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C060199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szCs w:val="21"/>
              </w:rPr>
            </w:pPr>
            <w:r>
              <w:rPr>
                <w:rFonts w:ascii="仿宋_GB2312" w:eastAsia="仿宋_GB2312" w:hAnsi="黑体" w:hint="eastAsia"/>
                <w:szCs w:val="21"/>
              </w:rPr>
              <w:t>其他会议服务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C0602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展览服务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包括展台搭建、展位制作等服务。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int="eastAsia"/>
                <w:sz w:val="21"/>
                <w:szCs w:val="21"/>
                <w:lang w:val="en-US" w:eastAsia="zh-CN"/>
              </w:rPr>
            </w:pPr>
            <w:bookmarkStart w:id="161" w:name="_Toc308613082"/>
            <w:bookmarkStart w:id="162" w:name="_Toc323197568"/>
            <w:bookmarkStart w:id="163" w:name="_Toc324527786"/>
            <w:r>
              <w:rPr>
                <w:rFonts w:ascii="楷体_GB2312" w:eastAsia="楷体_GB2312" w:hAnsi="黑体" w:hint="eastAsia"/>
                <w:sz w:val="21"/>
                <w:szCs w:val="21"/>
                <w:lang w:val="en-US" w:eastAsia="zh-CN"/>
              </w:rPr>
              <w:t>住宿和餐饮服务</w:t>
            </w:r>
            <w:bookmarkEnd w:id="161"/>
            <w:bookmarkEnd w:id="162"/>
            <w:bookmarkEnd w:id="163"/>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C0701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住宿服务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指提供临时住宿的服务，包括：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——旅游饭店住宿服务；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——一般旅馆住宿服务；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——其他住宿服务。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不包括提供长期住宿场所的住宿服务。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C0702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餐饮服务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指将烹饪、调制好的食物、饮料等提供给顾客的服务，包括：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——正餐；</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——快餐；</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——饮料及冷饮服务；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——其他餐饮服务。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64" w:name="_Toc308613083"/>
            <w:bookmarkStart w:id="165" w:name="_Toc323197569"/>
            <w:bookmarkStart w:id="166" w:name="_Toc324527787"/>
            <w:r>
              <w:rPr>
                <w:rFonts w:ascii="楷体_GB2312" w:eastAsia="楷体_GB2312" w:hAnsi="黑体" w:hint="eastAsia"/>
                <w:sz w:val="21"/>
                <w:szCs w:val="21"/>
                <w:lang w:val="en-US" w:eastAsia="zh-CN"/>
              </w:rPr>
              <w:t>商务服务</w:t>
            </w:r>
            <w:bookmarkEnd w:id="164"/>
            <w:bookmarkEnd w:id="165"/>
            <w:bookmarkEnd w:id="166"/>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法律服务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C080101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法律诉讼服务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——刑事诉讼法律服务；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——民事诉讼法律服务；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——行政诉讼法律服务；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w:t>
            </w:r>
            <w:r w:rsidRPr="009F6951">
              <w:rPr>
                <w:rFonts w:ascii="仿宋_GB2312" w:eastAsia="仿宋_GB2312" w:hAnsi="仿宋" w:hint="eastAsia"/>
                <w:sz w:val="18"/>
                <w:szCs w:val="18"/>
              </w:rPr>
              <w:t>涉外法律服务；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——其他法律诉讼服务。</w:t>
            </w:r>
          </w:p>
        </w:tc>
      </w:tr>
      <w:tr w:rsidR="00AA03B9" w:rsidTr="0002688F">
        <w:trPr>
          <w:cantSplit/>
          <w:trHeight w:val="773"/>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C080102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法律咨询服务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——刑事诉讼法律咨询服务；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——民事诉讼法律咨询服务；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——行政诉讼法律咨询服务；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——涉外诉讼法律咨询服务；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——其他法律咨询服务。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C080103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法律援助服务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——未成年人法律援助服务；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——弱势群体法律援助服务；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——其他法律援助服务。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C080104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知识产权法律服务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包括商标权、专利权、代理申请等法律服务。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 xml:space="preserve"> C080105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法律文件代理服务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——合同文书代理服务；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——遗嘱文书代理服务；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——财产文书代理服务；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——涉外法律文书代理服务；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——其他法律文件代理服务。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lastRenderedPageBreak/>
              <w:t>C080106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公证服务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——契约公证服务；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——遗嘱公证服务；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——财产公证服务；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——文件、证明公证服务；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——身份及社会关系公证服务；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——公益活动公证服务；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——其他公证服务。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C080107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仲裁服务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——涉外仲裁服务；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——经济仲裁服务；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——劳动仲裁服务；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——专利等知识产权仲裁服务；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——其他仲裁服务。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C080108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szCs w:val="21"/>
              </w:rPr>
            </w:pPr>
            <w:r>
              <w:rPr>
                <w:rFonts w:ascii="仿宋_GB2312" w:eastAsia="仿宋_GB2312" w:hAnsi="仿宋" w:hint="eastAsia"/>
                <w:szCs w:val="21"/>
              </w:rPr>
              <w:t xml:space="preserve">  调解服务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——民事调解服务；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——劳资调解服务：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——其他调解服务。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C080199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537"/>
              </w:tabs>
              <w:spacing w:line="240" w:lineRule="exact"/>
              <w:ind w:firstLineChars="100" w:firstLine="210"/>
              <w:rPr>
                <w:rFonts w:ascii="仿宋_GB2312" w:eastAsia="仿宋_GB2312" w:hint="eastAsia"/>
                <w:szCs w:val="21"/>
              </w:rPr>
            </w:pPr>
            <w:r>
              <w:rPr>
                <w:rFonts w:ascii="仿宋_GB2312" w:eastAsia="仿宋_GB2312" w:hint="eastAsia"/>
                <w:szCs w:val="21"/>
              </w:rPr>
              <w:t xml:space="preserve"> </w:t>
            </w:r>
            <w:r>
              <w:rPr>
                <w:rFonts w:ascii="仿宋_GB2312" w:eastAsia="仿宋_GB2312" w:hAnsi="黑体" w:hint="eastAsia"/>
                <w:szCs w:val="21"/>
              </w:rPr>
              <w:t xml:space="preserve"> </w:t>
            </w:r>
            <w:r>
              <w:rPr>
                <w:rFonts w:ascii="仿宋_GB2312" w:eastAsia="仿宋_GB2312" w:hAnsi="仿宋" w:hint="eastAsia"/>
                <w:szCs w:val="21"/>
              </w:rPr>
              <w:t>其他法律服务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包括与法律有关的调查、取证、鉴定服务等。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int="eastAsia"/>
                <w:b/>
                <w:szCs w:val="21"/>
              </w:rPr>
            </w:pPr>
            <w:r>
              <w:rPr>
                <w:rFonts w:ascii="仿宋_GB2312" w:eastAsia="仿宋_GB2312" w:hAnsi="黑体" w:hint="eastAsia"/>
                <w:b/>
                <w:szCs w:val="21"/>
              </w:rPr>
              <w:t>会计服务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审计服务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指按照公认的会计原则，审查某机构的会计账册和其他单据的服务，跟踪审计服务入此。</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税务服务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资产及其他评估服务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——资产评估（不动产评估、无形资产评估、知识产权评估）；</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——清算服务（含新旧汽车的评估服务）；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——其他资产及其他评估服务。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广告服务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指在报纸、期刊、户外路牌、灯箱、橱窗、互联网、通讯设备及广播电影电视等媒介上策划制作的宣传服务，包括：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——广告制作服务：影视、广播广告，报纸、杂志广告，灯箱广告，路牌广告以及其他广告制作服务；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——广告发布服务：影视、广播广告，报纸、杂志广告，灯箱广告，路牌广告，互联网广告，建筑物广告以及其他广告发布服务；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——广告代理服务；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——其他广告服务。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市场调查和民意测验服务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指获取关于社会、经济、政治和其他问题的民意信息的服务，包括：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——市场分析调查：市场分析研究、竞争对象调查、消费行为调查、企业调查、产品资讯调查、市场信息咨询、市场资讯、其他市场分析调查服务；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——统计咨询与调查服务；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——社会及民意调查服务；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——其他市场调查和民意测验服务。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19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社会与管理咨询服务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——政策和战略的总体规划咨询服务；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——其他社会与管理咨询服务。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不包括信息技术咨询服务、法律咨询服务、工程咨询服务等专项咨询服务。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lastRenderedPageBreak/>
              <w:t>C0809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职业中介服务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指为求职者寻找、选择、介绍、安置工作，为用人单位提供劳动力，提供职业技能鉴定及其他职业中介服务，包括：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——职业介绍服务：应届毕业生、专业人员、技术工人以及其他职业介绍服务；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——提供劳动力服务：提供办公文秘人员、家庭服务员、家庭教师、建筑劳务人员、工业生产人员、医院陪护人员以及其他提供劳动力的服务；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——残疾人就业服务；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——外企劳务介绍服务；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——人才中介服务；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——劳务派出服务（劳务境外派送服务、境内企业劳务派出服务）；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——就业调查服务；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——职称考试服务；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——职业技术考核服务；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——职业技术鉴定服务；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——职业咨询服务；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——其他职业中介服务。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C0810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安全服务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指为社会提供专业化的安全防范服务，包括：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——保安服务；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——特种保安服务：现钞押运，金库守护，贵重物品保安，易爆、易燃、易腐等危险品保护及其他特种保安的服务；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——道路交通协管服务：交通秩序、车辆停放协管服务；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——社会治安协管服务；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——其他安全保护服务：专业开锁服务、私人调查服务、监视器管理服务、安全咨询服务、其他安全保护服务。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C0811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建筑物清洁服务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指对建筑物内外墙、玻璃幕墙、地面、天花板及烟囱的专项清洗服务，包括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：——建筑物外清洗服务：建筑物玻璃幕墙和其他建筑物墙面清洗；</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——建筑物内清洁服务：建筑物墙面和其他建筑物内服务；——烟囱清洗服务；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——建筑物管道疏通、清洁与消毒服务。</w:t>
            </w: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C0812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摄影服务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——人像摄影服务；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——广告及有关摄影服务；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——活动摄影服务；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——特技摄影服务：从飞机或直升机上进行景观、构筑物和其他外观的摄影服务，采用特殊仪器和技术进行人物、物体或风景摄影服务；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——照片的修复、复制和修版服务：旧照片的修复服务，从画片上复制、修版和其他特殊摄影效果；</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——照片冲洗加工服务：负片或幻灯片的放大，黑白照片冲洗，彩印，幻灯片和负片的复制、翻版等，电影胶片的显影服务，影幻灯片的制作服务，胶片的拷贝服务，视听传播媒介的复制服务；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——其他摄影服务。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不包括通讯社服务，照相复制服务，卫星的摄影测量记录和数据收集，电影、录像制品和电视节目制作的加工服务。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C0813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包装服务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——发泡塑料成型包装；</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——收缩性薄膜包装；</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——成型膜包装盒密封；</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——袋装、瓶装和喷雾剂包装；</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——为货物诸如食品、药品、家用清洁剂、盥洗室用制品和金属器具等提供的包装服务。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不包括：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——因运输所需要的包装盒板条箱包装服务；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——只在包装材料上印刷信息；</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——将客户自己的材料加工成不同产品的包装服务。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C0814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印刷和出版服务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C081401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印刷服务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lastRenderedPageBreak/>
              <w:t>C081402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出版服务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——图书出版服务：书籍出版、课本类书籍出版、其他图书出版服务；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——报纸出版服务：党报、综合新闻类报纸和其他报纸的出版服务；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——期刊出版服务：综合类杂志，经济、科学、社会科学类杂志，自然科学、技术类杂志，文化、教育类杂志，少儿读物类杂志以及其他杂志的出版服务；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——其他出版服务。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不包括图书、报纸、期刊等的印刷和销售。</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hint="eastAsia"/>
                <w:sz w:val="18"/>
                <w:szCs w:val="18"/>
              </w:rPr>
              <w:t>C081403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仿宋" w:hint="eastAsia"/>
                <w:szCs w:val="21"/>
              </w:rPr>
            </w:pPr>
            <w:r w:rsidRPr="009F6951">
              <w:rPr>
                <w:rFonts w:ascii="仿宋_GB2312" w:eastAsia="仿宋_GB2312" w:hAnsi="仿宋" w:hint="eastAsia"/>
                <w:szCs w:val="21"/>
              </w:rPr>
              <w:t>字库</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C0815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翻译服务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包括笔译、口译和其他翻译服务。</w:t>
            </w:r>
          </w:p>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C0816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票务代理服务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指航空机票、火车票等票务代理买售的服务。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C0817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采购代理服务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指受机构委托，具有一定资质、代理相关政府采购业务的服务。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C0818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旅游服务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包括旅行社和导游服务等。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C0819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邮政与速递服务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C0899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其他商务服务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int="eastAsia"/>
                <w:sz w:val="21"/>
                <w:szCs w:val="21"/>
                <w:lang w:val="en-US" w:eastAsia="zh-CN"/>
              </w:rPr>
            </w:pPr>
            <w:bookmarkStart w:id="167" w:name="_Toc308613084"/>
            <w:bookmarkStart w:id="168" w:name="_Toc323197570"/>
            <w:bookmarkStart w:id="169" w:name="_Toc324527788"/>
            <w:r>
              <w:rPr>
                <w:rFonts w:ascii="楷体_GB2312" w:eastAsia="楷体_GB2312" w:hAnsi="黑体" w:hint="eastAsia"/>
                <w:sz w:val="21"/>
                <w:szCs w:val="21"/>
                <w:lang w:val="en-US" w:eastAsia="zh-CN"/>
              </w:rPr>
              <w:t>专业技术服务</w:t>
            </w:r>
            <w:bookmarkEnd w:id="167"/>
            <w:bookmarkEnd w:id="168"/>
            <w:bookmarkEnd w:id="169"/>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C0901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技术测试和分析服务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指通过专业技术手段对动植物、工业产品、商品、专项技术、成果及其他需要鉴定的物品所进行的检测、检验、测试、鉴定等服务，包括：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——动物检验服务：动物、生物特性，动物病毒和其他动物检验服务；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——植物检验服务：植物害虫，植物病毒，植物化学特性，植物残留农药、化肥和其他植物检验服务；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——食品检验服务：食品包装、标志，食品化学特性和其他食品检验服务；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——药品检验服务：药品包装、标志，药品化学特性和其他药品检验服务；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——农药、化肥检验服务：农药、化肥化学成分，农药、化肥质量和其他农药、化肥检验服务；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——汽车检验服务：汽车性能、汽车安全和其他汽车检验服务；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——船舶检验服务；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——锅炉检验服务；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——其他产品检验服务：产品化学特性，产品物理特性，产品物质特性、形状，产品射线、磁力和超声波以及其他产品检验服务；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——公共安全检测服务：公共设施安全、公共环境卫生和其他公共安全检测服务；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——计量器具检测服务；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——般物品鉴定服务；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——标准管理服务；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——认证服务；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——其他技术检验服务。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C0902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地震服务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指地震监测预报、震灾预防和紧急救援等防震减灾服务，包括：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——地震监测预报服务：一般地震观测服务、地震前兆观测服务、强震观测服务、地震流动观测服务、火山地震监测服务、水库地震监测服务、地震预报服务、其他地震监测预报服务；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——地震预防服务：震害预测和灾害评估服务、活动断层深测与危险性评估服务、地震区划服务、抗震安全性评价服务、其他地震预防服务；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——紧急救援服务：地震应急服务、震灾紧急援救服务、其他紧急援救服务；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——其他地震减灾服务。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C09</w:t>
            </w:r>
            <w:r>
              <w:rPr>
                <w:rFonts w:ascii="仿宋" w:eastAsia="仿宋" w:hAnsi="仿宋" w:hint="eastAsia"/>
                <w:b/>
                <w:sz w:val="18"/>
                <w:szCs w:val="18"/>
              </w:rPr>
              <w:t>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气象服务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指气象观测和预报等服务，包括：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——气象观测服务：一般气象、基本气象、基准气象、农业气象、高空辐射、酸雨和其他气象观测服务；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——气象预报：气象预报服务，雷达气象服务，气象台、中心服务，高空探测服务，高空交换站服务；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——其他气象服务。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lastRenderedPageBreak/>
              <w:t>C09</w:t>
            </w:r>
            <w:r>
              <w:rPr>
                <w:rFonts w:ascii="仿宋" w:eastAsia="仿宋" w:hAnsi="仿宋" w:hint="eastAsia"/>
                <w:b/>
                <w:sz w:val="18"/>
                <w:szCs w:val="18"/>
              </w:rPr>
              <w:t>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测绘服务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——大地测量服务；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——测绘航空摄影服务；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——摄影测量与遥感服务；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——地籍测绘服务；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——房产测绘服务；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——行政区域界线测绘服务；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——地理信息系统工程服务；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——地图编制服务；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——海洋测绘服务；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——航道测绘服务；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——导航及位置服务；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——其他测量、测绘服务。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C09</w:t>
            </w:r>
            <w:r>
              <w:rPr>
                <w:rFonts w:ascii="仿宋" w:eastAsia="仿宋" w:hAnsi="仿宋" w:hint="eastAsia"/>
                <w:b/>
                <w:sz w:val="18"/>
                <w:szCs w:val="18"/>
              </w:rPr>
              <w:t>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海洋服务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r>
              <w:rPr>
                <w:rFonts w:ascii="仿宋_GB2312" w:eastAsia="仿宋_GB2312" w:hAnsi="仿宋" w:hint="eastAsia"/>
                <w:sz w:val="18"/>
                <w:szCs w:val="18"/>
              </w:rPr>
              <w:tab/>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——海域使用评估、论证服务；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——海洋资源管理服务；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——海底工程、作业管理服务；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——大洋和极地考察服务；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——海洋气象预测、预报服务；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——海水环境保护服务：海洋环境预报、评估服务、海水污染治理服务；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——海洋工程咨询服务；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——其他海洋服务。</w:t>
            </w:r>
          </w:p>
        </w:tc>
      </w:tr>
      <w:tr w:rsidR="00AA03B9" w:rsidTr="0002688F">
        <w:trPr>
          <w:cantSplit/>
          <w:trHeight w:val="130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b/>
                <w:sz w:val="18"/>
                <w:szCs w:val="18"/>
              </w:rPr>
              <w:t>C09</w:t>
            </w:r>
            <w:r>
              <w:rPr>
                <w:rFonts w:ascii="仿宋" w:eastAsia="仿宋" w:hAnsi="仿宋" w:hint="eastAsia"/>
                <w:b/>
                <w:sz w:val="18"/>
                <w:szCs w:val="18"/>
              </w:rPr>
              <w:t>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地质勘测服务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指对矿产资源、工程地质、科学研究进行地质勘查、测试、监测、评估等服务，包括：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——矿产地质勘查；</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——基础地质勘查；</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——地质勘查技术服务。</w:t>
            </w:r>
          </w:p>
        </w:tc>
      </w:tr>
      <w:tr w:rsidR="00AA03B9" w:rsidTr="0002688F">
        <w:trPr>
          <w:cantSplit/>
          <w:trHeight w:val="140"/>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基础地质调查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10"/>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能源矿产地质调查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10"/>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固体矿产地质调查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19"/>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水文地质调查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37"/>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环境地质调查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13"/>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灾害地质调查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52"/>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工程地质调查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52"/>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地质勘查技术</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52"/>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地质实验测试</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98"/>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0610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海洋地质调查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98"/>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0611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地质信息化</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38"/>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0612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资源战略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12"/>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0613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地质经济</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b/>
                <w:sz w:val="18"/>
                <w:szCs w:val="18"/>
              </w:rPr>
              <w:t>C09</w:t>
            </w:r>
            <w:r>
              <w:rPr>
                <w:rFonts w:ascii="仿宋" w:eastAsia="仿宋" w:hAnsi="仿宋" w:hint="eastAsia"/>
                <w:b/>
                <w:sz w:val="18"/>
                <w:szCs w:val="18"/>
              </w:rPr>
              <w:t>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合同能源管理服务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指节能服务公司与用能单位以契约形式约定节能目标，节能服务公司提供必要的服务，用能单位以节能效益支付节能服务公司投入及其合理利润。</w:t>
            </w: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b/>
                <w:sz w:val="18"/>
                <w:szCs w:val="18"/>
              </w:rPr>
            </w:pPr>
            <w:r w:rsidRPr="009F6951">
              <w:rPr>
                <w:rFonts w:ascii="仿宋" w:eastAsia="仿宋" w:hAnsi="仿宋"/>
                <w:b/>
                <w:sz w:val="18"/>
                <w:szCs w:val="18"/>
              </w:rPr>
              <w:t>C09</w:t>
            </w:r>
            <w:r w:rsidRPr="009F6951">
              <w:rPr>
                <w:rFonts w:ascii="仿宋" w:eastAsia="仿宋" w:hAnsi="仿宋" w:hint="eastAsia"/>
                <w:b/>
                <w:sz w:val="18"/>
                <w:szCs w:val="18"/>
              </w:rPr>
              <w:t>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100" w:firstLine="210"/>
              <w:rPr>
                <w:rFonts w:ascii="仿宋_GB2312" w:eastAsia="仿宋_GB2312" w:hAnsi="黑体" w:hint="eastAsia"/>
                <w:b/>
                <w:szCs w:val="21"/>
              </w:rPr>
            </w:pPr>
            <w:r w:rsidRPr="009F6951">
              <w:rPr>
                <w:rFonts w:ascii="仿宋_GB2312" w:eastAsia="仿宋_GB2312" w:hAnsi="黑体" w:hint="eastAsia"/>
                <w:b/>
                <w:szCs w:val="21"/>
              </w:rPr>
              <w:t>避孕药具产品质量控制服务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b/>
                <w:sz w:val="18"/>
                <w:szCs w:val="18"/>
              </w:rPr>
            </w:pPr>
            <w:r w:rsidRPr="009F6951">
              <w:rPr>
                <w:rFonts w:ascii="仿宋" w:eastAsia="仿宋" w:hAnsi="仿宋" w:hint="eastAsia"/>
                <w:b/>
                <w:sz w:val="18"/>
                <w:szCs w:val="18"/>
              </w:rPr>
              <w:t>C0909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100" w:firstLine="210"/>
              <w:rPr>
                <w:rFonts w:ascii="仿宋_GB2312" w:eastAsia="仿宋_GB2312" w:hAnsi="黑体" w:hint="eastAsia"/>
                <w:b/>
                <w:szCs w:val="21"/>
              </w:rPr>
            </w:pPr>
            <w:r w:rsidRPr="009F6951">
              <w:rPr>
                <w:rFonts w:ascii="仿宋_GB2312" w:eastAsia="仿宋_GB2312" w:hAnsi="黑体" w:hint="eastAsia"/>
                <w:b/>
                <w:szCs w:val="21"/>
              </w:rPr>
              <w:t>土地调查服务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C090901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黑体" w:hint="eastAsia"/>
                <w:szCs w:val="21"/>
              </w:rPr>
            </w:pPr>
            <w:r w:rsidRPr="009F6951">
              <w:rPr>
                <w:rFonts w:ascii="仿宋_GB2312" w:eastAsia="仿宋_GB2312" w:hAnsi="黑体" w:hint="eastAsia"/>
                <w:szCs w:val="21"/>
              </w:rPr>
              <w:t>全国土地调查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黑体" w:hint="eastAsia"/>
                <w:b/>
                <w:szCs w:val="21"/>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C090902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黑体" w:hint="eastAsia"/>
                <w:szCs w:val="21"/>
              </w:rPr>
            </w:pPr>
            <w:r w:rsidRPr="009F6951">
              <w:rPr>
                <w:rFonts w:ascii="仿宋_GB2312" w:eastAsia="仿宋_GB2312" w:hAnsi="黑体" w:hint="eastAsia"/>
                <w:szCs w:val="21"/>
              </w:rPr>
              <w:t>土地变更调查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黑体" w:hint="eastAsia"/>
                <w:b/>
                <w:szCs w:val="21"/>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C090903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黑体" w:hint="eastAsia"/>
                <w:szCs w:val="21"/>
              </w:rPr>
            </w:pPr>
            <w:r w:rsidRPr="009F6951">
              <w:rPr>
                <w:rFonts w:ascii="仿宋_GB2312" w:eastAsia="仿宋_GB2312" w:hAnsi="黑体" w:hint="eastAsia"/>
                <w:szCs w:val="21"/>
              </w:rPr>
              <w:t>土地利用动态遥感监测</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黑体" w:hint="eastAsia"/>
                <w:b/>
                <w:szCs w:val="21"/>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C090904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黑体" w:hint="eastAsia"/>
                <w:szCs w:val="21"/>
              </w:rPr>
            </w:pPr>
            <w:r w:rsidRPr="009F6951">
              <w:rPr>
                <w:rFonts w:ascii="仿宋_GB2312" w:eastAsia="仿宋_GB2312" w:hAnsi="黑体" w:hint="eastAsia"/>
                <w:szCs w:val="21"/>
              </w:rPr>
              <w:t>土地专项调查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黑体" w:hint="eastAsia"/>
                <w:b/>
                <w:szCs w:val="21"/>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C090905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黑体" w:hint="eastAsia"/>
                <w:szCs w:val="21"/>
              </w:rPr>
            </w:pPr>
            <w:r w:rsidRPr="009F6951">
              <w:rPr>
                <w:rFonts w:ascii="仿宋_GB2312" w:eastAsia="仿宋_GB2312" w:hAnsi="黑体" w:hint="eastAsia"/>
                <w:szCs w:val="21"/>
              </w:rPr>
              <w:t>土地及不动产权属调查</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黑体" w:hint="eastAsia"/>
                <w:b/>
                <w:szCs w:val="21"/>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C090906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黑体" w:hint="eastAsia"/>
                <w:szCs w:val="21"/>
              </w:rPr>
            </w:pPr>
            <w:r w:rsidRPr="009F6951">
              <w:rPr>
                <w:rFonts w:ascii="仿宋_GB2312" w:eastAsia="仿宋_GB2312" w:hAnsi="黑体" w:hint="eastAsia"/>
                <w:szCs w:val="21"/>
              </w:rPr>
              <w:t>土地利用及不动产专业数据库建设及管理</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黑体" w:hint="eastAsia"/>
                <w:b/>
                <w:szCs w:val="21"/>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C090999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黑体" w:hint="eastAsia"/>
                <w:szCs w:val="21"/>
              </w:rPr>
            </w:pPr>
            <w:r w:rsidRPr="009F6951">
              <w:rPr>
                <w:rFonts w:ascii="仿宋_GB2312" w:eastAsia="仿宋_GB2312" w:hAnsi="黑体" w:hint="eastAsia"/>
                <w:szCs w:val="21"/>
              </w:rPr>
              <w:t>其他土地调查服务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黑体" w:hint="eastAsia"/>
                <w:b/>
                <w:szCs w:val="21"/>
              </w:rPr>
            </w:pPr>
          </w:p>
        </w:tc>
      </w:tr>
      <w:tr w:rsidR="00AA03B9" w:rsidTr="0002688F">
        <w:trPr>
          <w:cantSplit/>
          <w:trHeight w:val="175"/>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b/>
                <w:sz w:val="18"/>
                <w:szCs w:val="18"/>
              </w:rPr>
            </w:pPr>
            <w:r w:rsidRPr="009F6951">
              <w:rPr>
                <w:rFonts w:ascii="仿宋" w:eastAsia="仿宋" w:hAnsi="仿宋"/>
                <w:b/>
                <w:sz w:val="18"/>
                <w:szCs w:val="18"/>
              </w:rPr>
              <w:t>C09</w:t>
            </w:r>
            <w:r w:rsidRPr="009F6951">
              <w:rPr>
                <w:rFonts w:ascii="仿宋" w:eastAsia="仿宋" w:hAnsi="仿宋" w:hint="eastAsia"/>
                <w:b/>
                <w:sz w:val="18"/>
                <w:szCs w:val="18"/>
              </w:rPr>
              <w:t>10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tabs>
                <w:tab w:val="left" w:pos="1692"/>
              </w:tabs>
              <w:spacing w:line="240" w:lineRule="exact"/>
              <w:ind w:firstLineChars="50" w:firstLine="105"/>
              <w:rPr>
                <w:rFonts w:ascii="仿宋_GB2312" w:eastAsia="仿宋_GB2312" w:hAnsi="黑体" w:hint="eastAsia"/>
                <w:b/>
                <w:szCs w:val="21"/>
              </w:rPr>
            </w:pPr>
            <w:r w:rsidRPr="009F6951">
              <w:rPr>
                <w:rFonts w:ascii="仿宋_GB2312" w:eastAsia="仿宋_GB2312" w:hAnsi="黑体" w:hint="eastAsia"/>
                <w:b/>
                <w:szCs w:val="21"/>
              </w:rPr>
              <w:t xml:space="preserve"> 其他专业技术服务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int="eastAsia"/>
                <w:sz w:val="21"/>
                <w:szCs w:val="21"/>
                <w:lang w:val="en-US" w:eastAsia="zh-CN"/>
              </w:rPr>
            </w:pPr>
            <w:bookmarkStart w:id="170" w:name="_Toc308613085"/>
            <w:bookmarkStart w:id="171" w:name="_Toc323197571"/>
            <w:bookmarkStart w:id="172" w:name="_Toc324527789"/>
            <w:r>
              <w:rPr>
                <w:rFonts w:ascii="楷体_GB2312" w:eastAsia="楷体_GB2312" w:hAnsi="黑体" w:hint="eastAsia"/>
                <w:sz w:val="21"/>
                <w:szCs w:val="21"/>
                <w:lang w:val="en-US" w:eastAsia="zh-CN"/>
              </w:rPr>
              <w:t>工程咨询管理服务</w:t>
            </w:r>
            <w:bookmarkEnd w:id="170"/>
            <w:bookmarkEnd w:id="171"/>
            <w:bookmarkEnd w:id="172"/>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C1001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设计前咨询服务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指涉及工程技术可行性、环境影响研究、经济型评估等设计前的咨询服务。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lastRenderedPageBreak/>
              <w:t>C1002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工程勘探服务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包括岩土工程勘察、设计、物资测试检测监测，水文地质勘察，工程测量等工程勘察服务。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C1003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工程设计服务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包括设计图纸绘制、成本限制、施工计划等。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C100301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黑体" w:hint="eastAsia"/>
                <w:szCs w:val="21"/>
              </w:rPr>
            </w:pPr>
            <w:r>
              <w:rPr>
                <w:rFonts w:ascii="仿宋_GB2312" w:eastAsia="仿宋_GB2312" w:hAnsi="仿宋" w:hint="eastAsia"/>
                <w:szCs w:val="21"/>
              </w:rPr>
              <w:t>建筑设计</w:t>
            </w:r>
            <w:r>
              <w:rPr>
                <w:rFonts w:ascii="仿宋_GB2312" w:eastAsia="仿宋_GB2312" w:hAnsi="黑体" w:hint="eastAsia"/>
                <w:szCs w:val="21"/>
              </w:rPr>
              <w:t>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C100302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黑体" w:hint="eastAsia"/>
                <w:szCs w:val="21"/>
              </w:rPr>
            </w:pPr>
            <w:r>
              <w:rPr>
                <w:rFonts w:ascii="仿宋_GB2312" w:eastAsia="仿宋_GB2312" w:hAnsi="仿宋" w:hint="eastAsia"/>
                <w:szCs w:val="21"/>
              </w:rPr>
              <w:t>结构设计</w:t>
            </w:r>
            <w:r>
              <w:rPr>
                <w:rFonts w:ascii="仿宋_GB2312" w:eastAsia="仿宋_GB2312" w:hAnsi="黑体" w:hint="eastAsia"/>
                <w:szCs w:val="21"/>
              </w:rPr>
              <w:t>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C100303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黑体" w:hint="eastAsia"/>
                <w:szCs w:val="21"/>
              </w:rPr>
            </w:pPr>
            <w:r>
              <w:rPr>
                <w:rFonts w:ascii="仿宋_GB2312" w:eastAsia="仿宋_GB2312" w:hAnsi="仿宋" w:hint="eastAsia"/>
                <w:szCs w:val="21"/>
              </w:rPr>
              <w:t>给排水设计</w:t>
            </w:r>
            <w:r>
              <w:rPr>
                <w:rFonts w:ascii="仿宋_GB2312" w:eastAsia="仿宋_GB2312" w:hAnsi="黑体" w:hint="eastAsia"/>
                <w:szCs w:val="21"/>
              </w:rPr>
              <w:t>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C100304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黑体" w:hint="eastAsia"/>
                <w:szCs w:val="21"/>
              </w:rPr>
            </w:pPr>
            <w:r>
              <w:rPr>
                <w:rFonts w:ascii="仿宋_GB2312" w:eastAsia="仿宋_GB2312" w:hAnsi="仿宋" w:hint="eastAsia"/>
                <w:szCs w:val="21"/>
              </w:rPr>
              <w:t>暖通设计</w:t>
            </w:r>
            <w:r>
              <w:rPr>
                <w:rFonts w:ascii="仿宋_GB2312" w:eastAsia="仿宋_GB2312" w:hAnsi="黑体" w:hint="eastAsia"/>
                <w:szCs w:val="21"/>
              </w:rPr>
              <w:t>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C100399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98" w:firstLine="416"/>
              <w:rPr>
                <w:rFonts w:ascii="仿宋_GB2312" w:eastAsia="仿宋_GB2312" w:hAnsi="黑体" w:hint="eastAsia"/>
                <w:szCs w:val="21"/>
              </w:rPr>
            </w:pPr>
            <w:r>
              <w:rPr>
                <w:rFonts w:ascii="仿宋_GB2312" w:eastAsia="仿宋_GB2312" w:hAnsi="黑体" w:hint="eastAsia"/>
                <w:szCs w:val="21"/>
              </w:rPr>
              <w:t>其他工程设计服务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C1004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装修设计服务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指工程内部空间的规划设计服务。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C1005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工程项目管理服务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包括招标代理和各类合同执行等管理或管理咨询服务。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C1006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工程监理服务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指具有相应资质的工程监理企业，接受建设单位的委托，承担其项目管理工作，并代表建设单位对承建单位的建设行为进行监控的专业化服务。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C1007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工程总承包服务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指对工程项目的勘察、设计、采购、施工、竣工验收等实行全过程或若干阶段的承包服务。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C1008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工程造价咨询服务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对建设项目的投资估算、概预算的编制与审核、合同价款的确定与调整、工程结算及竣工结（决）算报告的编制与审核进行全过程或若干阶段的管理和服务.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工程政策咨询服务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C100901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360"/>
              <w:rPr>
                <w:rFonts w:ascii="仿宋_GB2312" w:eastAsia="仿宋_GB2312" w:hAnsi="黑体" w:hint="eastAsia"/>
                <w:b/>
                <w:szCs w:val="21"/>
              </w:rPr>
            </w:pPr>
            <w:r w:rsidRPr="009F6951">
              <w:rPr>
                <w:rFonts w:ascii="仿宋_GB2312" w:eastAsia="仿宋_GB2312" w:hAnsi="仿宋" w:hint="eastAsia"/>
                <w:sz w:val="18"/>
                <w:szCs w:val="18"/>
              </w:rPr>
              <w:t>工程检测服务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C100902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360"/>
              <w:rPr>
                <w:rFonts w:ascii="仿宋_GB2312" w:eastAsia="仿宋_GB2312" w:hAnsi="黑体" w:hint="eastAsia"/>
                <w:b/>
                <w:szCs w:val="21"/>
              </w:rPr>
            </w:pPr>
            <w:r w:rsidRPr="009F6951">
              <w:rPr>
                <w:rFonts w:ascii="仿宋_GB2312" w:eastAsia="仿宋_GB2312" w:hAnsi="仿宋" w:hint="eastAsia"/>
                <w:sz w:val="18"/>
                <w:szCs w:val="18"/>
              </w:rPr>
              <w:t>工程建设咨询服务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C10090201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300" w:firstLine="540"/>
              <w:rPr>
                <w:rFonts w:ascii="仿宋_GB2312" w:eastAsia="仿宋_GB2312" w:hAnsi="仿宋" w:hint="eastAsia"/>
                <w:sz w:val="18"/>
                <w:szCs w:val="18"/>
              </w:rPr>
            </w:pPr>
            <w:r w:rsidRPr="009F6951">
              <w:rPr>
                <w:rFonts w:ascii="仿宋_GB2312" w:eastAsia="仿宋_GB2312" w:hAnsi="仿宋" w:hint="eastAsia"/>
                <w:sz w:val="18"/>
                <w:szCs w:val="18"/>
              </w:rPr>
              <w:t>工程建设质量咨询服务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C10090202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300" w:firstLine="540"/>
              <w:rPr>
                <w:rFonts w:ascii="仿宋_GB2312" w:eastAsia="仿宋_GB2312" w:hAnsi="仿宋" w:hint="eastAsia"/>
                <w:sz w:val="18"/>
                <w:szCs w:val="18"/>
              </w:rPr>
            </w:pPr>
            <w:r w:rsidRPr="009F6951">
              <w:rPr>
                <w:rFonts w:ascii="仿宋_GB2312" w:eastAsia="仿宋_GB2312" w:hAnsi="仿宋" w:hint="eastAsia"/>
                <w:sz w:val="18"/>
                <w:szCs w:val="18"/>
              </w:rPr>
              <w:t>工程建设安全咨询服务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C100903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360"/>
              <w:rPr>
                <w:rFonts w:ascii="仿宋_GB2312" w:eastAsia="仿宋_GB2312" w:hAnsi="黑体" w:hint="eastAsia"/>
                <w:b/>
                <w:szCs w:val="21"/>
              </w:rPr>
            </w:pPr>
            <w:r w:rsidRPr="009F6951">
              <w:rPr>
                <w:rFonts w:ascii="仿宋_GB2312" w:eastAsia="仿宋_GB2312" w:hAnsi="仿宋" w:hint="eastAsia"/>
                <w:sz w:val="18"/>
                <w:szCs w:val="18"/>
              </w:rPr>
              <w:t>工程技术性服务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r w:rsidRPr="00E17C5A">
              <w:rPr>
                <w:rFonts w:ascii="仿宋_GB2312" w:eastAsia="仿宋_GB2312" w:hAnsi="仿宋" w:hint="eastAsia"/>
                <w:sz w:val="18"/>
                <w:szCs w:val="18"/>
              </w:rPr>
              <w:t>指的是政府对项目审核时需要提供的技术咨询评估。</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C1099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其他工程咨询管理服务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包括施工过程中的检测等服务。</w:t>
            </w:r>
          </w:p>
        </w:tc>
      </w:tr>
      <w:tr w:rsidR="00AA03B9" w:rsidTr="0002688F">
        <w:trPr>
          <w:cantSplit/>
          <w:trHeight w:val="452"/>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73" w:name="_Toc308613086"/>
            <w:bookmarkStart w:id="174" w:name="_Toc323197572"/>
            <w:bookmarkStart w:id="175" w:name="_Toc324527790"/>
            <w:r>
              <w:rPr>
                <w:rFonts w:ascii="楷体_GB2312" w:eastAsia="楷体_GB2312" w:hAnsi="黑体" w:hint="eastAsia"/>
                <w:sz w:val="21"/>
                <w:szCs w:val="21"/>
                <w:lang w:val="en-US" w:eastAsia="zh-CN"/>
              </w:rPr>
              <w:t>水利管理服务</w:t>
            </w:r>
            <w:bookmarkEnd w:id="173"/>
            <w:bookmarkEnd w:id="174"/>
            <w:bookmarkEnd w:id="175"/>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szCs w:val="21"/>
              </w:rPr>
            </w:pPr>
            <w:r>
              <w:rPr>
                <w:rFonts w:ascii="仿宋_GB2312" w:eastAsia="仿宋_GB2312" w:hAnsi="黑体" w:hint="eastAsia"/>
                <w:szCs w:val="21"/>
              </w:rPr>
              <w:t xml:space="preserve">  </w:t>
            </w:r>
            <w:r>
              <w:rPr>
                <w:rFonts w:ascii="仿宋_GB2312" w:eastAsia="仿宋_GB2312" w:hAnsi="仿宋" w:hint="eastAsia"/>
                <w:sz w:val="18"/>
                <w:szCs w:val="18"/>
              </w:rPr>
              <w:t>水利前期规划服务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szCs w:val="21"/>
              </w:rPr>
            </w:pPr>
            <w:r>
              <w:rPr>
                <w:rFonts w:ascii="仿宋_GB2312" w:eastAsia="仿宋_GB2312" w:hAnsi="黑体" w:hint="eastAsia"/>
                <w:szCs w:val="21"/>
              </w:rPr>
              <w:t xml:space="preserve">  </w:t>
            </w:r>
            <w:r>
              <w:rPr>
                <w:rFonts w:ascii="仿宋_GB2312" w:eastAsia="仿宋_GB2312" w:hAnsi="仿宋" w:hint="eastAsia"/>
                <w:sz w:val="18"/>
                <w:szCs w:val="18"/>
              </w:rPr>
              <w:t>水利勘察设计服务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szCs w:val="21"/>
              </w:rPr>
            </w:pPr>
            <w:r>
              <w:rPr>
                <w:rFonts w:ascii="仿宋_GB2312" w:eastAsia="仿宋_GB2312" w:hAnsi="仿宋" w:hint="eastAsia"/>
                <w:sz w:val="18"/>
                <w:szCs w:val="18"/>
              </w:rPr>
              <w:t>防洪管理服务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szCs w:val="21"/>
              </w:rPr>
            </w:pPr>
            <w:r>
              <w:rPr>
                <w:rFonts w:ascii="仿宋_GB2312" w:eastAsia="仿宋_GB2312" w:hAnsi="仿宋" w:hint="eastAsia"/>
                <w:sz w:val="18"/>
                <w:szCs w:val="18"/>
              </w:rPr>
              <w:t>水资源节约管理与保护服务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szCs w:val="21"/>
              </w:rPr>
            </w:pPr>
            <w:r>
              <w:rPr>
                <w:rFonts w:ascii="仿宋_GB2312" w:eastAsia="仿宋_GB2312" w:hAnsi="仿宋" w:hint="eastAsia"/>
                <w:sz w:val="18"/>
                <w:szCs w:val="18"/>
              </w:rPr>
              <w:t>水文测报服务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szCs w:val="21"/>
              </w:rPr>
            </w:pPr>
            <w:r>
              <w:rPr>
                <w:rFonts w:ascii="仿宋_GB2312" w:eastAsia="仿宋_GB2312" w:hAnsi="仿宋" w:hint="eastAsia"/>
                <w:sz w:val="18"/>
                <w:szCs w:val="18"/>
              </w:rPr>
              <w:t>水质勘测服务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szCs w:val="21"/>
              </w:rPr>
            </w:pPr>
            <w:r>
              <w:rPr>
                <w:rFonts w:ascii="仿宋_GB2312" w:eastAsia="仿宋_GB2312" w:hAnsi="仿宋" w:hint="eastAsia"/>
                <w:sz w:val="18"/>
                <w:szCs w:val="18"/>
              </w:rPr>
              <w:t>水土保持服务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szCs w:val="21"/>
              </w:rPr>
            </w:pPr>
            <w:r>
              <w:rPr>
                <w:rFonts w:ascii="仿宋_GB2312" w:eastAsia="仿宋_GB2312" w:hAnsi="仿宋" w:hint="eastAsia"/>
                <w:sz w:val="18"/>
                <w:szCs w:val="18"/>
              </w:rPr>
              <w:t>水利工程运行与维护服务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180"/>
              <w:rPr>
                <w:rFonts w:ascii="仿宋_GB2312" w:eastAsia="仿宋_GB2312" w:hAnsi="黑体" w:hint="eastAsia"/>
                <w:szCs w:val="21"/>
              </w:rPr>
            </w:pPr>
            <w:r>
              <w:rPr>
                <w:rFonts w:ascii="仿宋_GB2312" w:eastAsia="仿宋_GB2312" w:hAnsi="仿宋" w:hint="eastAsia"/>
                <w:sz w:val="18"/>
                <w:szCs w:val="18"/>
              </w:rPr>
              <w:t>水利信息管理服务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302"/>
                <w:tab w:val="left" w:pos="1722"/>
              </w:tabs>
              <w:spacing w:line="240" w:lineRule="exact"/>
              <w:rPr>
                <w:rFonts w:ascii="仿宋_GB2312" w:eastAsia="仿宋_GB2312" w:hint="eastAsia"/>
                <w:b/>
                <w:szCs w:val="21"/>
              </w:rPr>
            </w:pPr>
            <w:r>
              <w:rPr>
                <w:rFonts w:ascii="仿宋_GB2312" w:eastAsia="仿宋_GB2312" w:hint="eastAsia"/>
                <w:b/>
                <w:szCs w:val="21"/>
              </w:rPr>
              <w:t xml:space="preserve">  </w:t>
            </w:r>
            <w:r>
              <w:rPr>
                <w:rFonts w:ascii="仿宋_GB2312" w:eastAsia="仿宋_GB2312" w:hAnsi="黑体" w:hint="eastAsia"/>
                <w:b/>
                <w:szCs w:val="21"/>
              </w:rPr>
              <w:t>其他水利管理服务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76" w:name="_Toc308613087"/>
            <w:bookmarkStart w:id="177" w:name="_Toc323197573"/>
            <w:bookmarkStart w:id="178" w:name="_Toc324527791"/>
            <w:r>
              <w:rPr>
                <w:rFonts w:ascii="楷体_GB2312" w:eastAsia="楷体_GB2312" w:hAnsi="黑体" w:hint="eastAsia"/>
                <w:sz w:val="21"/>
                <w:szCs w:val="21"/>
                <w:lang w:val="en-US" w:eastAsia="zh-CN"/>
              </w:rPr>
              <w:t>房地产服务</w:t>
            </w:r>
            <w:bookmarkEnd w:id="176"/>
            <w:bookmarkEnd w:id="177"/>
            <w:bookmarkEnd w:id="178"/>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highlight w:val="yellow"/>
              </w:rPr>
            </w:pPr>
            <w:r>
              <w:rPr>
                <w:rFonts w:ascii="仿宋" w:eastAsia="仿宋" w:hAnsi="仿宋" w:hint="eastAsia"/>
                <w:b/>
                <w:sz w:val="18"/>
                <w:szCs w:val="18"/>
              </w:rPr>
              <w:t>C1201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房屋销售服务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指住宅、办公楼、仓库等房屋销售服务。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C1202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房屋租赁服务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指住宅、办公楼、仓库等房屋租赁服务。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C1203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 xml:space="preserve">房地产中介服务 </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指房地产咨询、房地产价格评估、房地产经纪等服务，包括：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——房地产资讯；</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房地产评估：土地、建筑物、构筑物、在建工程、以房地产为主的企业整体资产、企业整体中的房地产等评估，以及因转让、抵押、城镇房屋拆迁、司法鉴定、课税、公司上市、企业改制、企业清算、资产重组、资产处置等需要进行的房地产评估；</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——房地产经纪：房地产销售和租赁代理，房地产销售和租赁居间；</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——其他房地产中介。</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lastRenderedPageBreak/>
              <w:t>C1204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28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物业管理服务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指办公场所或其他公用场所水电供应服务、设备运行、门窗保养维护、保洁、绿化养护等的管理及服务，包括：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——住宅物业管理服务：住宅小区、住宅楼、公寓等物业的管理服务；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——办公楼物业管理服务：写字楼、单位办公楼等物业管理服务；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——车站、机场、港口码头、医院、学校等物业管理服务；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——其他物业管理服务。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C1299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其他房地产服务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r>
              <w:rPr>
                <w:rFonts w:ascii="仿宋_GB2312" w:eastAsia="仿宋_GB2312" w:hAnsi="仿宋" w:hint="eastAsia"/>
                <w:sz w:val="18"/>
                <w:szCs w:val="18"/>
              </w:rPr>
              <w:tab/>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——住房公积金管理服务：住房公积金归集，住房公积金提取、转移、封存，个人住房公积金贷款，住房公积金查询，其他住房公积金管理服务；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——土地管理服务：土地储备管理，土地登记、清查活动，土地交易活动，其他土地管理；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——其他房地产服务。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79" w:name="_Toc308613088"/>
            <w:bookmarkStart w:id="180" w:name="_Toc323197574"/>
            <w:bookmarkStart w:id="181" w:name="_Toc324527792"/>
            <w:r>
              <w:rPr>
                <w:rFonts w:ascii="楷体_GB2312" w:eastAsia="楷体_GB2312" w:hAnsi="黑体" w:hint="eastAsia"/>
                <w:sz w:val="21"/>
                <w:szCs w:val="21"/>
                <w:lang w:val="en-US" w:eastAsia="zh-CN"/>
              </w:rPr>
              <w:t>公共设施管理服务</w:t>
            </w:r>
            <w:bookmarkEnd w:id="179"/>
            <w:bookmarkEnd w:id="180"/>
            <w:bookmarkEnd w:id="181"/>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C1301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城市规划和设计服务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指对城市土地、基础设施、园林等进行规划和设计的服务。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C1302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市政公共设施管理服务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指城市污水排放、雨水排放、路灯、道路、桥梁、隧道、广场、涵洞、防空等市政设施的维护、抢险、紧急处理、管理等服务，包括：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——城市排水设施管理服务：城市污水、城市雨水和其他城市排水设施管理等服务；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——城市照明设施管理服务：城市道路照明设施，城市社区、街道照明设施和其他城市照明设施管理服务；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 xml:space="preserve">——城市道路、桥梁、隧道设施管理服务：城市道路设施、城市桥梁设施、城市隧道设施、城市行人过街天桥设施和城市行人地下通道设施等管理服务； </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——其他市政设施管理服务：城市广场，城市路标、路牌，城市防空设施，城市地下公共设施和其他市政设施管理服务。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C1303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园林绿化管理服务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指园林绿化的管理服务，包括：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——草坪管理服务：草坪维护和其他城市草坪管理服务；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——鲜花管理服务：鲜花栽培、城市鲜花布置和其他城市鲜花管理；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——树木管理服务：树木保护和其他城市树木管理；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——单位附属绿地、防护绿地、生产绿地和风景林地的管理服务；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——树木、草坪病虫防治管理服务；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——其他园林绿化管理服务。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C1304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城市市容管理服务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——城市户外标志管理服务：城市象征标志建筑、城市雕塑、城市宣传标牌、城市宣传画廊和其他城市户外标志管理服务；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——城市外景照明管理服务：建筑物照明，广场、草坪照明和其他城市景观照明管理服务；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——城市市容协调检查服务：城市小区、街道环境协调管理，公共环境检查管理等服务；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——其他城市市容管理服务。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C1305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游览景区服务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指各类自然景观、人文景观、人造景观和其他景观为游人提供的休闲、观光服务及其管理、维护服务。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C1399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50" w:firstLine="105"/>
              <w:rPr>
                <w:rFonts w:ascii="仿宋_GB2312" w:eastAsia="仿宋_GB2312" w:hint="eastAsia"/>
                <w:b/>
                <w:szCs w:val="21"/>
              </w:rPr>
            </w:pPr>
            <w:r>
              <w:rPr>
                <w:rFonts w:ascii="仿宋_GB2312" w:eastAsia="仿宋_GB2312" w:hint="eastAsia"/>
                <w:b/>
                <w:szCs w:val="21"/>
              </w:rPr>
              <w:t xml:space="preserve"> </w:t>
            </w:r>
            <w:r>
              <w:rPr>
                <w:rFonts w:ascii="仿宋_GB2312" w:eastAsia="仿宋_GB2312" w:hAnsi="黑体" w:hint="eastAsia"/>
                <w:b/>
                <w:szCs w:val="21"/>
              </w:rPr>
              <w:t>其他市政公共设施管理服务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82" w:name="_Toc308613089"/>
            <w:bookmarkStart w:id="183" w:name="_Toc323197575"/>
            <w:bookmarkStart w:id="184" w:name="_Toc324527793"/>
            <w:r>
              <w:rPr>
                <w:rFonts w:ascii="楷体_GB2312" w:eastAsia="楷体_GB2312" w:hAnsi="黑体" w:hint="eastAsia"/>
                <w:sz w:val="21"/>
                <w:szCs w:val="21"/>
                <w:lang w:val="en-US" w:eastAsia="zh-CN"/>
              </w:rPr>
              <w:t>能源的生产和分配服务</w:t>
            </w:r>
            <w:bookmarkEnd w:id="182"/>
            <w:bookmarkEnd w:id="183"/>
            <w:bookmarkEnd w:id="184"/>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C1401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int="eastAsia"/>
                <w:b/>
                <w:szCs w:val="21"/>
              </w:rPr>
            </w:pPr>
            <w:r>
              <w:rPr>
                <w:rFonts w:ascii="仿宋_GB2312" w:eastAsia="仿宋_GB2312" w:hAnsi="黑体" w:hint="eastAsia"/>
                <w:b/>
                <w:szCs w:val="21"/>
              </w:rPr>
              <w:t>电力的生产和分配服务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C1402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仿宋" w:hint="eastAsia"/>
                <w:b/>
                <w:szCs w:val="21"/>
              </w:rPr>
            </w:pPr>
            <w:r>
              <w:rPr>
                <w:rFonts w:ascii="仿宋_GB2312" w:eastAsia="仿宋_GB2312" w:hAnsi="黑体" w:hint="eastAsia"/>
                <w:b/>
                <w:szCs w:val="21"/>
              </w:rPr>
              <w:t>热力生产和分配服务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C1403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燃气生产和分配</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指利用煤炭、油、燃气等能源生产燃气，并向用户提供燃气的服务，以及对煤气、液化石油气、天然气输配及使用过程中的维修和管理服务，包括：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——自产可燃气体的生产和分配服务；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——通过主干管道系统，对外购可燃气体燃料的输送和分配服务；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——对人工煤气、液化石油气、天然气输配及使用过程的维修和管理。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不包括专门从事罐装液化石油气零售业务的服务。</w:t>
            </w:r>
          </w:p>
        </w:tc>
      </w:tr>
      <w:tr w:rsidR="00AA03B9" w:rsidTr="0002688F">
        <w:trPr>
          <w:cantSplit/>
          <w:trHeight w:val="70"/>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lastRenderedPageBreak/>
              <w:t>C1404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水的生产和分配</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包括自来水的生产和供应，其他水的处理、利用与分配。</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C1499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237"/>
              </w:tabs>
              <w:spacing w:line="240" w:lineRule="exact"/>
              <w:ind w:firstLineChars="50" w:firstLine="105"/>
              <w:rPr>
                <w:rFonts w:ascii="仿宋_GB2312" w:eastAsia="仿宋_GB2312" w:hAnsi="黑体" w:hint="eastAsia"/>
                <w:b/>
                <w:szCs w:val="21"/>
              </w:rPr>
            </w:pPr>
            <w:r>
              <w:rPr>
                <w:rFonts w:ascii="仿宋_GB2312" w:eastAsia="仿宋_GB2312" w:hAnsi="黑体" w:hint="eastAsia"/>
                <w:b/>
                <w:szCs w:val="21"/>
              </w:rPr>
              <w:t xml:space="preserve"> 其他能源的生产和分配</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85" w:name="_Toc308613090"/>
            <w:bookmarkStart w:id="186" w:name="_Toc323197576"/>
            <w:bookmarkStart w:id="187" w:name="_Toc324527794"/>
            <w:r>
              <w:rPr>
                <w:rFonts w:ascii="楷体_GB2312" w:eastAsia="楷体_GB2312" w:hAnsi="黑体" w:hint="eastAsia"/>
                <w:sz w:val="21"/>
                <w:szCs w:val="21"/>
                <w:lang w:val="en-US" w:eastAsia="zh-CN"/>
              </w:rPr>
              <w:t>金融服务</w:t>
            </w:r>
            <w:bookmarkEnd w:id="185"/>
            <w:bookmarkEnd w:id="186"/>
            <w:bookmarkEnd w:id="187"/>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C1501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25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银行服务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C150101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银行代理服务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包括集中支付、支票承兑、代发工资、代收水电费等代理服务。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sz w:val="18"/>
                <w:szCs w:val="18"/>
              </w:rPr>
            </w:pPr>
            <w:r>
              <w:rPr>
                <w:rFonts w:ascii="仿宋" w:eastAsia="仿宋" w:hAnsi="仿宋" w:hint="eastAsia"/>
                <w:sz w:val="18"/>
                <w:szCs w:val="18"/>
              </w:rPr>
              <w:t>C150199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2112"/>
              </w:tabs>
              <w:spacing w:line="240" w:lineRule="exact"/>
              <w:rPr>
                <w:rFonts w:ascii="仿宋_GB2312" w:eastAsia="仿宋_GB2312" w:hAnsi="仿宋" w:hint="eastAsia"/>
                <w:szCs w:val="21"/>
              </w:rPr>
            </w:pPr>
            <w:r>
              <w:rPr>
                <w:rFonts w:ascii="仿宋_GB2312" w:eastAsia="仿宋_GB2312" w:hAnsi="仿宋" w:hint="eastAsia"/>
                <w:szCs w:val="21"/>
              </w:rPr>
              <w:t xml:space="preserve">    其他银行服务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包括存储、借贷等服务。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C1502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信用担保服务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指由依法设立的担保机构以保证的方式为债务人提供担保，在债务人不能依约履行债务时，由担保机构承担合同约定的偿还责任的服务，包括融资担保、交易担保、税收担保等。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C1503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证券服务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包括股票、债券、基金、期货及其他证券交易服务。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C1504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 xml:space="preserve">保险服务 </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b/>
                <w:sz w:val="18"/>
                <w:szCs w:val="18"/>
              </w:rPr>
            </w:pPr>
            <w:r w:rsidRPr="009F6951">
              <w:rPr>
                <w:rFonts w:ascii="仿宋" w:eastAsia="仿宋" w:hAnsi="仿宋" w:hint="eastAsia"/>
                <w:b/>
                <w:sz w:val="18"/>
                <w:szCs w:val="18"/>
              </w:rPr>
              <w:t>C1505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100" w:firstLine="210"/>
              <w:rPr>
                <w:rFonts w:ascii="仿宋_GB2312" w:eastAsia="仿宋_GB2312" w:hAnsi="黑体" w:hint="eastAsia"/>
                <w:b/>
                <w:szCs w:val="21"/>
              </w:rPr>
            </w:pPr>
            <w:r w:rsidRPr="009F6951">
              <w:rPr>
                <w:rFonts w:ascii="仿宋_GB2312" w:eastAsia="仿宋_GB2312" w:hAnsi="黑体" w:hint="eastAsia"/>
                <w:b/>
                <w:szCs w:val="21"/>
              </w:rPr>
              <w:t xml:space="preserve">政府投资基金管理服务 </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C1599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其他金融服务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包括金融信托与管理、金融租赁、典当等服务。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88" w:name="_Toc308613091"/>
            <w:bookmarkStart w:id="189" w:name="_Toc323197577"/>
            <w:bookmarkStart w:id="190" w:name="_Toc324527795"/>
            <w:r>
              <w:rPr>
                <w:rFonts w:ascii="楷体_GB2312" w:eastAsia="楷体_GB2312" w:hAnsi="黑体" w:hint="eastAsia"/>
                <w:sz w:val="21"/>
                <w:szCs w:val="21"/>
                <w:lang w:val="en-US" w:eastAsia="zh-CN"/>
              </w:rPr>
              <w:t>环境服务</w:t>
            </w:r>
            <w:bookmarkEnd w:id="188"/>
            <w:bookmarkEnd w:id="189"/>
            <w:bookmarkEnd w:id="190"/>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C1601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47"/>
                <w:tab w:val="left" w:pos="18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城镇公共卫生服务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C1602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水污染治理服务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C1603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空气污染治理服务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C1604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噪音污染治理服务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——制造企业噪音污染治理服务；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——建筑工地噪音污染治理服务；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——交通噪音污染治理服务；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——生活噪音污染治理服务；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——其他噪音污染治理等服务。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C1605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危险废物治理服务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C1606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highlight w:val="yellow"/>
              </w:rPr>
            </w:pPr>
            <w:r>
              <w:rPr>
                <w:rFonts w:ascii="仿宋_GB2312" w:eastAsia="仿宋_GB2312" w:hAnsi="黑体" w:hint="eastAsia"/>
                <w:b/>
                <w:szCs w:val="21"/>
              </w:rPr>
              <w:t>其他无害固体废物处理服务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包括无害废料服务收集和运输和焚烧处理服务及其他垃圾处理服务。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00" w:lineRule="exact"/>
              <w:ind w:firstLineChars="21" w:firstLine="38"/>
              <w:jc w:val="center"/>
              <w:rPr>
                <w:rFonts w:ascii="仿宋" w:eastAsia="仿宋" w:hAnsi="仿宋" w:hint="eastAsia"/>
                <w:b/>
                <w:sz w:val="18"/>
                <w:szCs w:val="18"/>
              </w:rPr>
            </w:pPr>
            <w:r>
              <w:rPr>
                <w:rFonts w:ascii="仿宋_GB2312" w:eastAsia="仿宋_GB2312" w:hAnsi="黑体" w:hint="eastAsia"/>
                <w:b/>
                <w:sz w:val="18"/>
                <w:szCs w:val="18"/>
              </w:rPr>
              <w:t>C1607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土壤治理服务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00" w:lineRule="exact"/>
              <w:ind w:firstLineChars="21" w:firstLine="38"/>
              <w:jc w:val="center"/>
              <w:rPr>
                <w:rFonts w:ascii="仿宋" w:eastAsia="仿宋" w:hAnsi="仿宋" w:hint="eastAsia"/>
                <w:b/>
                <w:sz w:val="18"/>
                <w:szCs w:val="18"/>
                <w:highlight w:val="yellow"/>
              </w:rPr>
            </w:pPr>
            <w:r>
              <w:rPr>
                <w:rFonts w:ascii="仿宋" w:eastAsia="仿宋" w:hAnsi="仿宋" w:hint="eastAsia"/>
                <w:b/>
                <w:sz w:val="18"/>
                <w:szCs w:val="18"/>
              </w:rPr>
              <w:t>C1699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 w:val="left" w:pos="1847"/>
              </w:tabs>
              <w:spacing w:line="240" w:lineRule="exact"/>
              <w:ind w:firstLineChars="100" w:firstLine="210"/>
              <w:rPr>
                <w:rFonts w:ascii="仿宋_GB2312" w:eastAsia="仿宋_GB2312" w:hAnsi="黑体" w:hint="eastAsia"/>
                <w:b/>
                <w:szCs w:val="21"/>
                <w:highlight w:val="yellow"/>
              </w:rPr>
            </w:pPr>
            <w:r>
              <w:rPr>
                <w:rFonts w:ascii="仿宋_GB2312" w:eastAsia="仿宋_GB2312" w:hAnsi="黑体" w:hint="eastAsia"/>
                <w:b/>
                <w:szCs w:val="21"/>
              </w:rPr>
              <w:t>其他环境治理服务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91" w:name="_Toc308613092"/>
            <w:bookmarkStart w:id="192" w:name="_Toc323197578"/>
            <w:bookmarkStart w:id="193" w:name="_Toc324527796"/>
            <w:r>
              <w:rPr>
                <w:rFonts w:ascii="楷体_GB2312" w:eastAsia="楷体_GB2312" w:hAnsi="黑体" w:hint="eastAsia"/>
                <w:sz w:val="21"/>
                <w:szCs w:val="21"/>
                <w:lang w:val="en-US" w:eastAsia="zh-CN"/>
              </w:rPr>
              <w:t>交通运输和仓储服务</w:t>
            </w:r>
            <w:bookmarkEnd w:id="191"/>
            <w:bookmarkEnd w:id="192"/>
            <w:bookmarkEnd w:id="193"/>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92"/>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铁路运输服务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道路运输服务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98" w:firstLine="206"/>
              <w:rPr>
                <w:rFonts w:ascii="仿宋_GB2312" w:eastAsia="仿宋_GB2312" w:hAnsi="黑体" w:hint="eastAsia"/>
                <w:b/>
                <w:szCs w:val="21"/>
              </w:rPr>
            </w:pPr>
            <w:r>
              <w:rPr>
                <w:rFonts w:ascii="仿宋_GB2312" w:eastAsia="仿宋_GB2312" w:hAnsi="黑体" w:hint="eastAsia"/>
                <w:b/>
                <w:szCs w:val="21"/>
              </w:rPr>
              <w:t>城市客运服务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水上运输服务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C170401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50" w:firstLine="450"/>
              <w:rPr>
                <w:rFonts w:ascii="仿宋_GB2312" w:eastAsia="仿宋_GB2312" w:hAnsi="黑体" w:hint="eastAsia"/>
                <w:b/>
                <w:szCs w:val="21"/>
              </w:rPr>
            </w:pPr>
            <w:r>
              <w:rPr>
                <w:rFonts w:ascii="仿宋_GB2312" w:eastAsia="仿宋_GB2312" w:hAnsi="仿宋" w:hint="eastAsia"/>
                <w:sz w:val="18"/>
                <w:szCs w:val="18"/>
              </w:rPr>
              <w:t>国际海运服务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C170402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50" w:firstLine="450"/>
              <w:rPr>
                <w:rFonts w:ascii="仿宋_GB2312" w:eastAsia="仿宋_GB2312" w:hAnsi="黑体" w:hint="eastAsia"/>
                <w:b/>
                <w:szCs w:val="21"/>
              </w:rPr>
            </w:pPr>
            <w:r>
              <w:rPr>
                <w:rFonts w:ascii="仿宋_GB2312" w:eastAsia="仿宋_GB2312" w:hAnsi="仿宋" w:hint="eastAsia"/>
                <w:sz w:val="18"/>
                <w:szCs w:val="18"/>
              </w:rPr>
              <w:t>国内水上运输服务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C1705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航空运输服务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C1706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航天运输服务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C1707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管道运输服务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指通过管道对气体、液体等的运输服务，包括：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——原油及成品油管道运输服务；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——水管道运输服务；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——其他液体管道运输服务；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——天然气管道运输服务；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——其他气体管道运输服务。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C1708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装卸搬运服务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指独立于车站、港口、机场、仓库的货物装卸服务，包括：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——运输货物装卸服务：铁路运输货物、道路运输货物、港口货物、飞机场货物和其他运输货物的装卸服务；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——非运输机械装卸搬运服务：一般货物、集装箱、大型机械设备、其他非运输机械的装卸搬运服务；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——为建筑工程、市政设施及大型机械设备等提供的专业装卸、起重服务；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——人力装卸搬运服务。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C1709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仓储服务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指专门从事货物仓储、货物运输中转仓储，以及以仓储为主的物流配送服务。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C1710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100" w:firstLine="180"/>
              <w:rPr>
                <w:rFonts w:ascii="仿宋_GB2312" w:eastAsia="仿宋_GB2312" w:hAnsi="黑体" w:hint="eastAsia"/>
                <w:b/>
                <w:szCs w:val="21"/>
              </w:rPr>
            </w:pPr>
            <w:r w:rsidRPr="009F6951">
              <w:rPr>
                <w:rFonts w:ascii="仿宋_GB2312" w:eastAsia="仿宋_GB2312" w:hAnsi="仿宋" w:hint="eastAsia"/>
                <w:sz w:val="18"/>
                <w:szCs w:val="18"/>
              </w:rPr>
              <w:t>综合运输服务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C1711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100" w:firstLine="180"/>
              <w:rPr>
                <w:rFonts w:ascii="仿宋_GB2312" w:eastAsia="仿宋_GB2312" w:hAnsi="黑体" w:hint="eastAsia"/>
                <w:b/>
                <w:szCs w:val="21"/>
              </w:rPr>
            </w:pPr>
            <w:r w:rsidRPr="009F6951">
              <w:rPr>
                <w:rFonts w:ascii="仿宋_GB2312" w:eastAsia="仿宋_GB2312" w:hAnsi="仿宋" w:hint="eastAsia"/>
                <w:sz w:val="18"/>
                <w:szCs w:val="18"/>
              </w:rPr>
              <w:t>交通运输应急抢通服务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b/>
                <w:sz w:val="18"/>
                <w:szCs w:val="18"/>
              </w:rPr>
            </w:pPr>
            <w:r w:rsidRPr="009F6951">
              <w:rPr>
                <w:rFonts w:ascii="仿宋" w:eastAsia="仿宋" w:hAnsi="仿宋" w:hint="eastAsia"/>
                <w:b/>
                <w:sz w:val="18"/>
                <w:szCs w:val="18"/>
              </w:rPr>
              <w:t>C171101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360"/>
              <w:rPr>
                <w:rFonts w:ascii="仿宋_GB2312" w:eastAsia="仿宋_GB2312" w:hAnsi="黑体" w:hint="eastAsia"/>
                <w:b/>
                <w:szCs w:val="21"/>
              </w:rPr>
            </w:pPr>
            <w:r w:rsidRPr="009F6951">
              <w:rPr>
                <w:rFonts w:ascii="仿宋_GB2312" w:eastAsia="仿宋_GB2312" w:hAnsi="仿宋" w:hint="eastAsia"/>
                <w:sz w:val="18"/>
                <w:szCs w:val="18"/>
              </w:rPr>
              <w:t>水运应急抢通服务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lastRenderedPageBreak/>
              <w:t>C171102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360"/>
              <w:rPr>
                <w:rFonts w:ascii="仿宋_GB2312" w:eastAsia="仿宋_GB2312" w:hAnsi="黑体" w:hint="eastAsia"/>
                <w:b/>
                <w:szCs w:val="21"/>
              </w:rPr>
            </w:pPr>
            <w:r>
              <w:rPr>
                <w:rFonts w:ascii="仿宋_GB2312" w:eastAsia="仿宋_GB2312" w:hAnsi="仿宋" w:hint="eastAsia"/>
                <w:sz w:val="18"/>
                <w:szCs w:val="18"/>
              </w:rPr>
              <w:t>公路应急抢通服务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C1799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其他交通运输、仓储服务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包括运输代理服务等。</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94" w:name="_Toc308613093"/>
            <w:bookmarkStart w:id="195" w:name="_Toc323197579"/>
            <w:bookmarkStart w:id="196" w:name="_Toc324527797"/>
            <w:r>
              <w:rPr>
                <w:rFonts w:ascii="楷体_GB2312" w:eastAsia="楷体_GB2312" w:hAnsi="黑体" w:hint="eastAsia"/>
                <w:sz w:val="21"/>
                <w:szCs w:val="21"/>
                <w:lang w:val="en-US" w:eastAsia="zh-CN"/>
              </w:rPr>
              <w:t>教育服务</w:t>
            </w:r>
            <w:bookmarkEnd w:id="194"/>
            <w:bookmarkEnd w:id="195"/>
            <w:bookmarkEnd w:id="196"/>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学前教育服务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指按照国家幼儿教育规定对学龄前幼儿的保育和教育服务，包括：</w:t>
            </w:r>
            <w:r>
              <w:rPr>
                <w:rFonts w:ascii="仿宋_GB2312" w:eastAsia="仿宋_GB2312" w:hAnsi="仿宋" w:hint="eastAsia"/>
                <w:sz w:val="18"/>
                <w:szCs w:val="18"/>
              </w:rPr>
              <w:tab/>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——幼儿园教育服务；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——学前班教育服务；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——幼儿活动站、游戏小组、巡回辅导站等幼儿教育服务。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52" w:firstLine="319"/>
              <w:rPr>
                <w:rFonts w:ascii="仿宋_GB2312" w:eastAsia="仿宋_GB2312" w:hAnsi="黑体" w:hint="eastAsia"/>
                <w:b/>
                <w:szCs w:val="21"/>
              </w:rPr>
            </w:pPr>
            <w:r>
              <w:rPr>
                <w:rFonts w:ascii="仿宋_GB2312" w:eastAsia="仿宋_GB2312" w:hAnsi="黑体" w:hint="eastAsia"/>
                <w:b/>
                <w:szCs w:val="21"/>
              </w:rPr>
              <w:t>初等教育服务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r>
              <w:rPr>
                <w:rFonts w:ascii="仿宋_GB2312" w:eastAsia="仿宋_GB2312" w:hAnsi="仿宋" w:hint="eastAsia"/>
                <w:sz w:val="18"/>
                <w:szCs w:val="18"/>
              </w:rPr>
              <w:tab/>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——普通小学教育服务；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——成人初等教育服务：职工初等教育服务、农民初等教育服务、成人扫盲班教育服务；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——其他初等教育服务。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52" w:firstLine="319"/>
              <w:rPr>
                <w:rFonts w:ascii="仿宋_GB2312" w:eastAsia="仿宋_GB2312" w:hAnsi="黑体" w:hint="eastAsia"/>
                <w:b/>
                <w:szCs w:val="21"/>
              </w:rPr>
            </w:pPr>
            <w:r>
              <w:rPr>
                <w:rFonts w:ascii="仿宋_GB2312" w:eastAsia="仿宋_GB2312" w:hAnsi="黑体" w:hint="eastAsia"/>
                <w:b/>
                <w:szCs w:val="21"/>
              </w:rPr>
              <w:t>中等教育服务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高等教育服务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包括大学专科教育服务、大学本科教育服务、研究生教育服务。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成人教育服务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指为成人提供的各种高等教育服务，包括广播电视大学，职工高等学校，农民高等学校，管理干部学校，教育学院，函授学院，普通高校办的函授部、夜大、成人脱产班、进修班，其他成人高等教育服务。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专业技能培训服务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包括外语、计算机及网络、汽车驾驶、飞行驾驶、农业使用技术、武术、缝纫、烹调、美容美发、艺术和其他培训服务。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特殊教育服务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指为残障儿童、少年等特殊人群提供的教育服务。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_GB2312" w:eastAsia="仿宋_GB2312" w:hAnsi="黑体" w:hint="eastAsia"/>
                <w:b/>
                <w:sz w:val="18"/>
                <w:szCs w:val="18"/>
              </w:rPr>
              <w:t>C1808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科普教育服务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C1899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黑体" w:hint="eastAsia"/>
                <w:b/>
                <w:szCs w:val="21"/>
              </w:rPr>
            </w:pPr>
            <w:r>
              <w:rPr>
                <w:rFonts w:ascii="仿宋_GB2312" w:eastAsia="仿宋_GB2312" w:hAnsi="黑体" w:hint="eastAsia"/>
                <w:b/>
                <w:szCs w:val="21"/>
              </w:rPr>
              <w:t xml:space="preserve">   其他教育服务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——党校、行政学院教育服务；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——宗教组织办的神学院、佛学院等教会学校教育服务；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——中小学课外辅导班（奥林匹克辅导班、语文班、数学班、物理班、化学班、外语班、美术班、舞蹈班、书法班、音乐班等）的教育服务；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——其他教育服务。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197" w:name="_Toc308613094"/>
            <w:bookmarkStart w:id="198" w:name="_Toc323197580"/>
            <w:bookmarkStart w:id="199" w:name="_Toc324527798"/>
            <w:r>
              <w:rPr>
                <w:rFonts w:ascii="楷体_GB2312" w:eastAsia="楷体_GB2312" w:hAnsi="黑体" w:hint="eastAsia"/>
                <w:sz w:val="21"/>
                <w:szCs w:val="21"/>
                <w:lang w:val="en-US" w:eastAsia="zh-CN"/>
              </w:rPr>
              <w:t>医疗卫生和社会服务</w:t>
            </w:r>
            <w:bookmarkEnd w:id="197"/>
            <w:bookmarkEnd w:id="198"/>
            <w:bookmarkEnd w:id="199"/>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C1901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int="eastAsia"/>
                <w:b/>
                <w:szCs w:val="21"/>
              </w:rPr>
            </w:pPr>
            <w:r>
              <w:rPr>
                <w:rFonts w:ascii="仿宋_GB2312" w:eastAsia="仿宋_GB2312" w:hAnsi="黑体" w:hint="eastAsia"/>
                <w:b/>
                <w:szCs w:val="21"/>
              </w:rPr>
              <w:t>医疗卫生服务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200" w:firstLine="420"/>
              <w:rPr>
                <w:rFonts w:ascii="仿宋_GB2312" w:eastAsia="仿宋_GB2312" w:hAnsi="黑体" w:hint="eastAsia"/>
                <w:b/>
                <w:szCs w:val="21"/>
              </w:rPr>
            </w:pPr>
            <w:r>
              <w:rPr>
                <w:rFonts w:ascii="仿宋_GB2312" w:eastAsia="仿宋_GB2312" w:hAnsi="仿宋" w:hint="eastAsia"/>
                <w:szCs w:val="21"/>
              </w:rPr>
              <w:t>医院服务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包括综合医院、中医医院、中西医结合医院、民族医院、专科医院、疗养院提供的服务。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卫生院和社区医疗服务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指城镇街道、社区医院和乡（镇）医疗卫生机构的服务，包括社区卫生服务中心、社区卫生服务站、街道卫生院、乡镇卫生院服务。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门诊服务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指门诊部、诊所、医务室、卫生站、村卫生室、护理院等卫生机构的服务，包括各类门诊部、各类诊所、卫生所、医务室、护理站、其他门诊医疗服务。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计划生育技术服务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指向育龄公民提供生育调节及其他有关的生殖保健服务，包括：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——计划生育咨询服务；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——计划生育临床服务；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——生殖保健服务；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——其他计划生育服务。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妇幼保健服务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指专对针对妇女和儿童健康提供的服务。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专科疾病防治服务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指对各种专科疾病进行预防及群众预防的服务，包括传染病、口腔病、精神病、皮肤病与性病、结核病、麻风病、职业病、地方病、寄生虫病、血吸虫病、其他专科疾病防治服务。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健康检查服务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sz w:val="18"/>
                <w:szCs w:val="18"/>
              </w:rPr>
              <w:t>C190199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仿宋" w:hint="eastAsia"/>
                <w:szCs w:val="21"/>
              </w:rPr>
              <w:t xml:space="preserve">  其他医疗卫生服务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C1902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76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社会服务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C20</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200" w:name="_Toc308613095"/>
            <w:bookmarkStart w:id="201" w:name="_Toc323197581"/>
            <w:bookmarkStart w:id="202" w:name="_Toc324527799"/>
            <w:r>
              <w:rPr>
                <w:rFonts w:ascii="楷体_GB2312" w:eastAsia="楷体_GB2312" w:hAnsi="黑体" w:hint="eastAsia"/>
                <w:sz w:val="21"/>
                <w:szCs w:val="21"/>
                <w:lang w:val="en-US" w:eastAsia="zh-CN"/>
              </w:rPr>
              <w:t>文化、体育、娱乐服务</w:t>
            </w:r>
            <w:bookmarkEnd w:id="200"/>
            <w:bookmarkEnd w:id="201"/>
            <w:bookmarkEnd w:id="202"/>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lastRenderedPageBreak/>
              <w:t>C2001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7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新闻服务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——新闻采访服务：文字、图片、录音、影像及其他类型新闻的采访服务；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——新闻编辑服务：文字、图片、录音、影视、网络及其他类型新闻的编辑服务；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——新闻发布服务；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——其他新闻服务。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C2002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2142"/>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广播、电视、电影和音像服务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C2003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7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文化艺术服务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仿宋" w:hint="eastAsia"/>
                <w:szCs w:val="21"/>
              </w:rPr>
            </w:pPr>
            <w:r>
              <w:rPr>
                <w:rFonts w:ascii="仿宋_GB2312" w:eastAsia="仿宋_GB2312" w:hAnsi="仿宋" w:hint="eastAsia"/>
                <w:szCs w:val="21"/>
              </w:rPr>
              <w:t xml:space="preserve">    艺术创作和表演服务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指文学、美术创造和表演艺术等服务，包括：——文艺创作服务：文学作品、影视剧、戏剧、歌曲、歌剧、乐曲和舞蹈等的创作服务；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——文艺评论服务：文学、舞台艺术、电影、电视艺术和其他文艺评论服务；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——美术创作服务：绘画、雕刻、书法篆刻、工艺美术和其他美术创作服务；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——艺术表演服务：戏剧、戏曲、舞蹈、歌唱、民乐、西洋乐、曲艺、魔术、杂技和其他艺术表演服务；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——表演艺术家演出服务；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——舞台表演宣传、组织、辅助服务。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仿宋" w:hint="eastAsia"/>
                <w:szCs w:val="21"/>
              </w:rPr>
            </w:pPr>
            <w:r>
              <w:rPr>
                <w:rFonts w:ascii="仿宋_GB2312" w:eastAsia="仿宋_GB2312" w:hAnsi="仿宋" w:hint="eastAsia"/>
                <w:szCs w:val="21"/>
              </w:rPr>
              <w:t xml:space="preserve">    艺术表演场馆服务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——音乐厅、歌剧院、舞剧院、戏剧场（院）、剧场（院）的管理服务；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——其他艺术表演场馆的管理服务。</w:t>
            </w: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rPr>
                <w:rFonts w:ascii="仿宋_GB2312" w:eastAsia="仿宋_GB2312" w:hAnsi="仿宋" w:hint="eastAsia"/>
                <w:szCs w:val="21"/>
              </w:rPr>
            </w:pPr>
            <w:r>
              <w:rPr>
                <w:rFonts w:ascii="仿宋_GB2312" w:eastAsia="仿宋_GB2312" w:hAnsi="仿宋" w:hint="eastAsia"/>
                <w:szCs w:val="21"/>
              </w:rPr>
              <w:t xml:space="preserve">    图书馆和档案馆服务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——图书馆和档案馆提供的图书阅览和档案查阅等服务；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——图书馆和档案馆的管理服务。</w:t>
            </w: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文物和文化保护服务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指对具有历史、文化、艺术、科学价值的文物和非物质遗产的保护和管理服务，包括：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——具有纪念性建筑物参观、咨询和保护管理服务；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——具有文化价值遗址参观、咨询和保护管理服务；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——文物古迹参观、咨询和保护管理服务；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——其他文物遗址参观、咨询和保护管理服务；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——传统语言文字和口述文学保护管理服务；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——民间艺术遗产参观、咨询和保护管理服务；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——民间、民俗传统活动遗产保护管理服务；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——民俗制作遗产保护管理服务；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——其他文化遗产保护管理服务。</w:t>
            </w: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博物馆服务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——综合类博物馆、展览馆的参观、咨询和管理服务；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——历史类博物馆、展览馆的参观、咨询和管理服务；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——艺术类博物馆、展览馆的参观、咨询和管理服务；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——自然类博物馆、展览馆的参观、咨询和管理服务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——科学类博物馆、展览馆的参观、咨询和管理服务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——其他类博物馆、展览馆的参观、咨询和管理服务。</w:t>
            </w: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C200306</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烈士陵园和纪念馆服务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包括烈士陵园、纪念堂和烈士纪念馆的参观、咨询和管理服务。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C200307</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群众文化活动服务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指开展群众文化活动场所的管理和组织服务，包括：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——群众文化场馆服务：综合文化中心、文化宫、群众文化馆（站）、青年宫、少年文化宫、老年文化活动站、其他群众文化场馆服务；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——社区文化服务；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——京剧票友及其他艺术爱好者交流服务；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——群众性文艺培训服务；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——老年文化服务；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——群众文化艺术展览服务；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——群众文艺演出服务；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——群众文艺交流服务；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——其他群众文化服务。</w:t>
            </w: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sz w:val="18"/>
                <w:szCs w:val="18"/>
              </w:rPr>
            </w:pPr>
            <w:r>
              <w:rPr>
                <w:rFonts w:ascii="仿宋" w:eastAsia="仿宋" w:hAnsi="仿宋" w:hint="eastAsia"/>
                <w:sz w:val="18"/>
                <w:szCs w:val="18"/>
              </w:rPr>
              <w:t>C200308</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rPr>
            </w:pPr>
            <w:r>
              <w:rPr>
                <w:rFonts w:ascii="仿宋_GB2312" w:eastAsia="仿宋_GB2312" w:hAnsi="仿宋" w:hint="eastAsia"/>
                <w:szCs w:val="21"/>
              </w:rPr>
              <w:t>文化艺术经纪代理服务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指文艺、影视、音像中介公司的经纪代理服务，包括：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——电影发行经纪代理；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——与电视剧、电视节目有关的经纪代理；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——戏剧、戏曲、舞蹈、音乐、曲艺、杂技等演出的经纪代理；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——美术作品展览经纪人服务；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lastRenderedPageBreak/>
              <w:t>——音像出版代理；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——文学艺术作品出版、发行经纪代理；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——民间艺术表演经纪代理；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——娱乐性文艺演出的经纪代理；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——艺术表演、展览等项目的引进、出境的经纪代理；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——各种以经纪代理为主的演出公司；</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——其他艺术演出、展览、出版、发行等经纪代理。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不包括对艺术家、演员个人的经纪代理。</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00" w:lineRule="exact"/>
              <w:jc w:val="center"/>
              <w:rPr>
                <w:rFonts w:ascii="仿宋" w:eastAsia="仿宋" w:hAnsi="仿宋" w:hint="eastAsia"/>
                <w:sz w:val="18"/>
                <w:szCs w:val="18"/>
              </w:rPr>
            </w:pPr>
            <w:r w:rsidRPr="009F6951">
              <w:rPr>
                <w:rFonts w:ascii="仿宋" w:eastAsia="仿宋" w:hAnsi="仿宋" w:hint="eastAsia"/>
                <w:sz w:val="18"/>
                <w:szCs w:val="18"/>
              </w:rPr>
              <w:lastRenderedPageBreak/>
              <w:t>C200309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Pr="009F6951" w:rsidRDefault="00AA03B9" w:rsidP="0002688F">
            <w:pPr>
              <w:spacing w:line="240" w:lineRule="exact"/>
              <w:ind w:firstLineChars="200" w:firstLine="420"/>
              <w:rPr>
                <w:rFonts w:ascii="仿宋_GB2312" w:eastAsia="仿宋_GB2312" w:hAnsi="仿宋" w:hint="eastAsia"/>
                <w:szCs w:val="21"/>
              </w:rPr>
            </w:pPr>
            <w:r w:rsidRPr="009F6951">
              <w:rPr>
                <w:rFonts w:ascii="仿宋_GB2312" w:eastAsia="仿宋_GB2312" w:hAnsi="仿宋" w:hint="eastAsia"/>
                <w:szCs w:val="21"/>
              </w:rPr>
              <w:t>艺术品翻制</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highlight w:val="yellow"/>
              </w:rPr>
            </w:pPr>
            <w:r>
              <w:rPr>
                <w:rFonts w:ascii="仿宋" w:eastAsia="仿宋" w:hAnsi="仿宋" w:hint="eastAsia"/>
                <w:sz w:val="18"/>
                <w:szCs w:val="18"/>
              </w:rPr>
              <w:t>C200399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200" w:firstLine="420"/>
              <w:rPr>
                <w:rFonts w:ascii="仿宋_GB2312" w:eastAsia="仿宋_GB2312" w:hAnsi="仿宋" w:hint="eastAsia"/>
                <w:szCs w:val="21"/>
                <w:highlight w:val="yellow"/>
              </w:rPr>
            </w:pPr>
            <w:r>
              <w:rPr>
                <w:rFonts w:ascii="仿宋_GB2312" w:eastAsia="仿宋_GB2312" w:hAnsi="仿宋" w:hint="eastAsia"/>
                <w:szCs w:val="21"/>
              </w:rPr>
              <w:t>其他文化艺术服务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——史料、史志编辑服务：地方志、人物志、革命史料、史志和其他史料、史志编辑服务；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——艺术品、收藏品鉴定服务：古玩、字画和其他艺术品、收藏品鉴定服务；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——街头报刊橱窗服务；</w:t>
            </w:r>
          </w:p>
          <w:p w:rsidR="00AA03B9" w:rsidRDefault="00AA03B9" w:rsidP="0002688F">
            <w:pPr>
              <w:widowControl/>
              <w:spacing w:line="200" w:lineRule="exact"/>
              <w:ind w:left="15"/>
              <w:rPr>
                <w:rFonts w:ascii="仿宋_GB2312" w:eastAsia="仿宋_GB2312" w:hAnsi="仿宋" w:hint="eastAsia"/>
                <w:sz w:val="18"/>
                <w:szCs w:val="18"/>
                <w:highlight w:val="yellow"/>
              </w:rPr>
            </w:pPr>
            <w:r>
              <w:rPr>
                <w:rFonts w:ascii="仿宋_GB2312" w:eastAsia="仿宋_GB2312" w:hAnsi="仿宋" w:hint="eastAsia"/>
                <w:sz w:val="18"/>
                <w:szCs w:val="18"/>
              </w:rPr>
              <w:t>——其他文化艺术服务。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C2004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体育服务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C2005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娱乐服务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203" w:name="_Toc308613096"/>
            <w:bookmarkStart w:id="204" w:name="_Toc323197582"/>
            <w:bookmarkStart w:id="205" w:name="_Toc324527800"/>
            <w:r>
              <w:rPr>
                <w:rFonts w:ascii="楷体_GB2312" w:eastAsia="楷体_GB2312" w:hAnsi="黑体" w:hint="eastAsia"/>
                <w:sz w:val="21"/>
                <w:szCs w:val="21"/>
                <w:lang w:val="en-US" w:eastAsia="zh-CN"/>
              </w:rPr>
              <w:t>农林牧副渔服务</w:t>
            </w:r>
            <w:bookmarkEnd w:id="203"/>
            <w:bookmarkEnd w:id="204"/>
            <w:bookmarkEnd w:id="205"/>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C2101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17"/>
              </w:tabs>
              <w:spacing w:line="240" w:lineRule="exact"/>
              <w:ind w:firstLineChars="100" w:firstLine="210"/>
              <w:rPr>
                <w:rFonts w:ascii="仿宋_GB2312" w:eastAsia="仿宋_GB2312" w:hint="eastAsia"/>
                <w:b/>
                <w:szCs w:val="21"/>
              </w:rPr>
            </w:pPr>
            <w:r>
              <w:rPr>
                <w:rFonts w:ascii="仿宋_GB2312" w:eastAsia="仿宋_GB2312" w:hAnsi="黑体" w:hint="eastAsia"/>
                <w:b/>
                <w:szCs w:val="21"/>
              </w:rPr>
              <w:t>农业服务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C2102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827"/>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林业服务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C2103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1632"/>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畜牧业服务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C2104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渔业服务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highlight w:val="yellow"/>
              </w:rPr>
            </w:pPr>
            <w:r>
              <w:rPr>
                <w:rFonts w:ascii="仿宋_GB2312" w:eastAsia="仿宋_GB2312" w:hAnsi="仿宋" w:hint="eastAsia"/>
                <w:sz w:val="18"/>
                <w:szCs w:val="18"/>
              </w:rPr>
              <w:t>指对渔业生产活动进行的各种支持性服务。</w:t>
            </w: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C2199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其他农林牧副渔服务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1"/>
                <w:szCs w:val="21"/>
                <w:lang w:val="en-US" w:eastAsia="zh-CN"/>
              </w:rPr>
            </w:pPr>
            <w:bookmarkStart w:id="206" w:name="_Toc308613097"/>
            <w:bookmarkStart w:id="207" w:name="_Toc323197583"/>
            <w:bookmarkStart w:id="208" w:name="_Toc324527801"/>
            <w:r>
              <w:rPr>
                <w:rFonts w:ascii="楷体_GB2312" w:eastAsia="楷体_GB2312" w:hAnsi="黑体" w:hint="eastAsia"/>
                <w:sz w:val="21"/>
                <w:szCs w:val="21"/>
                <w:lang w:val="en-US" w:eastAsia="zh-CN"/>
              </w:rPr>
              <w:t>采矿业和制造业服务</w:t>
            </w:r>
            <w:bookmarkEnd w:id="206"/>
            <w:bookmarkEnd w:id="207"/>
            <w:bookmarkEnd w:id="208"/>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C2201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2142"/>
              </w:tabs>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采矿业服务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包括：</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——对天然气进行液化和再气化处理；</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——井架安装、修理和拆卸服务以及石油和天然气开采过程中所涉及到有关服务；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——石油或天然气开采所必需的服务，如钻井套管水泥灌浆、油井的抽吸、封井和废弃；</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——特殊消防服务；</w:t>
            </w:r>
          </w:p>
          <w:p w:rsidR="00AA03B9" w:rsidRDefault="00AA03B9" w:rsidP="0002688F">
            <w:pPr>
              <w:widowControl/>
              <w:spacing w:line="200" w:lineRule="exact"/>
              <w:ind w:left="15"/>
              <w:rPr>
                <w:rFonts w:ascii="仿宋_GB2312" w:eastAsia="仿宋_GB2312" w:hAnsi="仿宋" w:hint="eastAsia"/>
                <w:sz w:val="18"/>
                <w:szCs w:val="18"/>
              </w:rPr>
            </w:pPr>
            <w:r>
              <w:rPr>
                <w:rFonts w:ascii="仿宋_GB2312" w:eastAsia="仿宋_GB2312" w:hAnsi="仿宋" w:hint="eastAsia"/>
                <w:sz w:val="18"/>
                <w:szCs w:val="18"/>
              </w:rPr>
              <w:t>——其他采矿业服务。</w:t>
            </w: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b/>
                <w:sz w:val="18"/>
                <w:szCs w:val="18"/>
              </w:rPr>
            </w:pPr>
            <w:r>
              <w:rPr>
                <w:rFonts w:ascii="仿宋" w:eastAsia="仿宋" w:hAnsi="仿宋" w:hint="eastAsia"/>
                <w:b/>
                <w:sz w:val="18"/>
                <w:szCs w:val="18"/>
              </w:rPr>
              <w:t>C2202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40" w:lineRule="exact"/>
              <w:ind w:firstLineChars="100" w:firstLine="210"/>
              <w:rPr>
                <w:rFonts w:ascii="仿宋_GB2312" w:eastAsia="仿宋_GB2312" w:hAnsi="黑体" w:hint="eastAsia"/>
                <w:b/>
                <w:szCs w:val="21"/>
              </w:rPr>
            </w:pPr>
            <w:r>
              <w:rPr>
                <w:rFonts w:ascii="仿宋_GB2312" w:eastAsia="仿宋_GB2312" w:hAnsi="黑体" w:hint="eastAsia"/>
                <w:b/>
                <w:szCs w:val="21"/>
              </w:rPr>
              <w:t>制造业服务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C23</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bCs w:val="0"/>
                <w:sz w:val="24"/>
                <w:szCs w:val="24"/>
                <w:lang w:val="en-US" w:eastAsia="zh-CN"/>
              </w:rPr>
            </w:pPr>
            <w:bookmarkStart w:id="209" w:name="_Toc308613098"/>
            <w:bookmarkStart w:id="210" w:name="_Toc321393678"/>
            <w:bookmarkStart w:id="211" w:name="_Toc323197584"/>
            <w:bookmarkStart w:id="212" w:name="_Toc324527802"/>
            <w:r>
              <w:rPr>
                <w:rFonts w:ascii="楷体_GB2312" w:eastAsia="楷体_GB2312" w:hAnsi="黑体" w:hint="eastAsia"/>
                <w:sz w:val="21"/>
                <w:szCs w:val="21"/>
                <w:lang w:val="en-US" w:eastAsia="zh-CN"/>
              </w:rPr>
              <w:t>批发和零售服务</w:t>
            </w:r>
            <w:bookmarkEnd w:id="209"/>
            <w:bookmarkEnd w:id="210"/>
            <w:bookmarkEnd w:id="211"/>
            <w:bookmarkEnd w:id="212"/>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C2301</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2142"/>
              </w:tabs>
              <w:spacing w:line="240" w:lineRule="exact"/>
              <w:ind w:firstLineChars="100" w:firstLine="240"/>
              <w:rPr>
                <w:rFonts w:ascii="仿宋_GB2312" w:eastAsia="仿宋_GB2312" w:hint="eastAsia"/>
                <w:b/>
                <w:sz w:val="24"/>
              </w:rPr>
            </w:pPr>
            <w:r>
              <w:rPr>
                <w:rFonts w:ascii="仿宋_GB2312" w:eastAsia="仿宋_GB2312" w:hAnsi="黑体" w:hint="eastAsia"/>
                <w:b/>
                <w:sz w:val="24"/>
              </w:rPr>
              <w:t xml:space="preserve"> </w:t>
            </w:r>
            <w:r>
              <w:rPr>
                <w:rFonts w:ascii="仿宋_GB2312" w:eastAsia="仿宋_GB2312" w:hAnsi="黑体" w:hint="eastAsia"/>
                <w:b/>
                <w:szCs w:val="21"/>
              </w:rPr>
              <w:t>批发服务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C2302</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tabs>
                <w:tab w:val="left" w:pos="2142"/>
              </w:tabs>
              <w:spacing w:line="240" w:lineRule="exact"/>
              <w:ind w:firstLineChars="100" w:firstLine="210"/>
              <w:rPr>
                <w:rFonts w:ascii="仿宋_GB2312" w:eastAsia="仿宋_GB2312" w:hAnsi="黑体" w:hint="eastAsia"/>
                <w:b/>
                <w:sz w:val="24"/>
              </w:rPr>
            </w:pPr>
            <w:r>
              <w:rPr>
                <w:rFonts w:ascii="仿宋_GB2312" w:eastAsia="仿宋_GB2312" w:hAnsi="黑体" w:hint="eastAsia"/>
                <w:b/>
                <w:szCs w:val="21"/>
              </w:rPr>
              <w:t>零售服务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widowControl/>
              <w:spacing w:line="200" w:lineRule="exact"/>
              <w:ind w:left="15"/>
              <w:rPr>
                <w:rFonts w:ascii="仿宋_GB2312" w:eastAsia="仿宋_GB2312" w:hAnsi="仿宋" w:hint="eastAsia"/>
                <w:sz w:val="18"/>
                <w:szCs w:val="18"/>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楷体_GB2312" w:eastAsia="楷体_GB2312" w:hAnsi="黑体" w:hint="eastAsia"/>
                <w:szCs w:val="21"/>
              </w:rPr>
              <w:t>C24</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r>
              <w:rPr>
                <w:rFonts w:ascii="楷体_GB2312" w:eastAsia="楷体_GB2312" w:hAnsi="黑体" w:hint="eastAsia"/>
                <w:sz w:val="21"/>
                <w:szCs w:val="21"/>
                <w:lang w:val="en-US" w:eastAsia="zh-CN"/>
              </w:rPr>
              <w:t xml:space="preserve"> 后勤管理服务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00" w:lineRule="exact"/>
              <w:rPr>
                <w:rFonts w:ascii="黑体" w:eastAsia="黑体" w:hAnsi="黑体"/>
                <w:sz w:val="18"/>
                <w:szCs w:val="18"/>
                <w:lang w:val="en-US" w:eastAsia="zh-CN"/>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C25</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楷体_GB2312" w:eastAsia="楷体_GB2312" w:hAnsi="黑体" w:hint="eastAsia"/>
                <w:sz w:val="21"/>
                <w:szCs w:val="21"/>
                <w:lang w:val="en-US" w:eastAsia="zh-CN"/>
              </w:rPr>
            </w:pPr>
            <w:r>
              <w:rPr>
                <w:rFonts w:ascii="楷体_GB2312" w:eastAsia="楷体_GB2312" w:hAnsi="黑体" w:hint="eastAsia"/>
                <w:sz w:val="21"/>
                <w:szCs w:val="21"/>
                <w:lang w:val="en-US" w:eastAsia="zh-CN"/>
              </w:rPr>
              <w:t xml:space="preserve"> 绩效评价服务</w:t>
            </w:r>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00" w:lineRule="exact"/>
              <w:rPr>
                <w:rFonts w:ascii="黑体" w:eastAsia="黑体" w:hAnsi="黑体"/>
                <w:sz w:val="18"/>
                <w:szCs w:val="18"/>
                <w:lang w:val="en-US" w:eastAsia="zh-CN"/>
              </w:rPr>
            </w:pPr>
          </w:p>
        </w:tc>
      </w:tr>
      <w:tr w:rsidR="00AA03B9" w:rsidTr="0002688F">
        <w:trPr>
          <w:cantSplit/>
          <w:trHeight w:val="144"/>
          <w:jc w:val="center"/>
        </w:trPr>
        <w:tc>
          <w:tcPr>
            <w:tcW w:w="1678"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spacing w:line="200" w:lineRule="exact"/>
              <w:jc w:val="center"/>
              <w:rPr>
                <w:rFonts w:ascii="仿宋" w:eastAsia="仿宋" w:hAnsi="仿宋" w:hint="eastAsia"/>
                <w:b/>
                <w:sz w:val="18"/>
                <w:szCs w:val="18"/>
              </w:rPr>
            </w:pPr>
            <w:r>
              <w:rPr>
                <w:rFonts w:ascii="仿宋" w:eastAsia="仿宋" w:hAnsi="仿宋" w:hint="eastAsia"/>
                <w:b/>
                <w:sz w:val="18"/>
                <w:szCs w:val="18"/>
              </w:rPr>
              <w:t>C99</w:t>
            </w:r>
          </w:p>
        </w:tc>
        <w:tc>
          <w:tcPr>
            <w:tcW w:w="3250"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40" w:lineRule="exact"/>
              <w:rPr>
                <w:rFonts w:ascii="仿宋_GB2312" w:eastAsia="仿宋_GB2312" w:hAnsi="仿宋" w:hint="eastAsia"/>
                <w:sz w:val="21"/>
                <w:szCs w:val="21"/>
                <w:lang w:val="en-US" w:eastAsia="zh-CN"/>
              </w:rPr>
            </w:pPr>
            <w:bookmarkStart w:id="213" w:name="_Toc308613099"/>
            <w:bookmarkStart w:id="214" w:name="_Toc323197585"/>
            <w:bookmarkStart w:id="215" w:name="_Toc324527803"/>
            <w:r>
              <w:rPr>
                <w:rFonts w:ascii="楷体_GB2312" w:eastAsia="楷体_GB2312" w:hAnsi="黑体" w:hint="eastAsia"/>
                <w:sz w:val="21"/>
                <w:szCs w:val="21"/>
                <w:lang w:val="en-US" w:eastAsia="zh-CN"/>
              </w:rPr>
              <w:t>其他服务</w:t>
            </w:r>
            <w:bookmarkEnd w:id="213"/>
            <w:bookmarkEnd w:id="214"/>
            <w:bookmarkEnd w:id="215"/>
          </w:p>
        </w:tc>
        <w:tc>
          <w:tcPr>
            <w:tcW w:w="4557" w:type="dxa"/>
            <w:tcBorders>
              <w:top w:val="single" w:sz="4" w:space="0" w:color="auto"/>
              <w:left w:val="single" w:sz="4" w:space="0" w:color="auto"/>
              <w:bottom w:val="single" w:sz="4" w:space="0" w:color="auto"/>
              <w:right w:val="single" w:sz="4" w:space="0" w:color="auto"/>
            </w:tcBorders>
            <w:vAlign w:val="center"/>
          </w:tcPr>
          <w:p w:rsidR="00AA03B9" w:rsidRDefault="00AA03B9" w:rsidP="0002688F">
            <w:pPr>
              <w:pStyle w:val="2"/>
              <w:spacing w:before="0" w:after="0" w:line="200" w:lineRule="exact"/>
              <w:rPr>
                <w:rFonts w:ascii="黑体" w:eastAsia="黑体" w:hAnsi="黑体"/>
                <w:sz w:val="18"/>
                <w:szCs w:val="18"/>
                <w:lang w:val="en-US" w:eastAsia="zh-CN"/>
              </w:rPr>
            </w:pPr>
          </w:p>
        </w:tc>
      </w:tr>
    </w:tbl>
    <w:p w:rsidR="00AA03B9" w:rsidRDefault="00AA03B9" w:rsidP="00AA03B9"/>
    <w:p w:rsidR="00515002" w:rsidRPr="00833C5A" w:rsidRDefault="00515002"/>
    <w:sectPr w:rsidR="00515002" w:rsidRPr="00833C5A" w:rsidSect="005150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B2E" w:rsidRDefault="00053B2E" w:rsidP="00AA03B9">
      <w:r>
        <w:separator/>
      </w:r>
    </w:p>
  </w:endnote>
  <w:endnote w:type="continuationSeparator" w:id="1">
    <w:p w:rsidR="00053B2E" w:rsidRDefault="00053B2E" w:rsidP="00AA03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B9" w:rsidRDefault="00AA03B9">
    <w:pPr>
      <w:pStyle w:val="a4"/>
      <w:jc w:val="center"/>
    </w:pPr>
    <w:fldSimple w:instr=" PAGE   \* MERGEFORMAT ">
      <w:r w:rsidRPr="00AA03B9">
        <w:rPr>
          <w:noProof/>
          <w:lang w:val="zh-CN" w:eastAsia="zh-CN"/>
        </w:rPr>
        <w:t>III</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3B9" w:rsidRDefault="00AA03B9">
    <w:pPr>
      <w:pStyle w:val="a4"/>
      <w:jc w:val="center"/>
      <w:rPr>
        <w:rFonts w:hint="eastAsia"/>
      </w:rPr>
    </w:pPr>
    <w:fldSimple w:instr=" PAGE   \* MERGEFORMAT ">
      <w:r w:rsidRPr="00AA03B9">
        <w:rPr>
          <w:noProof/>
          <w:lang w:val="zh-CN" w:eastAsia="zh-CN"/>
        </w:rPr>
        <w:t>35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B2E" w:rsidRDefault="00053B2E" w:rsidP="00AA03B9">
      <w:r>
        <w:separator/>
      </w:r>
    </w:p>
  </w:footnote>
  <w:footnote w:type="continuationSeparator" w:id="1">
    <w:p w:rsidR="00053B2E" w:rsidRDefault="00053B2E" w:rsidP="00AA03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3C5A"/>
    <w:rsid w:val="00053B2E"/>
    <w:rsid w:val="00071E3F"/>
    <w:rsid w:val="000F7233"/>
    <w:rsid w:val="00173082"/>
    <w:rsid w:val="00173DE8"/>
    <w:rsid w:val="001A5EE1"/>
    <w:rsid w:val="001B688B"/>
    <w:rsid w:val="00202872"/>
    <w:rsid w:val="00223497"/>
    <w:rsid w:val="002A64E8"/>
    <w:rsid w:val="00313AA0"/>
    <w:rsid w:val="00315C7D"/>
    <w:rsid w:val="003363A9"/>
    <w:rsid w:val="00345AC7"/>
    <w:rsid w:val="003A39BE"/>
    <w:rsid w:val="003C106E"/>
    <w:rsid w:val="003E57AE"/>
    <w:rsid w:val="00515002"/>
    <w:rsid w:val="00584E1E"/>
    <w:rsid w:val="00586FBD"/>
    <w:rsid w:val="00666D86"/>
    <w:rsid w:val="006D3803"/>
    <w:rsid w:val="007077AC"/>
    <w:rsid w:val="007212B3"/>
    <w:rsid w:val="00751710"/>
    <w:rsid w:val="007755DC"/>
    <w:rsid w:val="007D34A8"/>
    <w:rsid w:val="00823095"/>
    <w:rsid w:val="00833C5A"/>
    <w:rsid w:val="00841B1F"/>
    <w:rsid w:val="00930F11"/>
    <w:rsid w:val="009D3D57"/>
    <w:rsid w:val="00A37AB7"/>
    <w:rsid w:val="00AA03B9"/>
    <w:rsid w:val="00B47273"/>
    <w:rsid w:val="00D77EC8"/>
    <w:rsid w:val="00EE7E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C5A"/>
    <w:pPr>
      <w:widowControl w:val="0"/>
      <w:jc w:val="both"/>
    </w:pPr>
    <w:rPr>
      <w:szCs w:val="24"/>
    </w:rPr>
  </w:style>
  <w:style w:type="paragraph" w:styleId="2">
    <w:name w:val="heading 2"/>
    <w:basedOn w:val="a"/>
    <w:next w:val="a"/>
    <w:link w:val="2Char"/>
    <w:qFormat/>
    <w:rsid w:val="00AA03B9"/>
    <w:pPr>
      <w:keepNext/>
      <w:keepLines/>
      <w:spacing w:before="260" w:after="260" w:line="413" w:lineRule="auto"/>
      <w:outlineLvl w:val="1"/>
    </w:pPr>
    <w:rPr>
      <w:rFonts w:ascii="Cambria" w:eastAsia="宋体" w:hAnsi="Cambria" w:cs="Times New Roman"/>
      <w:b/>
      <w:bCs/>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A03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A03B9"/>
    <w:rPr>
      <w:sz w:val="18"/>
      <w:szCs w:val="18"/>
    </w:rPr>
  </w:style>
  <w:style w:type="paragraph" w:styleId="a4">
    <w:name w:val="footer"/>
    <w:basedOn w:val="a"/>
    <w:link w:val="Char0"/>
    <w:uiPriority w:val="99"/>
    <w:unhideWhenUsed/>
    <w:rsid w:val="00AA03B9"/>
    <w:pPr>
      <w:tabs>
        <w:tab w:val="center" w:pos="4153"/>
        <w:tab w:val="right" w:pos="8306"/>
      </w:tabs>
      <w:snapToGrid w:val="0"/>
      <w:jc w:val="left"/>
    </w:pPr>
    <w:rPr>
      <w:sz w:val="18"/>
      <w:szCs w:val="18"/>
    </w:rPr>
  </w:style>
  <w:style w:type="character" w:customStyle="1" w:styleId="Char0">
    <w:name w:val="页脚 Char"/>
    <w:basedOn w:val="a0"/>
    <w:link w:val="a4"/>
    <w:uiPriority w:val="99"/>
    <w:rsid w:val="00AA03B9"/>
    <w:rPr>
      <w:sz w:val="18"/>
      <w:szCs w:val="18"/>
    </w:rPr>
  </w:style>
  <w:style w:type="character" w:customStyle="1" w:styleId="2Char">
    <w:name w:val="标题 2 Char"/>
    <w:basedOn w:val="a0"/>
    <w:link w:val="2"/>
    <w:rsid w:val="00AA03B9"/>
    <w:rPr>
      <w:rFonts w:ascii="Cambria" w:eastAsia="宋体" w:hAnsi="Cambria" w:cs="Times New Roman"/>
      <w:b/>
      <w:bCs/>
      <w:sz w:val="32"/>
      <w:szCs w:val="32"/>
      <w:lang/>
    </w:rPr>
  </w:style>
  <w:style w:type="character" w:customStyle="1" w:styleId="Char1">
    <w:name w:val="批注框文本 Char"/>
    <w:link w:val="a5"/>
    <w:rsid w:val="00AA03B9"/>
    <w:rPr>
      <w:sz w:val="18"/>
      <w:szCs w:val="18"/>
    </w:rPr>
  </w:style>
  <w:style w:type="character" w:customStyle="1" w:styleId="Char2">
    <w:name w:val="脚注文本 Char"/>
    <w:link w:val="a6"/>
    <w:rsid w:val="00AA03B9"/>
    <w:rPr>
      <w:sz w:val="18"/>
      <w:szCs w:val="18"/>
    </w:rPr>
  </w:style>
  <w:style w:type="character" w:customStyle="1" w:styleId="Char3">
    <w:name w:val="文档结构图 Char"/>
    <w:link w:val="a7"/>
    <w:uiPriority w:val="99"/>
    <w:rsid w:val="00AA03B9"/>
    <w:rPr>
      <w:rFonts w:ascii="宋体"/>
      <w:sz w:val="18"/>
      <w:szCs w:val="18"/>
    </w:rPr>
  </w:style>
  <w:style w:type="character" w:customStyle="1" w:styleId="Char10">
    <w:name w:val="脚注文本 Char1"/>
    <w:semiHidden/>
    <w:locked/>
    <w:rsid w:val="00AA03B9"/>
    <w:rPr>
      <w:rFonts w:ascii="Calibri" w:eastAsia="宋体" w:hAnsi="Calibri" w:cs="Times New Roman"/>
      <w:sz w:val="18"/>
      <w:szCs w:val="18"/>
    </w:rPr>
  </w:style>
  <w:style w:type="character" w:styleId="a8">
    <w:name w:val="Hyperlink"/>
    <w:uiPriority w:val="99"/>
    <w:rsid w:val="00AA03B9"/>
    <w:rPr>
      <w:color w:val="0000FF"/>
      <w:u w:val="single"/>
    </w:rPr>
  </w:style>
  <w:style w:type="character" w:styleId="a9">
    <w:name w:val="footnote reference"/>
    <w:rsid w:val="00AA03B9"/>
    <w:rPr>
      <w:vertAlign w:val="superscript"/>
    </w:rPr>
  </w:style>
  <w:style w:type="paragraph" w:styleId="a5">
    <w:name w:val="Balloon Text"/>
    <w:basedOn w:val="a"/>
    <w:link w:val="Char1"/>
    <w:rsid w:val="00AA03B9"/>
    <w:rPr>
      <w:sz w:val="18"/>
      <w:szCs w:val="18"/>
    </w:rPr>
  </w:style>
  <w:style w:type="character" w:customStyle="1" w:styleId="Char11">
    <w:name w:val="批注框文本 Char1"/>
    <w:basedOn w:val="a0"/>
    <w:link w:val="a5"/>
    <w:uiPriority w:val="99"/>
    <w:semiHidden/>
    <w:rsid w:val="00AA03B9"/>
    <w:rPr>
      <w:sz w:val="18"/>
      <w:szCs w:val="18"/>
    </w:rPr>
  </w:style>
  <w:style w:type="paragraph" w:customStyle="1" w:styleId="aa">
    <w:name w:val="段"/>
    <w:rsid w:val="00AA03B9"/>
    <w:pPr>
      <w:autoSpaceDE w:val="0"/>
      <w:autoSpaceDN w:val="0"/>
      <w:ind w:firstLineChars="200" w:firstLine="200"/>
      <w:jc w:val="both"/>
    </w:pPr>
    <w:rPr>
      <w:rFonts w:ascii="宋体" w:eastAsia="宋体" w:hAnsi="Times New Roman" w:cs="Times New Roman"/>
      <w:kern w:val="0"/>
      <w:szCs w:val="20"/>
    </w:rPr>
  </w:style>
  <w:style w:type="paragraph" w:styleId="20">
    <w:name w:val="toc 2"/>
    <w:basedOn w:val="a"/>
    <w:next w:val="a"/>
    <w:uiPriority w:val="39"/>
    <w:rsid w:val="00AA03B9"/>
    <w:pPr>
      <w:tabs>
        <w:tab w:val="right" w:leader="dot" w:pos="8296"/>
      </w:tabs>
      <w:spacing w:line="360" w:lineRule="auto"/>
      <w:ind w:leftChars="200" w:left="420" w:firstLineChars="100" w:firstLine="240"/>
    </w:pPr>
    <w:rPr>
      <w:rFonts w:ascii="Times New Roman" w:eastAsia="宋体" w:hAnsi="Times New Roman" w:cs="Times New Roman"/>
      <w:sz w:val="24"/>
    </w:rPr>
  </w:style>
  <w:style w:type="paragraph" w:styleId="a6">
    <w:name w:val="footnote text"/>
    <w:basedOn w:val="a"/>
    <w:link w:val="Char2"/>
    <w:rsid w:val="00AA03B9"/>
    <w:pPr>
      <w:snapToGrid w:val="0"/>
      <w:jc w:val="left"/>
    </w:pPr>
    <w:rPr>
      <w:sz w:val="18"/>
      <w:szCs w:val="18"/>
    </w:rPr>
  </w:style>
  <w:style w:type="character" w:customStyle="1" w:styleId="Char20">
    <w:name w:val="脚注文本 Char2"/>
    <w:basedOn w:val="a0"/>
    <w:link w:val="a6"/>
    <w:uiPriority w:val="99"/>
    <w:semiHidden/>
    <w:rsid w:val="00AA03B9"/>
    <w:rPr>
      <w:sz w:val="18"/>
      <w:szCs w:val="18"/>
    </w:rPr>
  </w:style>
  <w:style w:type="paragraph" w:styleId="a7">
    <w:name w:val="Document Map"/>
    <w:basedOn w:val="a"/>
    <w:link w:val="Char3"/>
    <w:uiPriority w:val="99"/>
    <w:unhideWhenUsed/>
    <w:rsid w:val="00AA03B9"/>
    <w:rPr>
      <w:rFonts w:ascii="宋体"/>
      <w:sz w:val="18"/>
      <w:szCs w:val="18"/>
    </w:rPr>
  </w:style>
  <w:style w:type="character" w:customStyle="1" w:styleId="Char12">
    <w:name w:val="文档结构图 Char1"/>
    <w:basedOn w:val="a0"/>
    <w:link w:val="a7"/>
    <w:uiPriority w:val="99"/>
    <w:semiHidden/>
    <w:rsid w:val="00AA03B9"/>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7015</Words>
  <Characters>39989</Characters>
  <Application>Microsoft Office Word</Application>
  <DocSecurity>0</DocSecurity>
  <Lines>333</Lines>
  <Paragraphs>93</Paragraphs>
  <ScaleCrop>false</ScaleCrop>
  <Company>Microsoft</Company>
  <LinksUpToDate>false</LinksUpToDate>
  <CharactersWithSpaces>46911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刘雅文</dc:creator>
  <cp:lastModifiedBy>王士奇</cp:lastModifiedBy>
  <cp:revision>2</cp:revision>
  <dcterms:created xsi:type="dcterms:W3CDTF">2018-04-11T02:08:00Z</dcterms:created>
  <dcterms:modified xsi:type="dcterms:W3CDTF">2018-04-12T08:03:00Z</dcterms:modified>
</cp:coreProperties>
</file>