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CC7" w:rsidRPr="005C0286" w:rsidRDefault="00572724" w:rsidP="005C0286">
      <w:pPr>
        <w:jc w:val="center"/>
        <w:rPr>
          <w:rFonts w:ascii="仿宋_GB2312" w:eastAsia="仿宋_GB2312"/>
          <w:b/>
          <w:sz w:val="36"/>
        </w:rPr>
      </w:pPr>
      <w:r>
        <w:rPr>
          <w:rFonts w:ascii="仿宋_GB2312" w:eastAsia="仿宋_GB2312" w:hint="eastAsia"/>
          <w:b/>
          <w:sz w:val="36"/>
        </w:rPr>
        <w:t>钢管公司</w:t>
      </w:r>
      <w:r w:rsidR="005E1E35" w:rsidRPr="005C0286">
        <w:rPr>
          <w:rFonts w:ascii="仿宋_GB2312" w:eastAsia="仿宋_GB2312" w:hint="eastAsia"/>
          <w:b/>
          <w:sz w:val="36"/>
        </w:rPr>
        <w:t>钢管</w:t>
      </w:r>
      <w:r w:rsidR="00CA1310" w:rsidRPr="005C0286">
        <w:rPr>
          <w:rFonts w:ascii="仿宋_GB2312" w:eastAsia="仿宋_GB2312" w:hint="eastAsia"/>
          <w:b/>
          <w:sz w:val="36"/>
        </w:rPr>
        <w:t>防</w:t>
      </w:r>
      <w:r w:rsidR="005E1E35" w:rsidRPr="005C0286">
        <w:rPr>
          <w:rFonts w:ascii="仿宋_GB2312" w:eastAsia="仿宋_GB2312" w:hint="eastAsia"/>
          <w:b/>
          <w:sz w:val="36"/>
        </w:rPr>
        <w:t>锈涂料</w:t>
      </w:r>
      <w:r w:rsidR="00CA1310" w:rsidRPr="005C0286">
        <w:rPr>
          <w:rFonts w:ascii="仿宋_GB2312" w:eastAsia="仿宋_GB2312" w:hint="eastAsia"/>
          <w:b/>
          <w:sz w:val="36"/>
        </w:rPr>
        <w:t>技术要求</w:t>
      </w:r>
    </w:p>
    <w:p w:rsidR="005D40D1" w:rsidRPr="005D40D1" w:rsidRDefault="00C07573" w:rsidP="005D40D1">
      <w:pPr>
        <w:ind w:firstLineChars="200" w:firstLine="640"/>
        <w:jc w:val="left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钢管</w:t>
      </w:r>
      <w:r w:rsidR="005D40D1" w:rsidRPr="005D40D1">
        <w:rPr>
          <w:rFonts w:ascii="仿宋_GB2312" w:eastAsia="仿宋_GB2312" w:hint="eastAsia"/>
          <w:sz w:val="32"/>
        </w:rPr>
        <w:t>防锈</w:t>
      </w:r>
      <w:r w:rsidR="00331D67">
        <w:rPr>
          <w:rFonts w:ascii="仿宋_GB2312" w:eastAsia="仿宋_GB2312" w:hint="eastAsia"/>
          <w:sz w:val="32"/>
        </w:rPr>
        <w:t>涂料</w:t>
      </w:r>
      <w:r w:rsidR="00E61567">
        <w:rPr>
          <w:rFonts w:ascii="仿宋_GB2312" w:eastAsia="仿宋_GB2312" w:hint="eastAsia"/>
          <w:sz w:val="32"/>
        </w:rPr>
        <w:t>要求</w:t>
      </w:r>
      <w:r w:rsidR="005D40D1" w:rsidRPr="005D40D1">
        <w:rPr>
          <w:rFonts w:ascii="仿宋_GB2312" w:eastAsia="仿宋_GB2312" w:hint="eastAsia"/>
          <w:sz w:val="32"/>
        </w:rPr>
        <w:t>无刺激</w:t>
      </w:r>
      <w:r w:rsidR="00E61567">
        <w:rPr>
          <w:rFonts w:ascii="仿宋_GB2312" w:eastAsia="仿宋_GB2312" w:hint="eastAsia"/>
          <w:sz w:val="32"/>
        </w:rPr>
        <w:t>性</w:t>
      </w:r>
      <w:r w:rsidR="005D40D1" w:rsidRPr="005D40D1">
        <w:rPr>
          <w:rFonts w:ascii="仿宋_GB2312" w:eastAsia="仿宋_GB2312" w:hint="eastAsia"/>
          <w:sz w:val="32"/>
        </w:rPr>
        <w:t>气味，</w:t>
      </w:r>
      <w:r w:rsidR="00D91899">
        <w:rPr>
          <w:rFonts w:ascii="仿宋_GB2312" w:eastAsia="仿宋_GB2312" w:hint="eastAsia"/>
          <w:sz w:val="32"/>
        </w:rPr>
        <w:t>使用时钢管表面无</w:t>
      </w:r>
      <w:r w:rsidR="00E61567">
        <w:rPr>
          <w:rFonts w:ascii="仿宋_GB2312" w:eastAsia="仿宋_GB2312" w:hint="eastAsia"/>
          <w:sz w:val="32"/>
        </w:rPr>
        <w:t>明显油污、污染物，</w:t>
      </w:r>
      <w:r w:rsidR="005D40D1" w:rsidRPr="005D40D1">
        <w:rPr>
          <w:rFonts w:ascii="仿宋_GB2312" w:eastAsia="仿宋_GB2312" w:hint="eastAsia"/>
          <w:sz w:val="32"/>
        </w:rPr>
        <w:t>可直接喷涂、刷涂，</w:t>
      </w:r>
      <w:r w:rsidR="00E61567">
        <w:rPr>
          <w:rFonts w:ascii="仿宋_GB2312" w:eastAsia="仿宋_GB2312" w:hint="eastAsia"/>
          <w:sz w:val="32"/>
        </w:rPr>
        <w:t>尽量减少稀释剂的添加</w:t>
      </w:r>
      <w:r w:rsidR="005D40D1" w:rsidRPr="005D40D1">
        <w:rPr>
          <w:rFonts w:ascii="仿宋_GB2312" w:eastAsia="仿宋_GB2312" w:hint="eastAsia"/>
          <w:sz w:val="32"/>
        </w:rPr>
        <w:t>。</w:t>
      </w:r>
      <w:r w:rsidR="009017C3">
        <w:rPr>
          <w:rFonts w:ascii="仿宋_GB2312" w:eastAsia="仿宋_GB2312" w:hint="eastAsia"/>
          <w:sz w:val="32"/>
        </w:rPr>
        <w:t>要求</w:t>
      </w:r>
      <w:r w:rsidR="00D91899">
        <w:rPr>
          <w:rFonts w:ascii="仿宋_GB2312" w:eastAsia="仿宋_GB2312" w:hint="eastAsia"/>
          <w:sz w:val="32"/>
        </w:rPr>
        <w:t>在使用过程中</w:t>
      </w:r>
      <w:r w:rsidR="009017C3">
        <w:rPr>
          <w:rFonts w:ascii="仿宋_GB2312" w:eastAsia="仿宋_GB2312" w:hint="eastAsia"/>
          <w:sz w:val="32"/>
        </w:rPr>
        <w:t>喷涂厚度均匀</w:t>
      </w:r>
      <w:r w:rsidR="00D91899">
        <w:rPr>
          <w:rFonts w:ascii="仿宋_GB2312" w:eastAsia="仿宋_GB2312" w:hint="eastAsia"/>
          <w:sz w:val="32"/>
        </w:rPr>
        <w:t>、</w:t>
      </w:r>
      <w:r w:rsidR="009017C3">
        <w:rPr>
          <w:rFonts w:ascii="仿宋_GB2312" w:eastAsia="仿宋_GB2312" w:hint="eastAsia"/>
          <w:sz w:val="32"/>
        </w:rPr>
        <w:t>无气泡</w:t>
      </w:r>
      <w:r w:rsidR="00D91899">
        <w:rPr>
          <w:rFonts w:ascii="仿宋_GB2312" w:eastAsia="仿宋_GB2312" w:hint="eastAsia"/>
          <w:sz w:val="32"/>
        </w:rPr>
        <w:t>、无</w:t>
      </w:r>
      <w:proofErr w:type="gramStart"/>
      <w:r w:rsidR="00D91899">
        <w:rPr>
          <w:rFonts w:ascii="仿宋_GB2312" w:eastAsia="仿宋_GB2312" w:hint="eastAsia"/>
          <w:sz w:val="32"/>
        </w:rPr>
        <w:t>流挂且</w:t>
      </w:r>
      <w:r w:rsidR="009017C3">
        <w:rPr>
          <w:rFonts w:ascii="仿宋_GB2312" w:eastAsia="仿宋_GB2312" w:hint="eastAsia"/>
          <w:sz w:val="32"/>
        </w:rPr>
        <w:t>附着力</w:t>
      </w:r>
      <w:proofErr w:type="gramEnd"/>
      <w:r w:rsidR="009017C3">
        <w:rPr>
          <w:rFonts w:ascii="仿宋_GB2312" w:eastAsia="仿宋_GB2312" w:hint="eastAsia"/>
          <w:sz w:val="32"/>
        </w:rPr>
        <w:t>强。</w:t>
      </w:r>
      <w:r w:rsidR="00D91899">
        <w:rPr>
          <w:rFonts w:ascii="仿宋_GB2312" w:eastAsia="仿宋_GB2312" w:hint="eastAsia"/>
          <w:sz w:val="32"/>
        </w:rPr>
        <w:t>涂刷工具易清洗。其它要求如下：</w:t>
      </w:r>
    </w:p>
    <w:p w:rsidR="003A6997" w:rsidRDefault="00E61567" w:rsidP="00E61567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涂膜</w:t>
      </w:r>
      <w:r w:rsidR="00CA1310" w:rsidRPr="003A6997">
        <w:rPr>
          <w:rFonts w:ascii="仿宋_GB2312" w:eastAsia="仿宋_GB2312" w:hint="eastAsia"/>
          <w:sz w:val="32"/>
        </w:rPr>
        <w:t>颜色：</w:t>
      </w:r>
      <w:r w:rsidR="00D91899">
        <w:rPr>
          <w:rFonts w:ascii="仿宋_GB2312" w:eastAsia="仿宋_GB2312"/>
          <w:sz w:val="32"/>
        </w:rPr>
        <w:tab/>
      </w:r>
      <w:r w:rsidR="00D91899">
        <w:rPr>
          <w:rFonts w:ascii="仿宋_GB2312" w:eastAsia="仿宋_GB2312"/>
          <w:sz w:val="32"/>
        </w:rPr>
        <w:tab/>
      </w:r>
      <w:r w:rsidR="00D91899">
        <w:rPr>
          <w:rFonts w:ascii="仿宋_GB2312" w:eastAsia="仿宋_GB2312"/>
          <w:sz w:val="32"/>
        </w:rPr>
        <w:tab/>
      </w:r>
      <w:r w:rsidR="00D91899">
        <w:rPr>
          <w:rFonts w:ascii="仿宋_GB2312" w:eastAsia="仿宋_GB2312"/>
          <w:sz w:val="32"/>
        </w:rPr>
        <w:tab/>
      </w:r>
      <w:r w:rsidR="00D91899">
        <w:rPr>
          <w:rFonts w:ascii="仿宋_GB2312" w:eastAsia="仿宋_GB2312"/>
          <w:sz w:val="32"/>
        </w:rPr>
        <w:tab/>
      </w:r>
      <w:r w:rsidR="00D91899">
        <w:rPr>
          <w:rFonts w:ascii="仿宋_GB2312" w:eastAsia="仿宋_GB2312"/>
          <w:sz w:val="32"/>
        </w:rPr>
        <w:tab/>
        <w:t xml:space="preserve"> </w:t>
      </w:r>
      <w:r w:rsidR="00D91899">
        <w:rPr>
          <w:rFonts w:ascii="仿宋_GB2312" w:eastAsia="仿宋_GB2312" w:hint="eastAsia"/>
          <w:sz w:val="32"/>
        </w:rPr>
        <w:t xml:space="preserve"> </w:t>
      </w:r>
      <w:r w:rsidR="00CA1310" w:rsidRPr="003A6997">
        <w:rPr>
          <w:rFonts w:ascii="仿宋_GB2312" w:eastAsia="仿宋_GB2312" w:hint="eastAsia"/>
          <w:sz w:val="32"/>
        </w:rPr>
        <w:t>透明</w:t>
      </w:r>
      <w:r w:rsidR="005D40D1">
        <w:rPr>
          <w:rFonts w:ascii="仿宋_GB2312" w:eastAsia="仿宋_GB2312" w:hint="eastAsia"/>
          <w:sz w:val="32"/>
        </w:rPr>
        <w:t>（或半透明）</w:t>
      </w:r>
    </w:p>
    <w:p w:rsidR="003A6997" w:rsidRDefault="003A6997" w:rsidP="00E61567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粘度（涂4</w:t>
      </w:r>
      <w:r w:rsidR="00E61567">
        <w:rPr>
          <w:rFonts w:ascii="仿宋_GB2312" w:eastAsia="仿宋_GB2312" w:hint="eastAsia"/>
          <w:sz w:val="32"/>
        </w:rPr>
        <w:t>#</w:t>
      </w:r>
      <w:r>
        <w:rPr>
          <w:rFonts w:ascii="仿宋_GB2312" w:eastAsia="仿宋_GB2312" w:hint="eastAsia"/>
          <w:sz w:val="32"/>
        </w:rPr>
        <w:t xml:space="preserve">杯 25℃）： </w:t>
      </w:r>
      <w:r w:rsidR="004C58EF">
        <w:rPr>
          <w:rFonts w:ascii="仿宋_GB2312" w:eastAsia="仿宋_GB2312"/>
          <w:sz w:val="32"/>
        </w:rPr>
        <w:tab/>
      </w:r>
      <w:r>
        <w:rPr>
          <w:rFonts w:ascii="仿宋_GB2312" w:eastAsia="仿宋_GB2312" w:hint="eastAsia"/>
          <w:sz w:val="32"/>
        </w:rPr>
        <w:t xml:space="preserve">  </w:t>
      </w:r>
      <w:r>
        <w:rPr>
          <w:rFonts w:ascii="仿宋_GB2312" w:eastAsia="仿宋_GB2312"/>
          <w:sz w:val="32"/>
        </w:rPr>
        <w:tab/>
      </w:r>
      <w:r w:rsidR="00E61567">
        <w:rPr>
          <w:rFonts w:ascii="仿宋_GB2312" w:eastAsia="仿宋_GB2312" w:hint="eastAsia"/>
          <w:sz w:val="32"/>
        </w:rPr>
        <w:t xml:space="preserve">  50</w:t>
      </w:r>
      <w:r w:rsidR="00986194">
        <w:rPr>
          <w:rFonts w:ascii="仿宋_GB2312" w:eastAsia="仿宋_GB2312" w:hint="eastAsia"/>
          <w:sz w:val="32"/>
        </w:rPr>
        <w:t>～</w:t>
      </w:r>
      <w:r w:rsidR="00E61567">
        <w:rPr>
          <w:rFonts w:ascii="仿宋_GB2312" w:eastAsia="仿宋_GB2312" w:hint="eastAsia"/>
          <w:sz w:val="32"/>
        </w:rPr>
        <w:t>80</w:t>
      </w:r>
      <w:r>
        <w:rPr>
          <w:rFonts w:ascii="仿宋_GB2312" w:eastAsia="仿宋_GB2312" w:hint="eastAsia"/>
          <w:sz w:val="32"/>
        </w:rPr>
        <w:t>秒</w:t>
      </w:r>
    </w:p>
    <w:p w:rsidR="003A6997" w:rsidRDefault="003A6997" w:rsidP="00E61567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干燥时间</w:t>
      </w:r>
      <w:r w:rsidR="00C07573">
        <w:rPr>
          <w:rFonts w:ascii="仿宋_GB2312" w:eastAsia="仿宋_GB2312" w:hint="eastAsia"/>
          <w:sz w:val="32"/>
        </w:rPr>
        <w:t>：</w:t>
      </w:r>
    </w:p>
    <w:p w:rsidR="003A6997" w:rsidRDefault="003A6997" w:rsidP="00E61567">
      <w:pPr>
        <w:ind w:firstLineChars="450" w:firstLine="14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 xml:space="preserve">表干    </w:t>
      </w:r>
      <w:r>
        <w:rPr>
          <w:rFonts w:ascii="仿宋_GB2312" w:eastAsia="仿宋_GB2312"/>
          <w:sz w:val="32"/>
        </w:rPr>
        <w:t xml:space="preserve">        </w:t>
      </w:r>
      <w:r>
        <w:rPr>
          <w:rFonts w:ascii="仿宋_GB2312" w:eastAsia="仿宋_GB2312"/>
          <w:sz w:val="32"/>
        </w:rPr>
        <w:tab/>
      </w:r>
      <w:r w:rsidR="007D6CD9">
        <w:rPr>
          <w:rFonts w:ascii="仿宋_GB2312" w:eastAsia="仿宋_GB2312" w:hint="eastAsia"/>
          <w:sz w:val="32"/>
        </w:rPr>
        <w:t xml:space="preserve">     </w:t>
      </w:r>
      <w:r>
        <w:rPr>
          <w:rFonts w:ascii="仿宋_GB2312" w:eastAsia="仿宋_GB2312" w:hint="eastAsia"/>
          <w:sz w:val="32"/>
        </w:rPr>
        <w:t>＜</w:t>
      </w:r>
      <w:r>
        <w:rPr>
          <w:rFonts w:ascii="仿宋_GB2312" w:eastAsia="仿宋_GB2312"/>
          <w:sz w:val="32"/>
        </w:rPr>
        <w:t>15</w:t>
      </w:r>
      <w:r>
        <w:rPr>
          <w:rFonts w:ascii="仿宋_GB2312" w:eastAsia="仿宋_GB2312" w:hint="eastAsia"/>
          <w:sz w:val="32"/>
        </w:rPr>
        <w:t>分</w:t>
      </w:r>
    </w:p>
    <w:p w:rsidR="003A6997" w:rsidRDefault="003A6997" w:rsidP="00E61567">
      <w:pPr>
        <w:ind w:firstLineChars="450" w:firstLine="14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 xml:space="preserve">实干   </w:t>
      </w:r>
      <w:r>
        <w:rPr>
          <w:rFonts w:ascii="仿宋_GB2312" w:eastAsia="仿宋_GB2312"/>
          <w:sz w:val="32"/>
        </w:rPr>
        <w:tab/>
      </w:r>
      <w:r>
        <w:rPr>
          <w:rFonts w:ascii="仿宋_GB2312" w:eastAsia="仿宋_GB2312"/>
          <w:sz w:val="32"/>
        </w:rPr>
        <w:tab/>
      </w:r>
      <w:r>
        <w:rPr>
          <w:rFonts w:ascii="仿宋_GB2312" w:eastAsia="仿宋_GB2312"/>
          <w:sz w:val="32"/>
        </w:rPr>
        <w:tab/>
      </w:r>
      <w:r>
        <w:rPr>
          <w:rFonts w:ascii="仿宋_GB2312" w:eastAsia="仿宋_GB2312"/>
          <w:sz w:val="32"/>
        </w:rPr>
        <w:tab/>
      </w:r>
      <w:r>
        <w:rPr>
          <w:rFonts w:ascii="仿宋_GB2312" w:eastAsia="仿宋_GB2312"/>
          <w:sz w:val="32"/>
        </w:rPr>
        <w:tab/>
      </w:r>
      <w:r w:rsidR="007D6CD9">
        <w:rPr>
          <w:rFonts w:ascii="仿宋_GB2312" w:eastAsia="仿宋_GB2312" w:hint="eastAsia"/>
          <w:sz w:val="32"/>
        </w:rPr>
        <w:t xml:space="preserve">  </w:t>
      </w:r>
      <w:r w:rsidRPr="003A6997">
        <w:rPr>
          <w:rFonts w:ascii="仿宋_GB2312" w:eastAsia="仿宋_GB2312" w:hint="eastAsia"/>
          <w:sz w:val="32"/>
        </w:rPr>
        <w:t>＜</w:t>
      </w:r>
      <w:r>
        <w:rPr>
          <w:rFonts w:ascii="仿宋_GB2312" w:eastAsia="仿宋_GB2312" w:hint="eastAsia"/>
          <w:sz w:val="32"/>
        </w:rPr>
        <w:t>1</w:t>
      </w:r>
      <w:r w:rsidR="00595276">
        <w:rPr>
          <w:rFonts w:ascii="仿宋_GB2312" w:eastAsia="仿宋_GB2312"/>
          <w:sz w:val="32"/>
        </w:rPr>
        <w:t>0</w:t>
      </w:r>
      <w:r>
        <w:rPr>
          <w:rFonts w:ascii="仿宋_GB2312" w:eastAsia="仿宋_GB2312" w:hint="eastAsia"/>
          <w:sz w:val="32"/>
        </w:rPr>
        <w:t>小时</w:t>
      </w:r>
    </w:p>
    <w:p w:rsidR="003A6997" w:rsidRDefault="003A6997" w:rsidP="00E61567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一次喷涂干膜厚度：</w:t>
      </w:r>
      <w:r w:rsidR="007D6CD9">
        <w:rPr>
          <w:rFonts w:ascii="仿宋_GB2312" w:eastAsia="仿宋_GB2312"/>
          <w:sz w:val="32"/>
        </w:rPr>
        <w:tab/>
      </w:r>
      <w:r w:rsidR="007D6CD9">
        <w:rPr>
          <w:rFonts w:ascii="仿宋_GB2312" w:eastAsia="仿宋_GB2312"/>
          <w:sz w:val="32"/>
        </w:rPr>
        <w:tab/>
      </w:r>
      <w:r w:rsidR="007D6CD9">
        <w:rPr>
          <w:rFonts w:ascii="仿宋_GB2312" w:eastAsia="仿宋_GB2312"/>
          <w:sz w:val="32"/>
        </w:rPr>
        <w:tab/>
      </w:r>
      <w:r w:rsidR="007D6CD9">
        <w:rPr>
          <w:rFonts w:ascii="仿宋_GB2312" w:eastAsia="仿宋_GB2312" w:hint="eastAsia"/>
          <w:sz w:val="32"/>
        </w:rPr>
        <w:t xml:space="preserve">  </w:t>
      </w:r>
      <w:r>
        <w:rPr>
          <w:rFonts w:ascii="仿宋_GB2312" w:eastAsia="仿宋_GB2312" w:hint="eastAsia"/>
          <w:sz w:val="32"/>
        </w:rPr>
        <w:t>＞2</w:t>
      </w:r>
      <w:r w:rsidR="00595276">
        <w:rPr>
          <w:rFonts w:ascii="仿宋_GB2312" w:eastAsia="仿宋_GB2312"/>
          <w:sz w:val="32"/>
        </w:rPr>
        <w:t>5</w:t>
      </w:r>
      <w:r>
        <w:rPr>
          <w:rFonts w:ascii="仿宋_GB2312" w:eastAsia="仿宋_GB2312" w:hint="eastAsia"/>
          <w:sz w:val="32"/>
        </w:rPr>
        <w:t>微米</w:t>
      </w:r>
    </w:p>
    <w:p w:rsidR="003A6997" w:rsidRDefault="003A6997" w:rsidP="00E61567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露天条件防锈能力：</w:t>
      </w:r>
      <w:r w:rsidR="007D6CD9">
        <w:rPr>
          <w:rFonts w:ascii="仿宋_GB2312" w:eastAsia="仿宋_GB2312"/>
          <w:sz w:val="32"/>
        </w:rPr>
        <w:tab/>
      </w:r>
      <w:r w:rsidR="007D6CD9">
        <w:rPr>
          <w:rFonts w:ascii="仿宋_GB2312" w:eastAsia="仿宋_GB2312"/>
          <w:sz w:val="32"/>
        </w:rPr>
        <w:tab/>
      </w:r>
      <w:r w:rsidR="007D6CD9">
        <w:rPr>
          <w:rFonts w:ascii="仿宋_GB2312" w:eastAsia="仿宋_GB2312"/>
          <w:sz w:val="32"/>
        </w:rPr>
        <w:tab/>
      </w:r>
      <w:r w:rsidR="007D6CD9">
        <w:rPr>
          <w:rFonts w:ascii="仿宋_GB2312" w:eastAsia="仿宋_GB2312" w:hint="eastAsia"/>
          <w:sz w:val="32"/>
        </w:rPr>
        <w:t xml:space="preserve">  </w:t>
      </w:r>
      <w:r>
        <w:rPr>
          <w:rFonts w:ascii="仿宋_GB2312" w:eastAsia="仿宋_GB2312" w:hint="eastAsia"/>
          <w:sz w:val="32"/>
        </w:rPr>
        <w:t>＞</w:t>
      </w:r>
      <w:r w:rsidR="00595276">
        <w:rPr>
          <w:rFonts w:ascii="仿宋_GB2312" w:eastAsia="仿宋_GB2312"/>
          <w:sz w:val="32"/>
        </w:rPr>
        <w:t>12</w:t>
      </w:r>
      <w:r>
        <w:rPr>
          <w:rFonts w:ascii="仿宋_GB2312" w:eastAsia="仿宋_GB2312" w:hint="eastAsia"/>
          <w:sz w:val="32"/>
        </w:rPr>
        <w:t>个月</w:t>
      </w:r>
    </w:p>
    <w:p w:rsidR="00E61567" w:rsidRDefault="00E61567" w:rsidP="00E61567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盐雾时间：               ＞168小时（25微米）</w:t>
      </w:r>
    </w:p>
    <w:p w:rsidR="003A6997" w:rsidRDefault="00595276" w:rsidP="00E61567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耐热寒性（±50℃）</w:t>
      </w:r>
      <w:r w:rsidR="007D6CD9">
        <w:rPr>
          <w:rFonts w:ascii="仿宋_GB2312" w:eastAsia="仿宋_GB2312" w:hint="eastAsia"/>
          <w:sz w:val="32"/>
        </w:rPr>
        <w:t xml:space="preserve">：    </w:t>
      </w:r>
      <w:r w:rsidR="00E61567">
        <w:rPr>
          <w:rFonts w:ascii="仿宋_GB2312" w:eastAsia="仿宋_GB2312" w:hint="eastAsia"/>
          <w:sz w:val="32"/>
        </w:rPr>
        <w:t xml:space="preserve">   </w:t>
      </w:r>
      <w:r>
        <w:rPr>
          <w:rFonts w:ascii="仿宋_GB2312" w:eastAsia="仿宋_GB2312" w:hint="eastAsia"/>
          <w:sz w:val="32"/>
        </w:rPr>
        <w:t>各1小时  不龟裂</w:t>
      </w:r>
    </w:p>
    <w:p w:rsidR="00E61567" w:rsidRDefault="0081526A" w:rsidP="00E61567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挥发性有机化合物</w:t>
      </w:r>
      <w:r w:rsidR="00E61567">
        <w:rPr>
          <w:rFonts w:ascii="仿宋_GB2312" w:eastAsia="仿宋_GB2312" w:hint="eastAsia"/>
          <w:sz w:val="32"/>
        </w:rPr>
        <w:t>（</w:t>
      </w:r>
      <w:r>
        <w:rPr>
          <w:rFonts w:ascii="仿宋_GB2312" w:eastAsia="仿宋_GB2312" w:hint="eastAsia"/>
          <w:sz w:val="32"/>
        </w:rPr>
        <w:t>VOCs</w:t>
      </w:r>
      <w:r w:rsidR="00E61567">
        <w:rPr>
          <w:rFonts w:ascii="仿宋_GB2312" w:eastAsia="仿宋_GB2312" w:hint="eastAsia"/>
          <w:sz w:val="32"/>
        </w:rPr>
        <w:t xml:space="preserve">）：   </w:t>
      </w:r>
      <w:r w:rsidR="00E61567" w:rsidRPr="003A6997">
        <w:rPr>
          <w:rFonts w:ascii="仿宋_GB2312" w:eastAsia="仿宋_GB2312" w:hint="eastAsia"/>
          <w:sz w:val="32"/>
        </w:rPr>
        <w:t>＜</w:t>
      </w:r>
      <w:r w:rsidR="00E61567">
        <w:rPr>
          <w:rFonts w:ascii="仿宋_GB2312" w:eastAsia="仿宋_GB2312" w:hint="eastAsia"/>
          <w:sz w:val="32"/>
        </w:rPr>
        <w:t>80g/L</w:t>
      </w:r>
    </w:p>
    <w:p w:rsidR="00E61567" w:rsidRDefault="00E61567" w:rsidP="00E61567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固含量：                     ＞30%</w:t>
      </w:r>
    </w:p>
    <w:p w:rsidR="00E61567" w:rsidRDefault="0081526A" w:rsidP="00E61567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钢管防锈涂料需</w:t>
      </w:r>
      <w:r w:rsidR="00E61567">
        <w:rPr>
          <w:rFonts w:ascii="仿宋_GB2312" w:eastAsia="仿宋_GB2312" w:hint="eastAsia"/>
          <w:sz w:val="32"/>
        </w:rPr>
        <w:t>每批次检验确定各项指标合格并附检验报告，生产供应商</w:t>
      </w:r>
      <w:r>
        <w:rPr>
          <w:rFonts w:ascii="仿宋_GB2312" w:eastAsia="仿宋_GB2312" w:hint="eastAsia"/>
          <w:sz w:val="32"/>
        </w:rPr>
        <w:t>要有合格的质量体系认证、环境管理体系认证以及职业健康安全管理体系认证。能提供准确并详实的产品使用说明（TDS）和安全技术说明（MSDS）。</w:t>
      </w:r>
    </w:p>
    <w:p w:rsidR="00C07D45" w:rsidRPr="00E61567" w:rsidRDefault="00C07D45" w:rsidP="00E61567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产品包装要求</w:t>
      </w:r>
      <w:r w:rsidR="00572724">
        <w:rPr>
          <w:rFonts w:ascii="仿宋_GB2312" w:eastAsia="仿宋_GB2312" w:hint="eastAsia"/>
          <w:sz w:val="32"/>
        </w:rPr>
        <w:t>：</w:t>
      </w:r>
      <w:r w:rsidR="00BB2332">
        <w:rPr>
          <w:rFonts w:ascii="仿宋_GB2312" w:eastAsia="仿宋_GB2312" w:hint="eastAsia"/>
          <w:sz w:val="32"/>
        </w:rPr>
        <w:t>供应商供应</w:t>
      </w:r>
      <w:r w:rsidR="00572724">
        <w:rPr>
          <w:rFonts w:ascii="仿宋_GB2312" w:eastAsia="仿宋_GB2312" w:hint="eastAsia"/>
          <w:sz w:val="32"/>
        </w:rPr>
        <w:t>产品需按照钢管公司生产使用要求进行包装并</w:t>
      </w:r>
      <w:r w:rsidR="00BB2332">
        <w:rPr>
          <w:rFonts w:ascii="仿宋_GB2312" w:eastAsia="仿宋_GB2312" w:hint="eastAsia"/>
          <w:sz w:val="32"/>
        </w:rPr>
        <w:t>且包装物由供应商回收</w:t>
      </w:r>
      <w:r w:rsidR="00B01D93">
        <w:rPr>
          <w:rFonts w:ascii="仿宋_GB2312" w:eastAsia="仿宋_GB2312" w:hint="eastAsia"/>
          <w:sz w:val="32"/>
        </w:rPr>
        <w:t>再利用（不可用于</w:t>
      </w:r>
      <w:r w:rsidR="00B01D93">
        <w:rPr>
          <w:rFonts w:ascii="仿宋_GB2312" w:eastAsia="仿宋_GB2312" w:hint="eastAsia"/>
          <w:sz w:val="32"/>
        </w:rPr>
        <w:lastRenderedPageBreak/>
        <w:t>其他产品包装）</w:t>
      </w:r>
      <w:r w:rsidR="00BB2332">
        <w:rPr>
          <w:rFonts w:ascii="仿宋_GB2312" w:eastAsia="仿宋_GB2312" w:hint="eastAsia"/>
          <w:sz w:val="32"/>
        </w:rPr>
        <w:t>。</w:t>
      </w:r>
      <w:r w:rsidR="00572724">
        <w:rPr>
          <w:rFonts w:ascii="仿宋_GB2312" w:eastAsia="仿宋_GB2312" w:hint="eastAsia"/>
          <w:sz w:val="32"/>
        </w:rPr>
        <w:t>包装物上</w:t>
      </w:r>
      <w:r w:rsidR="00BB2332">
        <w:rPr>
          <w:rFonts w:ascii="仿宋_GB2312" w:eastAsia="仿宋_GB2312" w:hint="eastAsia"/>
          <w:sz w:val="32"/>
        </w:rPr>
        <w:t>应</w:t>
      </w:r>
      <w:r w:rsidR="00572724">
        <w:rPr>
          <w:rFonts w:ascii="仿宋_GB2312" w:eastAsia="仿宋_GB2312" w:hint="eastAsia"/>
          <w:sz w:val="32"/>
        </w:rPr>
        <w:t>印</w:t>
      </w:r>
      <w:r>
        <w:rPr>
          <w:rFonts w:ascii="仿宋_GB2312" w:eastAsia="仿宋_GB2312" w:hint="eastAsia"/>
          <w:sz w:val="32"/>
        </w:rPr>
        <w:t>有明显产品标识，包括生产厂家、生产日期、</w:t>
      </w:r>
      <w:r w:rsidR="00572724">
        <w:rPr>
          <w:rFonts w:ascii="仿宋_GB2312" w:eastAsia="仿宋_GB2312" w:hint="eastAsia"/>
          <w:sz w:val="32"/>
        </w:rPr>
        <w:t>有效期、产品名称、产品型号、包装量（净重）等。</w:t>
      </w:r>
    </w:p>
    <w:p w:rsidR="009017C3" w:rsidRDefault="00C07573" w:rsidP="00D91899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回收</w:t>
      </w:r>
      <w:r w:rsidR="00B365F6">
        <w:rPr>
          <w:rFonts w:ascii="仿宋_GB2312" w:eastAsia="仿宋_GB2312" w:hint="eastAsia"/>
          <w:sz w:val="32"/>
        </w:rPr>
        <w:t>钢管防锈涂料</w:t>
      </w:r>
      <w:r w:rsidR="009017C3">
        <w:rPr>
          <w:rFonts w:ascii="仿宋_GB2312" w:eastAsia="仿宋_GB2312" w:hint="eastAsia"/>
          <w:sz w:val="32"/>
        </w:rPr>
        <w:t>的再利用：</w:t>
      </w:r>
      <w:r w:rsidR="00B365F6">
        <w:rPr>
          <w:rFonts w:ascii="仿宋_GB2312" w:eastAsia="仿宋_GB2312" w:hint="eastAsia"/>
          <w:sz w:val="32"/>
        </w:rPr>
        <w:t>供货商应具备能够回收并调整涂料配比的技术</w:t>
      </w:r>
      <w:bookmarkStart w:id="0" w:name="_GoBack"/>
      <w:bookmarkEnd w:id="0"/>
      <w:r w:rsidR="00B365F6">
        <w:rPr>
          <w:rFonts w:ascii="仿宋_GB2312" w:eastAsia="仿宋_GB2312" w:hint="eastAsia"/>
          <w:sz w:val="32"/>
        </w:rPr>
        <w:t>能力，</w:t>
      </w:r>
      <w:r w:rsidR="009017C3">
        <w:rPr>
          <w:rFonts w:ascii="仿宋_GB2312" w:eastAsia="仿宋_GB2312" w:hint="eastAsia"/>
          <w:sz w:val="32"/>
        </w:rPr>
        <w:t>现场生产过程中回收</w:t>
      </w:r>
      <w:r w:rsidR="00D91899">
        <w:rPr>
          <w:rFonts w:ascii="仿宋_GB2312" w:eastAsia="仿宋_GB2312" w:hint="eastAsia"/>
          <w:sz w:val="32"/>
        </w:rPr>
        <w:t>下来</w:t>
      </w:r>
      <w:r w:rsidR="009017C3">
        <w:rPr>
          <w:rFonts w:ascii="仿宋_GB2312" w:eastAsia="仿宋_GB2312" w:hint="eastAsia"/>
          <w:sz w:val="32"/>
        </w:rPr>
        <w:t>的</w:t>
      </w:r>
      <w:r w:rsidR="0081526A">
        <w:rPr>
          <w:rFonts w:ascii="仿宋_GB2312" w:eastAsia="仿宋_GB2312" w:hint="eastAsia"/>
          <w:sz w:val="32"/>
        </w:rPr>
        <w:t>液态</w:t>
      </w:r>
      <w:r w:rsidR="009017C3">
        <w:rPr>
          <w:rFonts w:ascii="仿宋_GB2312" w:eastAsia="仿宋_GB2312" w:hint="eastAsia"/>
          <w:sz w:val="32"/>
        </w:rPr>
        <w:t>钢管防锈涂料，由供货商</w:t>
      </w:r>
      <w:r w:rsidR="00D91899">
        <w:rPr>
          <w:rFonts w:ascii="仿宋_GB2312" w:eastAsia="仿宋_GB2312" w:hint="eastAsia"/>
          <w:sz w:val="32"/>
        </w:rPr>
        <w:t>负责进行重新调整涂料配比，</w:t>
      </w:r>
      <w:r w:rsidR="006141F7">
        <w:rPr>
          <w:rFonts w:ascii="仿宋_GB2312" w:eastAsia="仿宋_GB2312" w:hint="eastAsia"/>
          <w:sz w:val="32"/>
        </w:rPr>
        <w:t>返还</w:t>
      </w:r>
      <w:r w:rsidR="00D91899">
        <w:rPr>
          <w:rFonts w:ascii="仿宋_GB2312" w:eastAsia="仿宋_GB2312" w:hint="eastAsia"/>
          <w:sz w:val="32"/>
        </w:rPr>
        <w:t>生产现场再利用</w:t>
      </w:r>
      <w:r w:rsidR="006141F7">
        <w:rPr>
          <w:rFonts w:ascii="仿宋_GB2312" w:eastAsia="仿宋_GB2312" w:hint="eastAsia"/>
          <w:sz w:val="32"/>
        </w:rPr>
        <w:t>。返还比例根据实际试做结果进行确定，双方认可后签订返还协议，</w:t>
      </w:r>
      <w:r w:rsidR="00370E1A">
        <w:rPr>
          <w:rFonts w:ascii="仿宋_GB2312" w:eastAsia="仿宋_GB2312" w:hint="eastAsia"/>
          <w:sz w:val="32"/>
        </w:rPr>
        <w:t>且返还量不给予结算</w:t>
      </w:r>
      <w:r w:rsidR="00D91899">
        <w:rPr>
          <w:rFonts w:ascii="仿宋_GB2312" w:eastAsia="仿宋_GB2312" w:hint="eastAsia"/>
          <w:sz w:val="32"/>
        </w:rPr>
        <w:t>。</w:t>
      </w:r>
    </w:p>
    <w:p w:rsidR="00370E1A" w:rsidRDefault="00370E1A" w:rsidP="006141F7">
      <w:pPr>
        <w:rPr>
          <w:rFonts w:ascii="仿宋_GB2312" w:eastAsia="仿宋_GB2312"/>
          <w:sz w:val="32"/>
        </w:rPr>
      </w:pPr>
    </w:p>
    <w:p w:rsidR="00370E1A" w:rsidRDefault="00370E1A" w:rsidP="00370E1A">
      <w:pPr>
        <w:ind w:firstLineChars="1650" w:firstLine="528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包钢股份钢管公司</w:t>
      </w:r>
    </w:p>
    <w:p w:rsidR="00370E1A" w:rsidRDefault="007B5606" w:rsidP="00370E1A">
      <w:pPr>
        <w:ind w:firstLineChars="1650" w:firstLine="528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201</w:t>
      </w:r>
      <w:r>
        <w:rPr>
          <w:rFonts w:ascii="仿宋_GB2312" w:eastAsia="仿宋_GB2312" w:hint="eastAsia"/>
          <w:sz w:val="32"/>
        </w:rPr>
        <w:t>8</w:t>
      </w:r>
      <w:r w:rsidR="00370E1A">
        <w:rPr>
          <w:rFonts w:ascii="仿宋_GB2312" w:eastAsia="仿宋_GB2312"/>
          <w:sz w:val="32"/>
        </w:rPr>
        <w:t>年</w:t>
      </w:r>
      <w:r>
        <w:rPr>
          <w:rFonts w:ascii="仿宋_GB2312" w:eastAsia="仿宋_GB2312" w:hint="eastAsia"/>
          <w:sz w:val="32"/>
        </w:rPr>
        <w:t>9</w:t>
      </w:r>
      <w:r w:rsidR="00370E1A">
        <w:rPr>
          <w:rFonts w:ascii="仿宋_GB2312" w:eastAsia="仿宋_GB2312"/>
          <w:sz w:val="32"/>
        </w:rPr>
        <w:t>月</w:t>
      </w:r>
      <w:r w:rsidR="00EB35F5">
        <w:rPr>
          <w:rFonts w:ascii="仿宋_GB2312" w:eastAsia="仿宋_GB2312"/>
          <w:sz w:val="32"/>
        </w:rPr>
        <w:t>2</w:t>
      </w:r>
      <w:r w:rsidR="00EB35F5">
        <w:rPr>
          <w:rFonts w:ascii="仿宋_GB2312" w:eastAsia="仿宋_GB2312" w:hint="eastAsia"/>
          <w:sz w:val="32"/>
        </w:rPr>
        <w:t>5</w:t>
      </w:r>
      <w:r w:rsidR="00370E1A">
        <w:rPr>
          <w:rFonts w:ascii="仿宋_GB2312" w:eastAsia="仿宋_GB2312"/>
          <w:sz w:val="32"/>
        </w:rPr>
        <w:t>日</w:t>
      </w:r>
    </w:p>
    <w:sectPr w:rsidR="00370E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22E"/>
    <w:rsid w:val="001011C4"/>
    <w:rsid w:val="00331D67"/>
    <w:rsid w:val="00370E1A"/>
    <w:rsid w:val="003A6997"/>
    <w:rsid w:val="004C58EF"/>
    <w:rsid w:val="00572724"/>
    <w:rsid w:val="0058322E"/>
    <w:rsid w:val="00595276"/>
    <w:rsid w:val="005C0286"/>
    <w:rsid w:val="005D40D1"/>
    <w:rsid w:val="005E1E35"/>
    <w:rsid w:val="005E7E58"/>
    <w:rsid w:val="006141F7"/>
    <w:rsid w:val="006E6980"/>
    <w:rsid w:val="007864C4"/>
    <w:rsid w:val="007B5606"/>
    <w:rsid w:val="007D6CD9"/>
    <w:rsid w:val="0081526A"/>
    <w:rsid w:val="009017C3"/>
    <w:rsid w:val="00986194"/>
    <w:rsid w:val="00B01D93"/>
    <w:rsid w:val="00B365F6"/>
    <w:rsid w:val="00B82CC7"/>
    <w:rsid w:val="00BB2332"/>
    <w:rsid w:val="00C07573"/>
    <w:rsid w:val="00C07D45"/>
    <w:rsid w:val="00CA1310"/>
    <w:rsid w:val="00D91899"/>
    <w:rsid w:val="00DC7CFA"/>
    <w:rsid w:val="00E61567"/>
    <w:rsid w:val="00EB03AD"/>
    <w:rsid w:val="00EB35F5"/>
    <w:rsid w:val="00F61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</dc:creator>
  <cp:keywords/>
  <dc:description/>
  <cp:lastModifiedBy>无缝厂办公室</cp:lastModifiedBy>
  <cp:revision>23</cp:revision>
  <dcterms:created xsi:type="dcterms:W3CDTF">2017-08-15T08:51:00Z</dcterms:created>
  <dcterms:modified xsi:type="dcterms:W3CDTF">2018-09-30T06:42:00Z</dcterms:modified>
</cp:coreProperties>
</file>