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36" w:lineRule="auto"/>
        <w:jc w:val="center"/>
        <w:textAlignment w:val="auto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义乌科创园公寓租赁合同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100" w:line="336" w:lineRule="auto"/>
        <w:textAlignment w:val="auto"/>
        <w:outlineLvl w:val="9"/>
        <w:rPr>
          <w:rFonts w:hint="eastAsia" w:eastAsiaTheme="minorEastAsia"/>
          <w:b/>
          <w:sz w:val="24"/>
          <w:szCs w:val="24"/>
          <w:lang w:val="en-US" w:eastAsia="zh-CN"/>
        </w:rPr>
      </w:pPr>
      <w:r>
        <w:rPr>
          <w:rFonts w:hint="eastAsia"/>
          <w:b/>
          <w:sz w:val="24"/>
          <w:szCs w:val="24"/>
        </w:rPr>
        <w:t>出租方（甲方）：</w:t>
      </w:r>
      <w:r>
        <w:rPr>
          <w:rFonts w:hint="eastAsia"/>
          <w:b/>
          <w:sz w:val="24"/>
          <w:szCs w:val="24"/>
          <w:u w:val="single"/>
        </w:rPr>
        <w:t xml:space="preserve">   </w:t>
      </w:r>
      <w:r>
        <w:rPr>
          <w:rFonts w:hint="eastAsia" w:ascii="宋体" w:hAnsi="宋体" w:eastAsia="宋体" w:cs="宋体"/>
          <w:b/>
          <w:bCs/>
          <w:sz w:val="24"/>
          <w:szCs w:val="24"/>
          <w:u w:val="single"/>
        </w:rPr>
        <w:t>浙江义乌高新区投资运营有限公司</w:t>
      </w:r>
      <w:r>
        <w:rPr>
          <w:rFonts w:hint="eastAsia"/>
          <w:b/>
          <w:sz w:val="24"/>
          <w:szCs w:val="24"/>
          <w:u w:val="single"/>
        </w:rPr>
        <w:t xml:space="preserve">  </w:t>
      </w:r>
      <w:r>
        <w:rPr>
          <w:rFonts w:hint="eastAsia"/>
          <w:b/>
          <w:sz w:val="24"/>
          <w:szCs w:val="24"/>
          <w:u w:val="single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36" w:lineRule="auto"/>
        <w:textAlignment w:val="auto"/>
        <w:outlineLvl w:val="9"/>
        <w:rPr>
          <w:b/>
          <w:sz w:val="24"/>
          <w:szCs w:val="24"/>
          <w:u w:val="single"/>
        </w:rPr>
      </w:pPr>
      <w:r>
        <w:rPr>
          <w:rFonts w:hint="eastAsia"/>
          <w:b/>
          <w:sz w:val="24"/>
          <w:szCs w:val="24"/>
        </w:rPr>
        <w:t>承租方（乙方）：</w:t>
      </w:r>
      <w:r>
        <w:rPr>
          <w:rFonts w:hint="eastAsia"/>
          <w:b/>
          <w:sz w:val="24"/>
          <w:szCs w:val="24"/>
          <w:u w:val="single"/>
        </w:rPr>
        <w:t xml:space="preserve"> </w:t>
      </w:r>
      <w:r>
        <w:rPr>
          <w:rFonts w:hint="eastAsia"/>
          <w:b/>
          <w:sz w:val="24"/>
          <w:szCs w:val="24"/>
          <w:u w:val="single"/>
          <w:lang w:val="en-US" w:eastAsia="zh-CN"/>
        </w:rPr>
        <w:t xml:space="preserve">                                </w:t>
      </w:r>
      <w:r>
        <w:rPr>
          <w:rFonts w:hint="eastAsia"/>
          <w:b/>
          <w:sz w:val="24"/>
          <w:szCs w:val="24"/>
          <w:u w:val="single"/>
        </w:rPr>
        <w:t xml:space="preserve">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36" w:lineRule="auto"/>
        <w:ind w:firstLine="480" w:firstLineChars="200"/>
        <w:contextualSpacing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根据国家有关规定，在自愿、平等、互利的基础上，经甲、乙双方友好协商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并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达成以下合同，共同遵守：</w:t>
      </w:r>
    </w:p>
    <w:p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36" w:lineRule="auto"/>
        <w:ind w:leftChars="0"/>
        <w:textAlignment w:val="auto"/>
        <w:outlineLvl w:val="9"/>
        <w:rPr>
          <w:rFonts w:hint="eastAsia" w:eastAsiaTheme="minorEastAsia"/>
          <w:b/>
          <w:sz w:val="24"/>
          <w:szCs w:val="24"/>
          <w:lang w:val="en-US" w:eastAsia="zh-CN"/>
        </w:rPr>
      </w:pPr>
      <w:r>
        <w:rPr>
          <w:rFonts w:hint="eastAsia"/>
          <w:b/>
          <w:sz w:val="24"/>
          <w:szCs w:val="24"/>
          <w:lang w:eastAsia="zh-CN"/>
        </w:rPr>
        <w:t>一、</w:t>
      </w:r>
      <w:r>
        <w:rPr>
          <w:rFonts w:hint="eastAsia"/>
          <w:b/>
          <w:sz w:val="24"/>
          <w:szCs w:val="24"/>
        </w:rPr>
        <w:t>租赁公寓</w:t>
      </w:r>
      <w:r>
        <w:rPr>
          <w:rFonts w:hint="eastAsia"/>
          <w:b/>
          <w:sz w:val="24"/>
          <w:szCs w:val="24"/>
          <w:lang w:eastAsia="zh-CN"/>
        </w:rPr>
        <w:t>及期限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36" w:lineRule="auto"/>
        <w:ind w:firstLine="480" w:firstLineChars="200"/>
        <w:textAlignment w:val="auto"/>
        <w:outlineLvl w:val="9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Theme="minorEastAsia" w:hAnsiTheme="minorEastAsia"/>
          <w:b w:val="0"/>
          <w:bCs/>
          <w:sz w:val="24"/>
          <w:szCs w:val="24"/>
          <w:lang w:val="en-US" w:eastAsia="zh-CN"/>
        </w:rPr>
        <w:t>（一）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甲方同意，将义乌市科创园</w:t>
      </w:r>
      <w:r>
        <w:rPr>
          <w:rFonts w:hint="eastAsia" w:ascii="宋体" w:hAnsi="宋体"/>
          <w:sz w:val="24"/>
          <w:szCs w:val="24"/>
          <w:u w:val="single"/>
        </w:rPr>
        <w:t xml:space="preserve"> </w:t>
      </w:r>
      <w:r>
        <w:rPr>
          <w:rFonts w:hint="eastAsia" w:ascii="宋体" w:hAnsi="宋体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/>
          <w:sz w:val="24"/>
          <w:szCs w:val="24"/>
          <w:u w:val="single"/>
        </w:rPr>
        <w:t xml:space="preserve"> </w:t>
      </w:r>
      <w:r>
        <w:rPr>
          <w:rFonts w:hint="eastAsia" w:ascii="宋体" w:hAnsi="宋体"/>
          <w:sz w:val="24"/>
          <w:szCs w:val="24"/>
        </w:rPr>
        <w:t>号公寓</w:t>
      </w:r>
      <w:r>
        <w:rPr>
          <w:rFonts w:hint="eastAsia" w:ascii="宋体" w:hAnsi="宋体"/>
          <w:sz w:val="24"/>
          <w:szCs w:val="24"/>
          <w:u w:val="single"/>
        </w:rPr>
        <w:t xml:space="preserve"> </w:t>
      </w:r>
      <w:r>
        <w:rPr>
          <w:rFonts w:hint="eastAsia" w:ascii="宋体" w:hAnsi="宋体"/>
          <w:sz w:val="24"/>
          <w:szCs w:val="24"/>
          <w:u w:val="single"/>
          <w:lang w:val="en-US" w:eastAsia="zh-CN"/>
        </w:rPr>
        <w:t xml:space="preserve">     </w:t>
      </w:r>
      <w:r>
        <w:rPr>
          <w:rFonts w:hint="eastAsia" w:ascii="宋体" w:hAnsi="宋体"/>
          <w:sz w:val="24"/>
          <w:szCs w:val="24"/>
        </w:rPr>
        <w:t>房间</w:t>
      </w:r>
      <w:r>
        <w:rPr>
          <w:rFonts w:hint="eastAsia" w:ascii="宋体" w:hAnsi="宋体"/>
          <w:sz w:val="24"/>
          <w:szCs w:val="24"/>
          <w:lang w:val="en-US" w:eastAsia="zh-CN"/>
        </w:rPr>
        <w:t>,</w:t>
      </w:r>
      <w:r>
        <w:rPr>
          <w:rFonts w:hint="eastAsia" w:ascii="宋体" w:hAnsi="宋体"/>
          <w:sz w:val="24"/>
          <w:szCs w:val="24"/>
          <w:lang w:eastAsia="zh-CN"/>
        </w:rPr>
        <w:t>共计</w:t>
      </w:r>
      <w:r>
        <w:rPr>
          <w:rFonts w:hint="eastAsia" w:ascii="宋体" w:hAnsi="宋体"/>
          <w:sz w:val="24"/>
          <w:szCs w:val="24"/>
          <w:u w:val="single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  <w:u w:val="none"/>
          <w:lang w:val="en-US" w:eastAsia="zh-CN"/>
        </w:rPr>
        <w:t>间，总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面积为</w:t>
      </w:r>
      <w:r>
        <w:rPr>
          <w:rFonts w:hint="eastAsia" w:ascii="宋体" w:hAnsi="宋体" w:eastAsia="宋体" w:cs="宋体"/>
          <w:color w:val="auto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平方米的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公寓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出租给乙方使用。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36" w:lineRule="auto"/>
        <w:ind w:firstLine="480" w:firstLineChars="200"/>
        <w:textAlignment w:val="auto"/>
        <w:outlineLvl w:val="9"/>
        <w:rPr>
          <w:rFonts w:hint="eastAsia" w:asciiTheme="minorEastAsia" w:hAnsiTheme="minorEastAsia" w:eastAsiaTheme="minorEastAsia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（二）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租赁期限：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从</w:t>
      </w:r>
      <w:r>
        <w:rPr>
          <w:rFonts w:hint="eastAsia" w:asciiTheme="minorEastAsia" w:hAnsiTheme="minorEastAsia"/>
          <w:sz w:val="24"/>
          <w:szCs w:val="24"/>
          <w:u w:val="single"/>
        </w:rPr>
        <w:t xml:space="preserve"> </w:t>
      </w:r>
      <w:r>
        <w:rPr>
          <w:rFonts w:hint="eastAsia" w:asciiTheme="minorEastAsia" w:hAnsiTheme="minorEastAsia"/>
          <w:sz w:val="24"/>
          <w:szCs w:val="24"/>
          <w:u w:val="single"/>
          <w:lang w:val="en-US" w:eastAsia="zh-CN"/>
        </w:rPr>
        <w:t>2021</w:t>
      </w:r>
      <w:r>
        <w:rPr>
          <w:rFonts w:hint="eastAsia" w:asciiTheme="minorEastAsia" w:hAnsiTheme="minorEastAsia"/>
          <w:sz w:val="24"/>
          <w:szCs w:val="24"/>
          <w:u w:val="single"/>
        </w:rPr>
        <w:t xml:space="preserve"> </w:t>
      </w:r>
      <w:r>
        <w:rPr>
          <w:rFonts w:hint="eastAsia" w:asciiTheme="minorEastAsia" w:hAnsiTheme="minorEastAsia"/>
          <w:sz w:val="24"/>
          <w:szCs w:val="24"/>
        </w:rPr>
        <w:t>年</w:t>
      </w:r>
      <w:r>
        <w:rPr>
          <w:rFonts w:hint="eastAsia" w:asciiTheme="minorEastAsia" w:hAnsiTheme="minorEastAsia"/>
          <w:sz w:val="24"/>
          <w:szCs w:val="24"/>
          <w:u w:val="single"/>
        </w:rPr>
        <w:t xml:space="preserve">  </w:t>
      </w:r>
      <w:r>
        <w:rPr>
          <w:rFonts w:hint="eastAsia" w:asciiTheme="minorEastAsia" w:hAnsiTheme="minorEastAsia"/>
          <w:sz w:val="24"/>
          <w:szCs w:val="24"/>
        </w:rPr>
        <w:t>月</w:t>
      </w:r>
      <w:r>
        <w:rPr>
          <w:rFonts w:hint="eastAsia" w:asciiTheme="minorEastAsia" w:hAnsiTheme="minorEastAsia"/>
          <w:sz w:val="24"/>
          <w:szCs w:val="24"/>
          <w:u w:val="single"/>
        </w:rPr>
        <w:t xml:space="preserve">  </w:t>
      </w:r>
      <w:r>
        <w:rPr>
          <w:rFonts w:hint="eastAsia" w:asciiTheme="minorEastAsia" w:hAnsiTheme="minorEastAsia"/>
          <w:sz w:val="24"/>
          <w:szCs w:val="24"/>
        </w:rPr>
        <w:t>日</w:t>
      </w:r>
      <w:r>
        <w:rPr>
          <w:rFonts w:hint="eastAsia" w:asciiTheme="minorEastAsia" w:hAnsiTheme="minorEastAsia"/>
          <w:sz w:val="24"/>
          <w:szCs w:val="24"/>
          <w:lang w:eastAsia="zh-CN"/>
        </w:rPr>
        <w:t>起</w:t>
      </w:r>
      <w:r>
        <w:rPr>
          <w:rFonts w:hint="eastAsia" w:asciiTheme="minorEastAsia" w:hAnsiTheme="minorEastAsia"/>
          <w:sz w:val="24"/>
          <w:szCs w:val="24"/>
        </w:rPr>
        <w:t>至</w:t>
      </w:r>
      <w:r>
        <w:rPr>
          <w:rFonts w:hint="eastAsia" w:asciiTheme="minorEastAsia" w:hAnsiTheme="minorEastAsia"/>
          <w:sz w:val="24"/>
          <w:szCs w:val="24"/>
          <w:u w:val="single"/>
        </w:rPr>
        <w:t xml:space="preserve">  </w:t>
      </w:r>
      <w:r>
        <w:rPr>
          <w:rFonts w:hint="eastAsia" w:asciiTheme="minorEastAsia" w:hAnsiTheme="minorEastAsia"/>
          <w:sz w:val="24"/>
          <w:szCs w:val="24"/>
        </w:rPr>
        <w:t>年</w:t>
      </w:r>
      <w:r>
        <w:rPr>
          <w:rFonts w:hint="eastAsia" w:asciiTheme="minorEastAsia" w:hAnsiTheme="minorEastAsia"/>
          <w:sz w:val="24"/>
          <w:szCs w:val="24"/>
          <w:u w:val="single"/>
        </w:rPr>
        <w:t xml:space="preserve">  </w:t>
      </w:r>
      <w:r>
        <w:rPr>
          <w:rFonts w:hint="eastAsia" w:asciiTheme="minorEastAsia" w:hAnsiTheme="minorEastAsia"/>
          <w:sz w:val="24"/>
          <w:szCs w:val="24"/>
        </w:rPr>
        <w:t>月</w:t>
      </w:r>
      <w:r>
        <w:rPr>
          <w:rFonts w:hint="eastAsia" w:asciiTheme="minorEastAsia" w:hAnsiTheme="minorEastAsia"/>
          <w:sz w:val="24"/>
          <w:szCs w:val="24"/>
          <w:u w:val="single"/>
        </w:rPr>
        <w:t xml:space="preserve"> </w:t>
      </w:r>
      <w:r>
        <w:rPr>
          <w:rFonts w:hint="eastAsia" w:asciiTheme="minorEastAsia" w:hAnsiTheme="minorEastAsia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Theme="minorEastAsia" w:hAnsiTheme="minorEastAsia"/>
          <w:sz w:val="24"/>
          <w:szCs w:val="24"/>
          <w:u w:val="single"/>
        </w:rPr>
        <w:t xml:space="preserve"> </w:t>
      </w:r>
      <w:r>
        <w:rPr>
          <w:rFonts w:hint="eastAsia" w:asciiTheme="minorEastAsia" w:hAnsiTheme="minorEastAsia"/>
          <w:sz w:val="24"/>
          <w:szCs w:val="24"/>
        </w:rPr>
        <w:t>日</w:t>
      </w:r>
      <w:r>
        <w:rPr>
          <w:rFonts w:hint="eastAsia" w:asciiTheme="minorEastAsia" w:hAnsiTheme="minorEastAsia"/>
          <w:sz w:val="24"/>
          <w:szCs w:val="24"/>
          <w:lang w:eastAsia="zh-CN"/>
        </w:rPr>
        <w:t>止。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36" w:lineRule="auto"/>
        <w:textAlignment w:val="auto"/>
        <w:outlineLvl w:val="9"/>
        <w:rPr>
          <w:rFonts w:hint="eastAsia" w:asciiTheme="minorEastAsia" w:hAnsiTheme="minorEastAsia"/>
          <w:b w:val="0"/>
          <w:bCs/>
          <w:sz w:val="24"/>
          <w:szCs w:val="24"/>
          <w:lang w:val="en-US" w:eastAsia="zh-CN"/>
        </w:rPr>
      </w:pPr>
      <w:r>
        <w:rPr>
          <w:rFonts w:hint="eastAsia" w:asciiTheme="minorEastAsia" w:hAnsiTheme="minorEastAsia"/>
          <w:b/>
          <w:bCs/>
          <w:sz w:val="24"/>
          <w:szCs w:val="24"/>
          <w:lang w:eastAsia="zh-CN"/>
        </w:rPr>
        <w:t>二、</w:t>
      </w:r>
      <w:r>
        <w:rPr>
          <w:rFonts w:hint="eastAsia" w:ascii="宋体" w:hAnsi="宋体" w:eastAsia="宋体" w:cs="宋体"/>
          <w:b/>
          <w:color w:val="auto"/>
          <w:sz w:val="24"/>
          <w:szCs w:val="24"/>
        </w:rPr>
        <w:t>租金、</w:t>
      </w:r>
      <w:r>
        <w:rPr>
          <w:rFonts w:hint="eastAsia" w:ascii="宋体" w:hAnsi="宋体" w:eastAsia="宋体" w:cs="宋体"/>
          <w:b/>
          <w:color w:val="auto"/>
          <w:sz w:val="24"/>
          <w:szCs w:val="24"/>
          <w:lang w:eastAsia="zh-CN"/>
        </w:rPr>
        <w:t>物业、履约金</w:t>
      </w:r>
      <w:r>
        <w:rPr>
          <w:rFonts w:hint="eastAsia" w:ascii="宋体" w:hAnsi="宋体" w:eastAsia="宋体" w:cs="宋体"/>
          <w:b/>
          <w:color w:val="auto"/>
          <w:sz w:val="24"/>
          <w:szCs w:val="24"/>
        </w:rPr>
        <w:t xml:space="preserve">等费用及付款方式  </w:t>
      </w:r>
      <w:r>
        <w:rPr>
          <w:rFonts w:hint="eastAsia" w:asciiTheme="minorEastAsia" w:hAnsiTheme="minorEastAsia"/>
          <w:b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/>
          <w:b w:val="0"/>
          <w:bCs/>
          <w:sz w:val="24"/>
          <w:szCs w:val="24"/>
          <w:lang w:val="en-US" w:eastAsia="zh-CN"/>
        </w:rPr>
        <w:t xml:space="preserve">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36" w:lineRule="auto"/>
        <w:ind w:firstLine="480" w:firstLineChars="200"/>
        <w:textAlignment w:val="auto"/>
        <w:outlineLvl w:val="9"/>
        <w:rPr>
          <w:rFonts w:hint="eastAsia" w:asciiTheme="minorEastAsia" w:hAnsiTheme="minorEastAsia"/>
          <w:b w:val="0"/>
          <w:bCs/>
          <w:sz w:val="24"/>
          <w:szCs w:val="24"/>
          <w:lang w:val="en-US" w:eastAsia="zh-CN"/>
        </w:rPr>
      </w:pPr>
      <w:r>
        <w:rPr>
          <w:rFonts w:hint="eastAsia" w:asciiTheme="minorEastAsia" w:hAnsiTheme="minorEastAsia"/>
          <w:b w:val="0"/>
          <w:bCs/>
          <w:sz w:val="24"/>
          <w:szCs w:val="24"/>
          <w:lang w:val="en-US" w:eastAsia="zh-CN"/>
        </w:rPr>
        <w:t>（一）租金和物业：</w:t>
      </w:r>
      <w:bookmarkStart w:id="0" w:name="_GoBack"/>
      <w:bookmarkEnd w:id="0"/>
    </w:p>
    <w:p>
      <w:pPr>
        <w:spacing w:line="336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1、租金按公寓建筑面积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㎡计算，租金为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元/年（RMB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），按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>15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元/平方米/月计算。物业收费标准参照园区管理办法。</w:t>
      </w:r>
    </w:p>
    <w:p>
      <w:pPr>
        <w:spacing w:line="336" w:lineRule="auto"/>
        <w:ind w:firstLine="480" w:firstLineChars="20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2、甲、乙双方签订合同后，乙方应在7个工作日(法定节假日顺延)内向甲方交纳第一年度房租、物业。以后每年度房租、物业必须在上一年度房租、物业到期前七个工作日内付清。</w:t>
      </w:r>
    </w:p>
    <w:p>
      <w:pPr>
        <w:spacing w:line="336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Theme="minorEastAsia" w:hAnsiTheme="minorEastAsia"/>
          <w:b w:val="0"/>
          <w:bCs/>
          <w:sz w:val="24"/>
          <w:szCs w:val="24"/>
          <w:lang w:val="en-US" w:eastAsia="zh-CN"/>
        </w:rPr>
        <w:t>（二）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履约保证金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cr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1、甲、乙双方签订合同后，乙方应在7个工作日(法定节假日顺延)内向甲方交纳履约保证金：共计人民币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元(RMB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）。</w:t>
      </w:r>
    </w:p>
    <w:p>
      <w:pPr>
        <w:spacing w:line="336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2、如乙方在承租期内未违反本合同规定且全额缴清应付租金、物业费及其他费用，则甲方应于租赁期终止后1个月内将履约保证金全额、无息退还给乙方。</w:t>
      </w:r>
    </w:p>
    <w:p>
      <w:pPr>
        <w:spacing w:line="336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（三）其他的费用约定</w:t>
      </w:r>
    </w:p>
    <w:p>
      <w:pPr>
        <w:spacing w:line="336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租赁期间水、电费由乙方自行承担并在接到甲方缴费通知后七日内向甲方缴纳，收费标准参照园区管理办法。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36" w:lineRule="auto"/>
        <w:textAlignment w:val="auto"/>
        <w:rPr>
          <w:rFonts w:hint="eastAsia" w:ascii="宋体" w:hAnsi="宋体" w:eastAsia="宋体" w:cs="宋体"/>
          <w:b/>
          <w:color w:val="auto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eastAsia="zh-CN"/>
        </w:rPr>
        <w:t>三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</w:rPr>
        <w:t>、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eastAsia="zh-CN"/>
        </w:rPr>
        <w:t>付款需知</w:t>
      </w:r>
      <w:r>
        <w:rPr>
          <w:rFonts w:hint="eastAsia" w:ascii="宋体" w:hAnsi="宋体" w:eastAsia="宋体" w:cs="宋体"/>
          <w:b/>
          <w:color w:val="auto"/>
          <w:sz w:val="24"/>
          <w:szCs w:val="24"/>
        </w:rPr>
        <w:t xml:space="preserve">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36" w:lineRule="auto"/>
        <w:ind w:firstLine="480" w:firstLineChars="200"/>
        <w:textAlignment w:val="auto"/>
        <w:outlineLvl w:val="9"/>
        <w:rPr>
          <w:rFonts w:hint="default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（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一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）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乙方需在约定付款时间前，一次性全额交清相应租期内的租金、物业费等。若乙方逾期支付上述费用的，乙方须按应付费用总额的每日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5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‰支付滞纳金，若乙方逾期超过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10天，仍未支付所欠费用及滞纳金，甲方有权解除本合同并且扣除履约保证金。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36" w:lineRule="auto"/>
        <w:ind w:firstLine="480" w:firstLineChars="200"/>
        <w:textAlignment w:val="auto"/>
        <w:outlineLvl w:val="9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（二）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上述租金、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物业、履约保证金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等，乙方须用乙方单位账户以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人民币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支付相关费用，支付形式为银行转账。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36" w:lineRule="auto"/>
        <w:ind w:firstLine="480" w:firstLineChars="200"/>
        <w:textAlignment w:val="auto"/>
        <w:outlineLvl w:val="9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（三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）甲方银行账户：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36" w:lineRule="auto"/>
        <w:ind w:firstLine="480" w:firstLineChars="200"/>
        <w:textAlignment w:val="auto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名 称：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浙江义乌高新区投资运营有限公司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36" w:lineRule="auto"/>
        <w:ind w:firstLine="480" w:firstLineChars="200"/>
        <w:textAlignment w:val="auto"/>
        <w:outlineLvl w:val="9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账 户：</w:t>
      </w:r>
      <w:r>
        <w:rPr>
          <w:rFonts w:hint="eastAsia" w:ascii="宋体" w:hAnsi="宋体" w:eastAsia="宋体" w:cs="宋体"/>
          <w:bCs/>
          <w:color w:val="auto"/>
          <w:sz w:val="24"/>
          <w:szCs w:val="24"/>
        </w:rPr>
        <w:t xml:space="preserve">兴业银行义乌分行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36" w:lineRule="auto"/>
        <w:ind w:firstLine="480" w:firstLineChars="200"/>
        <w:textAlignment w:val="auto"/>
        <w:outlineLvl w:val="9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开户行：</w:t>
      </w:r>
      <w:r>
        <w:rPr>
          <w:rFonts w:hint="eastAsia" w:ascii="宋体" w:hAnsi="宋体" w:eastAsia="宋体" w:cs="宋体"/>
          <w:sz w:val="24"/>
          <w:szCs w:val="24"/>
        </w:rPr>
        <w:t>356010100100462516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36" w:lineRule="auto"/>
        <w:ind w:firstLine="482" w:firstLineChars="200"/>
        <w:contextualSpacing/>
        <w:textAlignment w:val="auto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highlight w:val="none"/>
          <w:u w:val="single"/>
        </w:rPr>
        <w:t>注：转账请备注：①费用类型；②公司名称。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36" w:lineRule="auto"/>
        <w:ind w:leftChars="200"/>
        <w:textAlignment w:val="auto"/>
        <w:outlineLvl w:val="9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（四）</w:t>
      </w:r>
      <w:r>
        <w:rPr>
          <w:rFonts w:hint="eastAsia" w:ascii="宋体" w:hAnsi="宋体" w:eastAsia="宋体" w:cs="宋体"/>
          <w:sz w:val="24"/>
          <w:szCs w:val="24"/>
        </w:rPr>
        <w:t>以汇款方式交纳租金、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物业</w:t>
      </w:r>
      <w:r>
        <w:rPr>
          <w:rFonts w:hint="eastAsia" w:ascii="宋体" w:hAnsi="宋体" w:eastAsia="宋体" w:cs="宋体"/>
          <w:sz w:val="24"/>
          <w:szCs w:val="24"/>
        </w:rPr>
        <w:t>等费用中产生的手续费，均由乙方承担。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36" w:lineRule="auto"/>
        <w:textAlignment w:val="auto"/>
        <w:outlineLvl w:val="9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四、甲方的权利与义务</w:t>
      </w:r>
    </w:p>
    <w:p>
      <w:pPr>
        <w:spacing w:line="336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1、甲方为乙方提供公寓，确保乙方正常居住。</w:t>
      </w:r>
    </w:p>
    <w:p>
      <w:pPr>
        <w:spacing w:line="336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2、甲方为乙方提供居住区公共卫生、安保等服务。</w:t>
      </w:r>
    </w:p>
    <w:p>
      <w:pPr>
        <w:spacing w:line="336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3、甲方有权对乙方居住公寓进行日常管理。</w:t>
      </w:r>
    </w:p>
    <w:p>
      <w:pPr>
        <w:spacing w:line="336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4、若乙方存在转租、转借等现象，甲方有权收回该公寓。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36" w:lineRule="auto"/>
        <w:textAlignment w:val="auto"/>
        <w:outlineLvl w:val="9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乙方权利与义务</w:t>
      </w:r>
    </w:p>
    <w:p>
      <w:pPr>
        <w:spacing w:line="336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1、入住前，乙方有权确认水电表底数。</w:t>
      </w:r>
    </w:p>
    <w:p>
      <w:pPr>
        <w:spacing w:line="336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2、入住前有权检查室内水电等固定设施设备，如发现室内水、电有问题的，可向甲方申请维修，无法修复的，可另行协商解决。</w:t>
      </w:r>
    </w:p>
    <w:p>
      <w:pPr>
        <w:spacing w:line="336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3、入住后，室内设施设备维护及相关维修费用由乙方自行承担。</w:t>
      </w:r>
    </w:p>
    <w:p>
      <w:pPr>
        <w:spacing w:line="336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4、乙方不得随意损坏房屋设施，如需装修或改造，需先征得甲方同意，并承担装修改造费用。</w:t>
      </w:r>
    </w:p>
    <w:p>
      <w:pPr>
        <w:spacing w:line="336" w:lineRule="auto"/>
        <w:ind w:firstLine="480" w:firstLineChars="20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5、合同到期后，对于可以恢复原状的装修或改造，乙方对其恢复原状，如果甲方同意接收乙方的装修或改造，则无偿归甲方所有。</w:t>
      </w:r>
    </w:p>
    <w:p>
      <w:pPr>
        <w:spacing w:line="336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6、如需提前退租，乙方需提前1个月以书面形式向甲方提出，办理退租手续，结清所有费用后，方可退租。</w:t>
      </w:r>
    </w:p>
    <w:p>
      <w:pPr>
        <w:spacing w:line="336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7、如出租方在银行办理授信业务，用承租方所租赁的此宗房地产抵押给银行，承租方承诺如出租方出现不能清偿银行借款事由，银行依法处理抵押物时，承租方自愿放弃优先购买权及租赁权。且承租方承诺在租赁期内不得将此宗房地产转租他人，如未经银行许可擅自转租而使银行利益受损，承租方自愿承担相关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36" w:lineRule="auto"/>
        <w:textAlignment w:val="auto"/>
        <w:outlineLvl w:val="9"/>
        <w:rPr>
          <w:rFonts w:hint="eastAsia" w:asciiTheme="minorEastAsia" w:hAnsiTheme="minorEastAsia"/>
          <w:b/>
          <w:sz w:val="24"/>
          <w:szCs w:val="24"/>
          <w:lang w:eastAsia="zh-CN"/>
        </w:rPr>
      </w:pPr>
      <w:r>
        <w:rPr>
          <w:rFonts w:hint="eastAsia" w:asciiTheme="minorEastAsia" w:hAnsiTheme="minorEastAsia"/>
          <w:b/>
          <w:sz w:val="24"/>
          <w:szCs w:val="24"/>
          <w:lang w:eastAsia="zh-CN"/>
        </w:rPr>
        <w:t>六</w:t>
      </w:r>
      <w:r>
        <w:rPr>
          <w:rFonts w:hint="eastAsia" w:asciiTheme="minorEastAsia" w:hAnsiTheme="minorEastAsia"/>
          <w:b/>
          <w:sz w:val="24"/>
          <w:szCs w:val="24"/>
        </w:rPr>
        <w:t>、</w:t>
      </w:r>
      <w:r>
        <w:rPr>
          <w:rFonts w:hint="eastAsia" w:asciiTheme="minorEastAsia" w:hAnsiTheme="minorEastAsia"/>
          <w:b/>
          <w:sz w:val="24"/>
          <w:szCs w:val="24"/>
          <w:lang w:eastAsia="zh-CN"/>
        </w:rPr>
        <w:t>合同</w:t>
      </w:r>
      <w:r>
        <w:rPr>
          <w:rFonts w:hint="eastAsia" w:asciiTheme="minorEastAsia" w:hAnsiTheme="minorEastAsia"/>
          <w:b/>
          <w:sz w:val="24"/>
          <w:szCs w:val="24"/>
        </w:rPr>
        <w:t>续约</w:t>
      </w:r>
      <w:r>
        <w:rPr>
          <w:rFonts w:hint="eastAsia" w:asciiTheme="minorEastAsia" w:hAnsiTheme="minorEastAsia"/>
          <w:b/>
          <w:sz w:val="24"/>
          <w:szCs w:val="24"/>
          <w:lang w:eastAsia="zh-CN"/>
        </w:rPr>
        <w:t>、终止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36" w:lineRule="auto"/>
        <w:ind w:firstLine="480" w:firstLineChars="200"/>
        <w:textAlignment w:val="auto"/>
        <w:outlineLvl w:val="9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租赁期满，本合同即终止，</w:t>
      </w:r>
      <w:r>
        <w:rPr>
          <w:rFonts w:hint="eastAsia" w:asciiTheme="minorEastAsia" w:hAnsiTheme="minorEastAsia"/>
          <w:sz w:val="24"/>
          <w:szCs w:val="24"/>
        </w:rPr>
        <w:t>甲方有权收回该公寓。如乙方在合同期满后要求续租，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则须提前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1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个月以书面形式向甲方提出，在双方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协商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达成共识后，甲乙双方重新签订房屋租赁合同。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36" w:lineRule="auto"/>
        <w:textAlignment w:val="auto"/>
        <w:outlineLvl w:val="9"/>
        <w:rPr>
          <w:rFonts w:hint="eastAsia" w:asciiTheme="minorEastAsia" w:hAnsiTheme="minorEastAsia" w:eastAsiaTheme="minorEastAsia"/>
          <w:b/>
          <w:sz w:val="24"/>
          <w:szCs w:val="24"/>
          <w:lang w:eastAsia="zh-CN"/>
        </w:rPr>
      </w:pPr>
      <w:r>
        <w:rPr>
          <w:rFonts w:hint="eastAsia" w:asciiTheme="minorEastAsia" w:hAnsiTheme="minorEastAsia"/>
          <w:b/>
          <w:sz w:val="24"/>
          <w:szCs w:val="24"/>
          <w:lang w:eastAsia="zh-CN"/>
        </w:rPr>
        <w:t>七、</w:t>
      </w:r>
      <w:r>
        <w:rPr>
          <w:rFonts w:hint="eastAsia" w:asciiTheme="minorEastAsia" w:hAnsiTheme="minorEastAsia"/>
          <w:b/>
          <w:sz w:val="24"/>
          <w:szCs w:val="24"/>
        </w:rPr>
        <w:t>其他</w:t>
      </w:r>
      <w:r>
        <w:rPr>
          <w:rFonts w:hint="eastAsia" w:asciiTheme="minorEastAsia" w:hAnsiTheme="minorEastAsia"/>
          <w:b/>
          <w:sz w:val="24"/>
          <w:szCs w:val="24"/>
          <w:lang w:eastAsia="zh-CN"/>
        </w:rPr>
        <w:t>条款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36" w:lineRule="auto"/>
        <w:ind w:firstLine="480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（一）本合同未尽事宜，由甲、乙双方依法共同协商解决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，协商不成可依法向义乌市人民法院提起诉讼。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36" w:lineRule="auto"/>
        <w:ind w:firstLine="480" w:firstLineChars="200"/>
        <w:textAlignment w:val="auto"/>
        <w:outlineLvl w:val="9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（二）本合同一式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陆</w:t>
      </w:r>
      <w:r>
        <w:rPr>
          <w:rFonts w:hint="eastAsia" w:ascii="宋体" w:hAnsi="宋体" w:eastAsia="宋体" w:cs="宋体"/>
          <w:sz w:val="24"/>
          <w:szCs w:val="24"/>
        </w:rPr>
        <w:t>份，甲方执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肆</w:t>
      </w:r>
      <w:r>
        <w:rPr>
          <w:rFonts w:hint="eastAsia" w:ascii="宋体" w:hAnsi="宋体" w:eastAsia="宋体" w:cs="宋体"/>
          <w:sz w:val="24"/>
          <w:szCs w:val="24"/>
        </w:rPr>
        <w:t>份，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乙方执贰份，</w:t>
      </w:r>
      <w:r>
        <w:rPr>
          <w:rFonts w:hint="eastAsia" w:ascii="宋体" w:hAnsi="宋体" w:eastAsia="宋体" w:cs="宋体"/>
          <w:sz w:val="24"/>
          <w:szCs w:val="24"/>
        </w:rPr>
        <w:t>双方代表签字盖章确认后，于签订之日起生效。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36" w:lineRule="auto"/>
        <w:ind w:firstLine="480" w:firstLineChars="200"/>
        <w:textAlignment w:val="auto"/>
        <w:outlineLvl w:val="9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甲方：  （盖章）                 乙方：  （盖章）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36" w:lineRule="auto"/>
        <w:ind w:firstLine="480" w:firstLineChars="200"/>
        <w:textAlignment w:val="auto"/>
        <w:outlineLvl w:val="9"/>
        <w:rPr>
          <w:rFonts w:asciiTheme="minorEastAsia" w:hAnsiTheme="minorEastAsia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法人或代理人签字</w:t>
      </w:r>
      <w:r>
        <w:rPr>
          <w:rFonts w:hint="eastAsia" w:asciiTheme="minorEastAsia" w:hAnsiTheme="minorEastAsia"/>
          <w:sz w:val="24"/>
          <w:szCs w:val="24"/>
        </w:rPr>
        <w:t xml:space="preserve">（签字）：        </w:t>
      </w:r>
      <w:r>
        <w:rPr>
          <w:rFonts w:hint="eastAsia" w:ascii="宋体" w:hAnsi="宋体" w:eastAsia="宋体" w:cs="宋体"/>
          <w:sz w:val="24"/>
          <w:szCs w:val="24"/>
        </w:rPr>
        <w:t>法人或代理人签字</w:t>
      </w:r>
      <w:r>
        <w:rPr>
          <w:rFonts w:hint="eastAsia" w:asciiTheme="minorEastAsia" w:hAnsiTheme="minorEastAsia"/>
          <w:sz w:val="24"/>
          <w:szCs w:val="24"/>
        </w:rPr>
        <w:t>（签字）：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36" w:lineRule="auto"/>
        <w:ind w:firstLine="480" w:firstLineChars="200"/>
        <w:textAlignment w:val="auto"/>
        <w:outlineLvl w:val="9"/>
        <w:rPr>
          <w:rFonts w:hint="eastAsia" w:asciiTheme="minorEastAsia" w:hAnsi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/>
          <w:sz w:val="24"/>
          <w:szCs w:val="24"/>
        </w:rPr>
        <w:t>日期：                           日期：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1805634"/>
      <w:docPartObj>
        <w:docPartGallery w:val="autotext"/>
      </w:docPartObj>
    </w:sdtPr>
    <w:sdtContent>
      <w:p>
        <w:pPr>
          <w:pStyle w:val="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5</w:t>
        </w:r>
        <w:r>
          <w:rPr>
            <w:lang w:val="zh-CN"/>
          </w:rPr>
          <w:fldChar w:fldCharType="end"/>
        </w:r>
      </w:p>
    </w:sdtContent>
  </w:sdt>
  <w:p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Bdr>
        <w:bottom w:val="none" w:color="auto" w:sz="0" w:space="0"/>
      </w:pBdr>
      <w:spacing w:line="720" w:lineRule="auto"/>
      <w:contextualSpacing/>
      <w:jc w:val="both"/>
      <w:rPr>
        <w:rFonts w:hint="default" w:ascii="仿宋" w:hAnsi="仿宋" w:eastAsia="仿宋"/>
        <w:szCs w:val="21"/>
        <w:lang w:val="en-US" w:eastAsia="zh-CN"/>
      </w:rPr>
    </w:pPr>
    <w:r>
      <w:rPr>
        <w:rFonts w:hint="eastAsia" w:ascii="仿宋" w:hAnsi="仿宋" w:eastAsia="仿宋"/>
        <w:szCs w:val="21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-6985</wp:posOffset>
              </wp:positionH>
              <wp:positionV relativeFrom="paragraph">
                <wp:posOffset>143510</wp:posOffset>
              </wp:positionV>
              <wp:extent cx="5292090" cy="0"/>
              <wp:effectExtent l="0" t="0" r="0" b="0"/>
              <wp:wrapNone/>
              <wp:docPr id="1" name="自选图形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292090" cy="0"/>
                      </a:xfrm>
                      <a:prstGeom prst="straightConnector1">
                        <a:avLst/>
                      </a:prstGeom>
                      <a:ln w="9525" cap="flat" cmpd="sng">
                        <a:solidFill>
                          <a:srgbClr val="000000"/>
                        </a:solidFill>
                        <a:prstDash val="solid"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 id="自选图形 1" o:spid="_x0000_s1026" o:spt="32" type="#_x0000_t32" style="position:absolute;left:0pt;margin-left:-0.55pt;margin-top:11.3pt;height:0pt;width:416.7pt;z-index:251659264;mso-width-relative:page;mso-height-relative:page;" filled="f" stroked="t" coordsize="21600,21600" o:gfxdata="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Bi7eGA1gAAAAgBAAAPAAAAAAAAAAEAIAAAACIAAABkcnMvZG93bnJldi54bWxQSwECFAAU&#10;AAAACACHTuJAMpOw3fMBAADjAwAADgAAAAAAAAABACAAAAAlAQAAZHJzL2Uyb0RvYy54bWxQSwUG&#10;AAAAAAYABgBZAQAAigUAAAAA&#10;">
              <v:fill on="f" focussize="0,0"/>
              <v:stroke color="#000000" joinstyle="round"/>
              <v:imagedata o:title=""/>
              <o:lock v:ext="edit" aspectratio="f"/>
            </v:shape>
          </w:pict>
        </mc:Fallback>
      </mc:AlternateContent>
    </w:r>
    <w:r>
      <w:rPr>
        <w:rFonts w:hint="eastAsia" w:ascii="仿宋" w:hAnsi="仿宋" w:eastAsia="仿宋"/>
        <w:szCs w:val="21"/>
      </w:rPr>
      <w:t>科创园</w:t>
    </w:r>
    <w:r>
      <w:rPr>
        <w:rFonts w:hint="eastAsia" w:ascii="仿宋" w:hAnsi="仿宋" w:eastAsia="仿宋"/>
        <w:szCs w:val="21"/>
        <w:lang w:eastAsia="zh-CN"/>
      </w:rPr>
      <w:t>房屋租赁合同</w:t>
    </w:r>
    <w:r>
      <w:rPr>
        <w:rFonts w:hint="eastAsia" w:ascii="仿宋" w:hAnsi="仿宋" w:eastAsia="仿宋"/>
        <w:szCs w:val="21"/>
      </w:rPr>
      <w:tab/>
    </w:r>
    <w:r>
      <w:rPr>
        <w:rFonts w:hint="eastAsia" w:ascii="仿宋" w:hAnsi="仿宋" w:eastAsia="仿宋"/>
        <w:szCs w:val="21"/>
      </w:rPr>
      <w:t xml:space="preserve"> </w:t>
    </w:r>
    <w:r>
      <w:rPr>
        <w:rFonts w:hint="eastAsia"/>
        <w:sz w:val="17"/>
        <w:szCs w:val="17"/>
      </w:rPr>
      <w:t xml:space="preserve"> </w:t>
    </w:r>
    <w:r>
      <w:rPr>
        <w:rFonts w:hint="eastAsia"/>
        <w:sz w:val="17"/>
        <w:szCs w:val="17"/>
        <w:lang w:val="en-US" w:eastAsia="zh-CN"/>
      </w:rPr>
      <w:t xml:space="preserve">    </w:t>
    </w:r>
    <w:r>
      <w:rPr>
        <w:rFonts w:hint="eastAsia"/>
        <w:sz w:val="17"/>
        <w:szCs w:val="17"/>
      </w:rPr>
      <w:t xml:space="preserve"> </w:t>
    </w:r>
    <w:r>
      <w:rPr>
        <w:rFonts w:hint="eastAsia"/>
        <w:sz w:val="17"/>
        <w:szCs w:val="17"/>
        <w:lang w:val="en-US" w:eastAsia="zh-CN"/>
      </w:rPr>
      <w:t xml:space="preserve">                  xx</w:t>
    </w:r>
    <w:r>
      <w:rPr>
        <w:rFonts w:hint="eastAsia" w:ascii="仿宋" w:hAnsi="仿宋" w:eastAsia="仿宋"/>
        <w:szCs w:val="21"/>
        <w:lang w:val="en-US" w:eastAsia="zh-CN"/>
      </w:rPr>
      <w:t>公司</w:t>
    </w:r>
    <w:r>
      <w:rPr>
        <w:rFonts w:hint="eastAsia" w:ascii="仿宋" w:hAnsi="仿宋" w:eastAsia="仿宋"/>
        <w:szCs w:val="21"/>
        <w:lang w:eastAsia="zh-CN"/>
      </w:rPr>
      <w:t xml:space="preserve">    </w:t>
    </w:r>
    <w:r>
      <w:rPr>
        <w:rFonts w:hint="eastAsia" w:ascii="仿宋" w:hAnsi="仿宋" w:eastAsia="仿宋"/>
        <w:szCs w:val="21"/>
        <w:lang w:val="en-US" w:eastAsia="zh-CN"/>
      </w:rPr>
      <w:t xml:space="preserve">              </w:t>
    </w:r>
    <w:r>
      <w:rPr>
        <w:rFonts w:hint="eastAsia" w:ascii="仿宋" w:hAnsi="仿宋" w:eastAsia="仿宋"/>
        <w:szCs w:val="21"/>
        <w:lang w:eastAsia="zh-CN"/>
      </w:rPr>
      <w:t>编号：</w:t>
    </w:r>
    <w:r>
      <w:rPr>
        <w:rFonts w:hint="eastAsia" w:ascii="仿宋" w:hAnsi="仿宋" w:eastAsia="仿宋"/>
        <w:szCs w:val="21"/>
        <w:lang w:val="en-US" w:eastAsia="zh-CN"/>
      </w:rPr>
      <w:t>GY-2021XXX</w:t>
    </w:r>
  </w:p>
  <w:p>
    <w:pPr>
      <w:pStyle w:val="4"/>
      <w:pBdr>
        <w:bottom w:val="none" w:color="auto" w:sz="0" w:space="1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C7A089A"/>
    <w:multiLevelType w:val="singleLevel"/>
    <w:tmpl w:val="2C7A089A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60CC"/>
    <w:rsid w:val="00101A6A"/>
    <w:rsid w:val="00171E64"/>
    <w:rsid w:val="00176E42"/>
    <w:rsid w:val="002124CD"/>
    <w:rsid w:val="002724DD"/>
    <w:rsid w:val="0028081A"/>
    <w:rsid w:val="002E0BC1"/>
    <w:rsid w:val="00313462"/>
    <w:rsid w:val="0033529D"/>
    <w:rsid w:val="00371AB5"/>
    <w:rsid w:val="003B0AF9"/>
    <w:rsid w:val="00417D21"/>
    <w:rsid w:val="00446411"/>
    <w:rsid w:val="00503064"/>
    <w:rsid w:val="00562D45"/>
    <w:rsid w:val="005D327E"/>
    <w:rsid w:val="006B3B30"/>
    <w:rsid w:val="006F0761"/>
    <w:rsid w:val="00765900"/>
    <w:rsid w:val="00797ACD"/>
    <w:rsid w:val="00834C18"/>
    <w:rsid w:val="00913005"/>
    <w:rsid w:val="00945E4A"/>
    <w:rsid w:val="009E5A57"/>
    <w:rsid w:val="009F2D72"/>
    <w:rsid w:val="00A03F57"/>
    <w:rsid w:val="00A0634E"/>
    <w:rsid w:val="00A1216B"/>
    <w:rsid w:val="00A22361"/>
    <w:rsid w:val="00AD0D46"/>
    <w:rsid w:val="00BD2F20"/>
    <w:rsid w:val="00C22ECF"/>
    <w:rsid w:val="00C35972"/>
    <w:rsid w:val="00C7176B"/>
    <w:rsid w:val="00C77FB1"/>
    <w:rsid w:val="00CA7B71"/>
    <w:rsid w:val="00CC2BB7"/>
    <w:rsid w:val="00CD60CC"/>
    <w:rsid w:val="00D13594"/>
    <w:rsid w:val="00D23EE7"/>
    <w:rsid w:val="00D52555"/>
    <w:rsid w:val="00DD49EE"/>
    <w:rsid w:val="00DE2D17"/>
    <w:rsid w:val="00DE77DE"/>
    <w:rsid w:val="00E019E2"/>
    <w:rsid w:val="00E355B2"/>
    <w:rsid w:val="00E43ADC"/>
    <w:rsid w:val="00E832AD"/>
    <w:rsid w:val="00E8548E"/>
    <w:rsid w:val="00E936EE"/>
    <w:rsid w:val="00EF60C5"/>
    <w:rsid w:val="00F11E75"/>
    <w:rsid w:val="00F57E27"/>
    <w:rsid w:val="00F9092C"/>
    <w:rsid w:val="00F92F93"/>
    <w:rsid w:val="00FA2F44"/>
    <w:rsid w:val="00FB4E77"/>
    <w:rsid w:val="058C2605"/>
    <w:rsid w:val="066F115D"/>
    <w:rsid w:val="070C4E34"/>
    <w:rsid w:val="07EC120C"/>
    <w:rsid w:val="07F04264"/>
    <w:rsid w:val="0D9C5932"/>
    <w:rsid w:val="0F4767C3"/>
    <w:rsid w:val="0FCD047F"/>
    <w:rsid w:val="0FD34C81"/>
    <w:rsid w:val="123F725D"/>
    <w:rsid w:val="13163850"/>
    <w:rsid w:val="132D6813"/>
    <w:rsid w:val="13617DF2"/>
    <w:rsid w:val="15FA5942"/>
    <w:rsid w:val="174E5F4D"/>
    <w:rsid w:val="187347D4"/>
    <w:rsid w:val="19035757"/>
    <w:rsid w:val="19800C1F"/>
    <w:rsid w:val="1CE16F43"/>
    <w:rsid w:val="1FEA62C5"/>
    <w:rsid w:val="22C015F4"/>
    <w:rsid w:val="23332CA9"/>
    <w:rsid w:val="24B61E68"/>
    <w:rsid w:val="27A41827"/>
    <w:rsid w:val="28060988"/>
    <w:rsid w:val="28D77AF3"/>
    <w:rsid w:val="29BF3D28"/>
    <w:rsid w:val="2F115DED"/>
    <w:rsid w:val="2FA87790"/>
    <w:rsid w:val="308D3CA2"/>
    <w:rsid w:val="30AE2205"/>
    <w:rsid w:val="31A20F15"/>
    <w:rsid w:val="35EE2D00"/>
    <w:rsid w:val="36480397"/>
    <w:rsid w:val="37FD548E"/>
    <w:rsid w:val="3E6E0201"/>
    <w:rsid w:val="425D7020"/>
    <w:rsid w:val="446D46E4"/>
    <w:rsid w:val="44E74182"/>
    <w:rsid w:val="453E5ED5"/>
    <w:rsid w:val="458324DC"/>
    <w:rsid w:val="46906E97"/>
    <w:rsid w:val="48486BFD"/>
    <w:rsid w:val="48BE19D0"/>
    <w:rsid w:val="48FD6623"/>
    <w:rsid w:val="49301683"/>
    <w:rsid w:val="4A9C37E2"/>
    <w:rsid w:val="4C322559"/>
    <w:rsid w:val="4C4C58FC"/>
    <w:rsid w:val="4DA04619"/>
    <w:rsid w:val="4DBC5328"/>
    <w:rsid w:val="4DC211E6"/>
    <w:rsid w:val="52A4376D"/>
    <w:rsid w:val="53EC62E1"/>
    <w:rsid w:val="558C487C"/>
    <w:rsid w:val="578D26D4"/>
    <w:rsid w:val="58371554"/>
    <w:rsid w:val="58A67D7B"/>
    <w:rsid w:val="59184BF8"/>
    <w:rsid w:val="5A034BC3"/>
    <w:rsid w:val="5A500788"/>
    <w:rsid w:val="5B366B6F"/>
    <w:rsid w:val="5DE07443"/>
    <w:rsid w:val="60D91A69"/>
    <w:rsid w:val="62446A5B"/>
    <w:rsid w:val="63EF2A7B"/>
    <w:rsid w:val="64CF189E"/>
    <w:rsid w:val="65A06E63"/>
    <w:rsid w:val="65AE1AE9"/>
    <w:rsid w:val="661135C3"/>
    <w:rsid w:val="68527CE5"/>
    <w:rsid w:val="68D00741"/>
    <w:rsid w:val="6E825CEA"/>
    <w:rsid w:val="6FA95CB0"/>
    <w:rsid w:val="711D49CD"/>
    <w:rsid w:val="717057C7"/>
    <w:rsid w:val="721B5CB4"/>
    <w:rsid w:val="73631C75"/>
    <w:rsid w:val="75B1538D"/>
    <w:rsid w:val="798C6F9A"/>
    <w:rsid w:val="7A871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qFormat/>
    <w:uiPriority w:val="99"/>
    <w:rPr>
      <w:sz w:val="18"/>
      <w:szCs w:val="18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  <w:style w:type="character" w:customStyle="1" w:styleId="10">
    <w:name w:val="批注框文本 Char"/>
    <w:basedOn w:val="6"/>
    <w:link w:val="2"/>
    <w:semiHidden/>
    <w:qFormat/>
    <w:uiPriority w:val="99"/>
    <w:rPr>
      <w:sz w:val="18"/>
      <w:szCs w:val="18"/>
    </w:rPr>
  </w:style>
  <w:style w:type="character" w:customStyle="1" w:styleId="11">
    <w:name w:val="apple-converted-space"/>
    <w:basedOn w:val="6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7ED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0400E39-40DC-4066-9909-28AC427CA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MS</Company>
  <Pages>5</Pages>
  <Words>384</Words>
  <Characters>2192</Characters>
  <Lines>18</Lines>
  <Paragraphs>5</Paragraphs>
  <TotalTime>4</TotalTime>
  <ScaleCrop>false</ScaleCrop>
  <LinksUpToDate>false</LinksUpToDate>
  <CharactersWithSpaces>2571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2018-11-12T01:02:00Z</dcterms:created>
  <dc:creator>USER-</dc:creator>
  <cp:lastModifiedBy>Administrator</cp:lastModifiedBy>
  <cp:lastPrinted>2020-04-01T02:31:00Z</cp:lastPrinted>
  <dcterms:modified xsi:type="dcterms:W3CDTF">2021-03-29T02:26:44Z</dcterms:modified>
  <cp:revision>31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0CA7071F27E74A29B21CDD30F873A294</vt:lpwstr>
  </property>
</Properties>
</file>