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60" w:lineRule="exact"/>
        <w:jc w:val="center"/>
        <w:rPr>
          <w:rFonts w:ascii="黑体" w:hAnsi="黑体" w:eastAsia="黑体"/>
          <w:sz w:val="36"/>
          <w:szCs w:val="36"/>
        </w:rPr>
      </w:pPr>
      <w:r>
        <w:rPr>
          <w:rFonts w:hint="eastAsia" w:ascii="黑体" w:hAnsi="黑体" w:eastAsia="黑体"/>
          <w:sz w:val="36"/>
          <w:szCs w:val="36"/>
        </w:rPr>
        <w:t>行权受让承诺函</w:t>
      </w:r>
    </w:p>
    <w:p>
      <w:pPr>
        <w:spacing w:line="460" w:lineRule="exact"/>
        <w:rPr>
          <w:sz w:val="28"/>
          <w:szCs w:val="28"/>
        </w:rPr>
      </w:pPr>
    </w:p>
    <w:p>
      <w:pPr>
        <w:spacing w:line="460" w:lineRule="exact"/>
        <w:rPr>
          <w:rFonts w:ascii="黑体" w:hAnsi="黑体" w:eastAsia="黑体"/>
          <w:sz w:val="28"/>
          <w:szCs w:val="28"/>
        </w:rPr>
      </w:pPr>
      <w:r>
        <w:rPr>
          <w:rFonts w:hint="eastAsia" w:ascii="黑体" w:hAnsi="黑体" w:eastAsia="黑体"/>
          <w:sz w:val="28"/>
          <w:szCs w:val="28"/>
        </w:rPr>
        <w:t>致：义乌产权交易所有限公司</w:t>
      </w:r>
    </w:p>
    <w:p>
      <w:pPr>
        <w:widowControl/>
        <w:shd w:val="clear" w:color="auto" w:fill="FFFFFF"/>
        <w:spacing w:line="460" w:lineRule="exact"/>
        <w:ind w:firstLine="465"/>
        <w:jc w:val="left"/>
        <w:rPr>
          <w:rFonts w:hint="eastAsia" w:ascii="宋体" w:hAnsi="宋体" w:eastAsia="宋体" w:cs="宋体"/>
          <w:sz w:val="24"/>
          <w:szCs w:val="24"/>
        </w:rPr>
      </w:pPr>
      <w:r>
        <w:rPr>
          <w:rFonts w:hint="eastAsia" w:ascii="宋体" w:hAnsi="宋体" w:eastAsia="宋体" w:cs="宋体"/>
          <w:sz w:val="24"/>
          <w:szCs w:val="24"/>
        </w:rPr>
        <w:t>我方已详细阅读</w:t>
      </w:r>
      <w:r>
        <w:rPr>
          <w:rFonts w:hint="eastAsia" w:ascii="宋体" w:hAnsi="宋体" w:eastAsia="宋体" w:cs="宋体"/>
          <w:spacing w:val="-6"/>
          <w:sz w:val="24"/>
          <w:szCs w:val="24"/>
        </w:rPr>
        <w:t>义乌旭高太阳能科技有限公司</w:t>
      </w:r>
      <w:r>
        <w:rPr>
          <w:rFonts w:hint="eastAsia" w:ascii="宋体" w:hAnsi="宋体" w:eastAsia="宋体" w:cs="宋体"/>
          <w:spacing w:val="-6"/>
          <w:sz w:val="24"/>
          <w:szCs w:val="24"/>
          <w:lang w:val="en-US" w:eastAsia="zh-CN"/>
        </w:rPr>
        <w:t>49</w:t>
      </w:r>
      <w:r>
        <w:rPr>
          <w:rFonts w:hint="eastAsia" w:ascii="宋体" w:hAnsi="宋体" w:eastAsia="宋体" w:cs="宋体"/>
          <w:sz w:val="24"/>
          <w:szCs w:val="24"/>
          <w:lang w:val="en-US" w:eastAsia="zh-CN"/>
        </w:rPr>
        <w:t>%股权</w:t>
      </w:r>
      <w:r>
        <w:rPr>
          <w:rFonts w:hint="eastAsia" w:ascii="宋体" w:hAnsi="宋体" w:eastAsia="宋体" w:cs="宋体"/>
          <w:sz w:val="24"/>
          <w:szCs w:val="24"/>
        </w:rPr>
        <w:t>公开挂牌转让项目之全部挂牌文件及有关附件。现作出以下承诺：</w:t>
      </w:r>
    </w:p>
    <w:p>
      <w:pPr>
        <w:widowControl/>
        <w:shd w:val="clear" w:color="auto" w:fill="FFFFFF"/>
        <w:spacing w:line="460" w:lineRule="exact"/>
        <w:ind w:firstLine="465"/>
        <w:jc w:val="left"/>
        <w:rPr>
          <w:rFonts w:hint="eastAsia" w:ascii="宋体" w:hAnsi="宋体" w:eastAsia="宋体" w:cs="宋体"/>
          <w:sz w:val="24"/>
          <w:szCs w:val="24"/>
        </w:rPr>
      </w:pPr>
      <w:r>
        <w:rPr>
          <w:rFonts w:hint="eastAsia" w:ascii="宋体" w:hAnsi="宋体" w:eastAsia="宋体" w:cs="宋体"/>
          <w:sz w:val="24"/>
          <w:szCs w:val="24"/>
        </w:rPr>
        <w:t>一、我方作为优先受让权人将严格按照本项目挂牌文件设定的程序及规则行使优先购买权。</w:t>
      </w:r>
    </w:p>
    <w:p>
      <w:pPr>
        <w:widowControl/>
        <w:shd w:val="clear" w:color="auto" w:fill="FFFFFF"/>
        <w:spacing w:line="460" w:lineRule="exact"/>
        <w:ind w:firstLine="465"/>
        <w:jc w:val="left"/>
        <w:rPr>
          <w:rFonts w:hint="eastAsia" w:ascii="宋体" w:hAnsi="宋体" w:eastAsia="宋体" w:cs="宋体"/>
          <w:sz w:val="24"/>
          <w:szCs w:val="24"/>
        </w:rPr>
      </w:pPr>
      <w:r>
        <w:rPr>
          <w:rFonts w:hint="eastAsia" w:ascii="宋体" w:hAnsi="宋体" w:eastAsia="宋体" w:cs="宋体"/>
          <w:sz w:val="24"/>
          <w:szCs w:val="24"/>
        </w:rPr>
        <w:t>二、我方将自行承担因对挂牌文件不明或误解而产生的相应后果。同时我方充分理解挂牌人本次公开挂牌转让活动所采取的程序性办法及相应安排，我方在此不可撤消地放弃对相关程序办法及相应安排提出任何异议的权利，并放弃因此而向挂牌人提出任何索赔的权利。</w:t>
      </w:r>
      <w:r>
        <w:rPr>
          <w:rFonts w:hint="eastAsia" w:ascii="宋体" w:hAnsi="宋体" w:eastAsia="宋体" w:cs="宋体"/>
          <w:sz w:val="24"/>
          <w:szCs w:val="24"/>
        </w:rPr>
        <w:br w:type="textWrapping"/>
      </w:r>
      <w:r>
        <w:rPr>
          <w:rFonts w:hint="eastAsia" w:ascii="宋体" w:hAnsi="宋体" w:eastAsia="宋体" w:cs="宋体"/>
          <w:sz w:val="24"/>
          <w:szCs w:val="24"/>
        </w:rPr>
        <w:t xml:space="preserve">    三、我方保证具有良好的财务状况和支付能力，具有良好的商业信用，并具有完全民事行为能力。在本次行权购买活动中，由于我方自身原因而未能履行行权购买活动中的相关规定所造成的一切后果，由我方全权负责。</w:t>
      </w:r>
      <w:r>
        <w:rPr>
          <w:rFonts w:hint="eastAsia" w:ascii="宋体" w:hAnsi="宋体" w:eastAsia="宋体" w:cs="宋体"/>
          <w:sz w:val="24"/>
          <w:szCs w:val="24"/>
        </w:rPr>
        <w:br w:type="textWrapping"/>
      </w:r>
      <w:r>
        <w:rPr>
          <w:rFonts w:hint="eastAsia" w:ascii="宋体" w:hAnsi="宋体" w:eastAsia="宋体" w:cs="宋体"/>
          <w:sz w:val="24"/>
          <w:szCs w:val="24"/>
        </w:rPr>
        <w:t xml:space="preserve">    四、我方保证按规定预交竞买保证金作为参加本次行权购买活动的购买及履约保证，若有在本次购买活动中发生国家法律、法规所禁止的及未能履约的行为，我方将放弃该保证金的返还权。</w:t>
      </w:r>
      <w:r>
        <w:rPr>
          <w:rFonts w:hint="eastAsia" w:ascii="宋体" w:hAnsi="宋体" w:eastAsia="宋体" w:cs="宋体"/>
          <w:sz w:val="24"/>
          <w:szCs w:val="24"/>
        </w:rPr>
        <w:br w:type="textWrapping"/>
      </w:r>
      <w:r>
        <w:rPr>
          <w:rFonts w:hint="eastAsia" w:ascii="宋体" w:hAnsi="宋体" w:eastAsia="宋体" w:cs="宋体"/>
          <w:sz w:val="24"/>
          <w:szCs w:val="24"/>
        </w:rPr>
        <w:t xml:space="preserve">    五、如我方行权购买成功，将严格根据挂牌文件的要求，履行约定事项，并承认本次挂牌文件中所提供的《国有</w:t>
      </w:r>
      <w:r>
        <w:rPr>
          <w:rFonts w:hint="eastAsia" w:ascii="宋体" w:hAnsi="宋体" w:eastAsia="宋体" w:cs="宋体"/>
          <w:sz w:val="24"/>
          <w:szCs w:val="24"/>
          <w:lang w:val="en-US" w:eastAsia="zh-CN"/>
        </w:rPr>
        <w:t>股权</w:t>
      </w:r>
      <w:bookmarkStart w:id="0" w:name="_GoBack"/>
      <w:bookmarkEnd w:id="0"/>
      <w:r>
        <w:rPr>
          <w:rFonts w:hint="eastAsia" w:ascii="宋体" w:hAnsi="宋体" w:eastAsia="宋体" w:cs="宋体"/>
          <w:sz w:val="24"/>
          <w:szCs w:val="24"/>
        </w:rPr>
        <w:t>交易合同》文本，并按以上文本签订合同。</w:t>
      </w:r>
    </w:p>
    <w:p>
      <w:pPr>
        <w:spacing w:line="460" w:lineRule="exact"/>
        <w:ind w:firstLine="480" w:firstLineChars="200"/>
        <w:rPr>
          <w:rFonts w:ascii="宋体" w:hAnsi="宋体"/>
          <w:sz w:val="28"/>
          <w:szCs w:val="28"/>
        </w:rPr>
      </w:pPr>
      <w:r>
        <w:rPr>
          <w:rFonts w:hint="eastAsia" w:ascii="宋体" w:hAnsi="宋体" w:eastAsia="宋体" w:cs="宋体"/>
          <w:sz w:val="24"/>
          <w:szCs w:val="24"/>
        </w:rPr>
        <w:t xml:space="preserve">六、如今后因上述承诺与事实不符而发生问题，所引起的一切法律后果，均由我方承担。 </w:t>
      </w:r>
      <w:r>
        <w:rPr>
          <w:rFonts w:hint="eastAsia" w:ascii="宋体" w:hAnsi="宋体"/>
          <w:sz w:val="28"/>
          <w:szCs w:val="28"/>
        </w:rPr>
        <w:t xml:space="preserve">  </w:t>
      </w:r>
    </w:p>
    <w:p>
      <w:pPr>
        <w:spacing w:line="460" w:lineRule="exact"/>
        <w:ind w:firstLine="560" w:firstLineChars="200"/>
        <w:rPr>
          <w:rFonts w:ascii="宋体" w:hAnsi="宋体"/>
          <w:sz w:val="28"/>
          <w:szCs w:val="28"/>
        </w:rPr>
      </w:pPr>
    </w:p>
    <w:p>
      <w:pPr>
        <w:spacing w:line="460" w:lineRule="exact"/>
        <w:jc w:val="left"/>
        <w:rPr>
          <w:sz w:val="28"/>
          <w:szCs w:val="28"/>
        </w:rPr>
      </w:pPr>
      <w:r>
        <w:rPr>
          <w:rFonts w:hint="eastAsia"/>
          <w:b/>
          <w:sz w:val="28"/>
          <w:szCs w:val="28"/>
        </w:rPr>
        <w:t>优先受让权人</w:t>
      </w:r>
      <w:r>
        <w:rPr>
          <w:rFonts w:hint="eastAsia"/>
          <w:sz w:val="28"/>
          <w:szCs w:val="28"/>
        </w:rPr>
        <w:t>（盖章）：</w:t>
      </w:r>
      <w:r>
        <w:rPr>
          <w:sz w:val="28"/>
          <w:szCs w:val="28"/>
        </w:rPr>
        <w:t xml:space="preserve">   </w:t>
      </w:r>
      <w:r>
        <w:rPr>
          <w:rFonts w:hint="eastAsia"/>
          <w:sz w:val="28"/>
          <w:szCs w:val="28"/>
        </w:rPr>
        <w:t xml:space="preserve">        </w:t>
      </w:r>
    </w:p>
    <w:p>
      <w:pPr>
        <w:spacing w:line="460" w:lineRule="exact"/>
        <w:ind w:firstLine="2772" w:firstLineChars="990"/>
        <w:jc w:val="left"/>
        <w:rPr>
          <w:sz w:val="28"/>
          <w:szCs w:val="28"/>
        </w:rPr>
      </w:pPr>
      <w:r>
        <w:rPr>
          <w:rFonts w:hint="eastAsia"/>
          <w:sz w:val="28"/>
          <w:szCs w:val="28"/>
        </w:rPr>
        <w:t xml:space="preserve">         </w:t>
      </w:r>
    </w:p>
    <w:p>
      <w:pPr>
        <w:spacing w:line="460" w:lineRule="exact"/>
        <w:jc w:val="left"/>
        <w:rPr>
          <w:sz w:val="28"/>
          <w:szCs w:val="28"/>
        </w:rPr>
      </w:pPr>
      <w:r>
        <w:rPr>
          <w:rFonts w:hint="eastAsia"/>
          <w:b/>
          <w:sz w:val="28"/>
          <w:szCs w:val="28"/>
        </w:rPr>
        <w:t>法定代表人</w:t>
      </w:r>
      <w:r>
        <w:rPr>
          <w:rFonts w:hint="eastAsia"/>
          <w:sz w:val="28"/>
          <w:szCs w:val="28"/>
        </w:rPr>
        <w:t>（签字、盖章）：</w:t>
      </w:r>
      <w:r>
        <w:rPr>
          <w:sz w:val="28"/>
          <w:szCs w:val="28"/>
        </w:rPr>
        <w:t xml:space="preserve">  </w:t>
      </w:r>
    </w:p>
    <w:p>
      <w:pPr>
        <w:spacing w:line="460" w:lineRule="exact"/>
        <w:jc w:val="left"/>
        <w:rPr>
          <w:sz w:val="28"/>
          <w:szCs w:val="28"/>
        </w:rPr>
      </w:pPr>
    </w:p>
    <w:p>
      <w:pPr>
        <w:spacing w:line="460" w:lineRule="exact"/>
        <w:jc w:val="left"/>
        <w:rPr>
          <w:sz w:val="28"/>
          <w:szCs w:val="28"/>
        </w:rPr>
      </w:pPr>
      <w:r>
        <w:rPr>
          <w:sz w:val="28"/>
          <w:szCs w:val="28"/>
        </w:rPr>
        <w:t xml:space="preserve">               </w:t>
      </w:r>
      <w:r>
        <w:rPr>
          <w:rFonts w:hint="eastAsia"/>
          <w:b/>
          <w:sz w:val="28"/>
          <w:szCs w:val="28"/>
        </w:rPr>
        <w:t xml:space="preserve">                           年</w:t>
      </w:r>
      <w:r>
        <w:rPr>
          <w:b/>
          <w:sz w:val="28"/>
          <w:szCs w:val="28"/>
        </w:rPr>
        <w:t xml:space="preserve">   </w:t>
      </w:r>
      <w:r>
        <w:rPr>
          <w:rFonts w:hint="eastAsia"/>
          <w:b/>
          <w:sz w:val="28"/>
          <w:szCs w:val="28"/>
        </w:rPr>
        <w:t>月</w:t>
      </w:r>
      <w:r>
        <w:rPr>
          <w:b/>
          <w:sz w:val="28"/>
          <w:szCs w:val="28"/>
        </w:rPr>
        <w:t xml:space="preserve">   </w:t>
      </w:r>
      <w:r>
        <w:rPr>
          <w:rFonts w:hint="eastAsia"/>
          <w:b/>
          <w:sz w:val="28"/>
          <w:szCs w:val="28"/>
        </w:rPr>
        <w:t>日</w:t>
      </w:r>
      <w:r>
        <w:rPr>
          <w:rFonts w:hint="eastAsia"/>
          <w:sz w:val="28"/>
          <w:szCs w:val="28"/>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026352"/>
    <w:rsid w:val="00026352"/>
    <w:rsid w:val="000B6D31"/>
    <w:rsid w:val="0010075B"/>
    <w:rsid w:val="00115206"/>
    <w:rsid w:val="00133251"/>
    <w:rsid w:val="001E32E3"/>
    <w:rsid w:val="0024243D"/>
    <w:rsid w:val="00253F6F"/>
    <w:rsid w:val="00291194"/>
    <w:rsid w:val="002D2C24"/>
    <w:rsid w:val="003C7A26"/>
    <w:rsid w:val="004036BB"/>
    <w:rsid w:val="00575E39"/>
    <w:rsid w:val="005B4F76"/>
    <w:rsid w:val="006923EB"/>
    <w:rsid w:val="006F22B3"/>
    <w:rsid w:val="00780E23"/>
    <w:rsid w:val="00790514"/>
    <w:rsid w:val="008E389D"/>
    <w:rsid w:val="00B5167A"/>
    <w:rsid w:val="00BB0050"/>
    <w:rsid w:val="00C114EA"/>
    <w:rsid w:val="00CA0C3E"/>
    <w:rsid w:val="00E06F47"/>
    <w:rsid w:val="00E17FF2"/>
    <w:rsid w:val="00F64615"/>
    <w:rsid w:val="467B2E75"/>
    <w:rsid w:val="4A452E48"/>
    <w:rsid w:val="6A3B3A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6">
    <w:name w:val="Default"/>
    <w:qFormat/>
    <w:uiPriority w:val="0"/>
    <w:pPr>
      <w:widowControl w:val="0"/>
      <w:autoSpaceDE w:val="0"/>
      <w:autoSpaceDN w:val="0"/>
      <w:adjustRightInd w:val="0"/>
    </w:pPr>
    <w:rPr>
      <w:rFonts w:ascii="仿宋_GB2312" w:hAnsi="Calibri" w:eastAsia="仿宋_GB2312" w:cs="仿宋_GB2312"/>
      <w:color w:val="000000"/>
      <w:kern w:val="0"/>
      <w:sz w:val="24"/>
      <w:szCs w:val="24"/>
      <w:lang w:val="en-US" w:eastAsia="zh-CN" w:bidi="ar-SA"/>
    </w:rPr>
  </w:style>
  <w:style w:type="character" w:customStyle="1" w:styleId="7">
    <w:name w:val="页眉 Char"/>
    <w:basedOn w:val="5"/>
    <w:link w:val="3"/>
    <w:semiHidden/>
    <w:qFormat/>
    <w:uiPriority w:val="99"/>
    <w:rPr>
      <w:sz w:val="18"/>
      <w:szCs w:val="18"/>
    </w:rPr>
  </w:style>
  <w:style w:type="character" w:customStyle="1" w:styleId="8">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Pages>
  <Words>545</Words>
  <Characters>547</Characters>
  <Lines>4</Lines>
  <Paragraphs>1</Paragraphs>
  <TotalTime>0</TotalTime>
  <ScaleCrop>false</ScaleCrop>
  <LinksUpToDate>false</LinksUpToDate>
  <CharactersWithSpaces>636</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2017-11-28T06:31:00Z</dcterms:created>
  <dc:creator>administrator</dc:creator>
  <cp:lastModifiedBy>136----8700</cp:lastModifiedBy>
  <cp:lastPrinted>2017-12-05T06:51:00Z</cp:lastPrinted>
  <dcterms:modified xsi:type="dcterms:W3CDTF">2022-03-21T07:11:01Z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A12E67B4FBEC445A917456D2E7D1C3F8</vt:lpwstr>
  </property>
</Properties>
</file>