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5E95" w:rsidRDefault="00515E95" w:rsidP="00515E95">
      <w:pPr>
        <w:spacing w:beforeLines="50" w:before="156" w:afterLines="50" w:after="156" w:line="360" w:lineRule="auto"/>
        <w:jc w:val="center"/>
        <w:outlineLvl w:val="0"/>
        <w:rPr>
          <w:rFonts w:ascii="宋体" w:eastAsia="宋体" w:hAnsi="宋体" w:cs="Times New Roman" w:hint="eastAsia"/>
          <w:b/>
          <w:bCs/>
          <w:sz w:val="32"/>
          <w:szCs w:val="32"/>
        </w:rPr>
      </w:pPr>
      <w:bookmarkStart w:id="0" w:name="_Toc345223030"/>
      <w:bookmarkStart w:id="1" w:name="_Toc345222961"/>
      <w:bookmarkStart w:id="2" w:name="_Toc333329375"/>
      <w:bookmarkStart w:id="3" w:name="_Toc474419521"/>
      <w:bookmarkStart w:id="4" w:name="_Toc333326014"/>
      <w:bookmarkStart w:id="5" w:name="_Toc333327393"/>
      <w:r w:rsidRPr="00515E95">
        <w:rPr>
          <w:rFonts w:ascii="宋体" w:eastAsia="宋体" w:hAnsi="宋体" w:cs="Times New Roman" w:hint="eastAsia"/>
          <w:b/>
          <w:bCs/>
          <w:sz w:val="32"/>
          <w:szCs w:val="32"/>
        </w:rPr>
        <w:t>包钢稀土钢板材厂（2030㎜冷轧工程轧辊制造技术</w:t>
      </w:r>
      <w:r>
        <w:rPr>
          <w:rFonts w:ascii="宋体" w:eastAsia="宋体" w:hAnsi="宋体" w:cs="Times New Roman" w:hint="eastAsia"/>
          <w:b/>
          <w:bCs/>
          <w:sz w:val="32"/>
          <w:szCs w:val="32"/>
        </w:rPr>
        <w:t>要求</w:t>
      </w:r>
      <w:bookmarkStart w:id="6" w:name="_GoBack"/>
      <w:bookmarkEnd w:id="6"/>
    </w:p>
    <w:p w:rsidR="00C30572" w:rsidRDefault="00C30572" w:rsidP="00515E95">
      <w:pPr>
        <w:spacing w:beforeLines="50" w:before="156" w:afterLines="50" w:after="156" w:line="360" w:lineRule="auto"/>
        <w:outlineLvl w:val="0"/>
        <w:rPr>
          <w:rFonts w:ascii="宋体" w:eastAsia="宋体" w:hAnsi="宋体"/>
          <w:b/>
          <w:sz w:val="24"/>
          <w:szCs w:val="24"/>
        </w:rPr>
      </w:pPr>
      <w:r>
        <w:rPr>
          <w:rFonts w:ascii="宋体" w:eastAsia="宋体" w:hAnsi="宋体" w:hint="eastAsia"/>
          <w:b/>
          <w:sz w:val="24"/>
          <w:szCs w:val="24"/>
        </w:rPr>
        <w:t>1.概述</w:t>
      </w:r>
      <w:bookmarkEnd w:id="0"/>
      <w:bookmarkEnd w:id="1"/>
      <w:bookmarkEnd w:id="2"/>
      <w:bookmarkEnd w:id="3"/>
      <w:bookmarkEnd w:id="4"/>
      <w:bookmarkEnd w:id="5"/>
    </w:p>
    <w:p w:rsidR="00C30572" w:rsidRDefault="00C30572" w:rsidP="00C30572">
      <w:pPr>
        <w:spacing w:line="360" w:lineRule="auto"/>
        <w:ind w:firstLineChars="200" w:firstLine="420"/>
        <w:rPr>
          <w:rFonts w:ascii="宋体" w:eastAsia="宋体" w:hAnsi="宋体"/>
          <w:szCs w:val="21"/>
        </w:rPr>
      </w:pPr>
      <w:r>
        <w:rPr>
          <w:rFonts w:ascii="宋体" w:eastAsia="宋体" w:hAnsi="宋体" w:hint="eastAsia"/>
          <w:szCs w:val="21"/>
        </w:rPr>
        <w:t>本技术协议适用于包钢稀土钢板材厂2030mm冷轧工程酸轧连轧机、1#和2#连退平整机的工作辊、中间辊以及支撑辊。</w:t>
      </w:r>
    </w:p>
    <w:p w:rsidR="00C30572" w:rsidRDefault="00C30572" w:rsidP="00C30572">
      <w:pPr>
        <w:spacing w:line="360" w:lineRule="auto"/>
        <w:ind w:firstLineChars="200" w:firstLine="420"/>
        <w:rPr>
          <w:rFonts w:ascii="宋体" w:eastAsia="宋体" w:hAnsi="宋体"/>
          <w:szCs w:val="21"/>
        </w:rPr>
      </w:pPr>
      <w:r>
        <w:rPr>
          <w:rFonts w:ascii="宋体" w:eastAsia="宋体" w:hAnsi="宋体" w:hint="eastAsia"/>
          <w:szCs w:val="21"/>
        </w:rPr>
        <w:t>本技术协议规定了采购轧辊的技术要求、检验规则、质量证书、标识和包装要求等。此次轧辊计划如下表所示。</w:t>
      </w:r>
    </w:p>
    <w:tbl>
      <w:tblPr>
        <w:tblW w:w="9484" w:type="dxa"/>
        <w:jc w:val="center"/>
        <w:tblLayout w:type="fixed"/>
        <w:tblLook w:val="04A0" w:firstRow="1" w:lastRow="0" w:firstColumn="1" w:lastColumn="0" w:noHBand="0" w:noVBand="1"/>
      </w:tblPr>
      <w:tblGrid>
        <w:gridCol w:w="425"/>
        <w:gridCol w:w="1418"/>
        <w:gridCol w:w="1417"/>
        <w:gridCol w:w="1139"/>
        <w:gridCol w:w="1786"/>
        <w:gridCol w:w="469"/>
        <w:gridCol w:w="863"/>
        <w:gridCol w:w="1089"/>
        <w:gridCol w:w="878"/>
      </w:tblGrid>
      <w:tr w:rsidR="00C30572" w:rsidTr="002878CE">
        <w:trPr>
          <w:trHeight w:val="270"/>
          <w:jc w:val="center"/>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 w:val="20"/>
                <w:szCs w:val="20"/>
              </w:rPr>
            </w:pPr>
            <w:bookmarkStart w:id="7" w:name="_Toc333326015"/>
            <w:bookmarkStart w:id="8" w:name="_Toc333327394"/>
            <w:bookmarkStart w:id="9" w:name="_Toc333329376"/>
            <w:bookmarkStart w:id="10" w:name="_Toc345222962"/>
            <w:bookmarkStart w:id="11" w:name="_Toc345223031"/>
            <w:bookmarkStart w:id="12" w:name="_Toc474419522"/>
            <w:r>
              <w:rPr>
                <w:rFonts w:ascii="宋体" w:eastAsia="宋体" w:hAnsi="宋体" w:cs="宋体" w:hint="eastAsia"/>
                <w:b/>
                <w:bCs/>
                <w:color w:val="000000"/>
                <w:kern w:val="0"/>
                <w:sz w:val="20"/>
                <w:szCs w:val="20"/>
              </w:rPr>
              <w:t>序号</w:t>
            </w:r>
          </w:p>
        </w:tc>
        <w:tc>
          <w:tcPr>
            <w:tcW w:w="1418" w:type="dxa"/>
            <w:tcBorders>
              <w:top w:val="single" w:sz="4" w:space="0" w:color="auto"/>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 w:val="20"/>
                <w:szCs w:val="20"/>
              </w:rPr>
            </w:pPr>
            <w:r>
              <w:rPr>
                <w:rFonts w:ascii="宋体" w:eastAsia="宋体" w:hAnsi="宋体" w:cs="宋体" w:hint="eastAsia"/>
                <w:b/>
                <w:bCs/>
                <w:color w:val="000000"/>
                <w:kern w:val="0"/>
                <w:sz w:val="20"/>
                <w:szCs w:val="20"/>
              </w:rPr>
              <w:t>名称</w:t>
            </w:r>
          </w:p>
        </w:tc>
        <w:tc>
          <w:tcPr>
            <w:tcW w:w="1417" w:type="dxa"/>
            <w:tcBorders>
              <w:top w:val="single" w:sz="4" w:space="0" w:color="auto"/>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 w:val="20"/>
                <w:szCs w:val="20"/>
              </w:rPr>
            </w:pPr>
            <w:r>
              <w:rPr>
                <w:rFonts w:ascii="宋体" w:eastAsia="宋体" w:hAnsi="宋体" w:cs="宋体" w:hint="eastAsia"/>
                <w:b/>
                <w:bCs/>
                <w:color w:val="000000"/>
                <w:kern w:val="0"/>
                <w:sz w:val="20"/>
                <w:szCs w:val="20"/>
              </w:rPr>
              <w:t>规格型号</w:t>
            </w:r>
          </w:p>
        </w:tc>
        <w:tc>
          <w:tcPr>
            <w:tcW w:w="1139" w:type="dxa"/>
            <w:tcBorders>
              <w:top w:val="single" w:sz="4" w:space="0" w:color="auto"/>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 w:val="20"/>
                <w:szCs w:val="20"/>
              </w:rPr>
            </w:pPr>
            <w:r>
              <w:rPr>
                <w:rFonts w:ascii="宋体" w:eastAsia="宋体" w:hAnsi="宋体" w:cs="宋体" w:hint="eastAsia"/>
                <w:b/>
                <w:bCs/>
                <w:color w:val="000000"/>
                <w:kern w:val="0"/>
                <w:sz w:val="20"/>
                <w:szCs w:val="20"/>
              </w:rPr>
              <w:t>材质</w:t>
            </w:r>
          </w:p>
        </w:tc>
        <w:tc>
          <w:tcPr>
            <w:tcW w:w="1786" w:type="dxa"/>
            <w:tcBorders>
              <w:top w:val="single" w:sz="4" w:space="0" w:color="auto"/>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 w:val="20"/>
                <w:szCs w:val="20"/>
              </w:rPr>
            </w:pPr>
            <w:r>
              <w:rPr>
                <w:rFonts w:ascii="宋体" w:eastAsia="宋体" w:hAnsi="宋体" w:cs="宋体" w:hint="eastAsia"/>
                <w:b/>
                <w:bCs/>
                <w:color w:val="000000"/>
                <w:kern w:val="0"/>
                <w:sz w:val="20"/>
                <w:szCs w:val="20"/>
              </w:rPr>
              <w:t>图号</w:t>
            </w:r>
          </w:p>
        </w:tc>
        <w:tc>
          <w:tcPr>
            <w:tcW w:w="469" w:type="dxa"/>
            <w:tcBorders>
              <w:top w:val="single" w:sz="4" w:space="0" w:color="auto"/>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 w:val="20"/>
                <w:szCs w:val="20"/>
              </w:rPr>
            </w:pPr>
            <w:r>
              <w:rPr>
                <w:rFonts w:ascii="宋体" w:eastAsia="宋体" w:hAnsi="宋体" w:cs="宋体" w:hint="eastAsia"/>
                <w:b/>
                <w:bCs/>
                <w:color w:val="000000"/>
                <w:kern w:val="0"/>
                <w:sz w:val="20"/>
                <w:szCs w:val="20"/>
              </w:rPr>
              <w:t>单位</w:t>
            </w:r>
          </w:p>
        </w:tc>
        <w:tc>
          <w:tcPr>
            <w:tcW w:w="863" w:type="dxa"/>
            <w:tcBorders>
              <w:top w:val="single" w:sz="4" w:space="0" w:color="auto"/>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 w:val="20"/>
                <w:szCs w:val="20"/>
              </w:rPr>
            </w:pPr>
            <w:r>
              <w:rPr>
                <w:rFonts w:ascii="宋体" w:eastAsia="宋体" w:hAnsi="宋体" w:cs="宋体" w:hint="eastAsia"/>
                <w:b/>
                <w:bCs/>
                <w:color w:val="000000"/>
                <w:kern w:val="0"/>
                <w:sz w:val="20"/>
                <w:szCs w:val="20"/>
              </w:rPr>
              <w:t>需求量</w:t>
            </w:r>
          </w:p>
        </w:tc>
        <w:tc>
          <w:tcPr>
            <w:tcW w:w="1089" w:type="dxa"/>
            <w:tcBorders>
              <w:top w:val="single" w:sz="4" w:space="0" w:color="auto"/>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 w:val="20"/>
                <w:szCs w:val="20"/>
              </w:rPr>
            </w:pPr>
            <w:r>
              <w:rPr>
                <w:rFonts w:ascii="宋体" w:eastAsia="宋体" w:hAnsi="宋体" w:cs="宋体" w:hint="eastAsia"/>
                <w:b/>
                <w:bCs/>
                <w:color w:val="000000"/>
                <w:kern w:val="0"/>
                <w:sz w:val="20"/>
                <w:szCs w:val="20"/>
              </w:rPr>
              <w:t>备件编码</w:t>
            </w:r>
          </w:p>
        </w:tc>
        <w:tc>
          <w:tcPr>
            <w:tcW w:w="878" w:type="dxa"/>
            <w:tcBorders>
              <w:top w:val="single" w:sz="4" w:space="0" w:color="auto"/>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 w:val="20"/>
                <w:szCs w:val="20"/>
              </w:rPr>
            </w:pPr>
            <w:r>
              <w:rPr>
                <w:rFonts w:ascii="宋体" w:eastAsia="宋体" w:hAnsi="宋体" w:cs="宋体" w:hint="eastAsia"/>
                <w:b/>
                <w:bCs/>
                <w:color w:val="000000"/>
                <w:kern w:val="0"/>
                <w:sz w:val="20"/>
                <w:szCs w:val="20"/>
              </w:rPr>
              <w:t>计划月份</w:t>
            </w:r>
          </w:p>
        </w:tc>
      </w:tr>
      <w:tr w:rsidR="00C30572" w:rsidTr="002878CE">
        <w:trPr>
          <w:trHeight w:val="720"/>
          <w:jc w:val="center"/>
        </w:trPr>
        <w:tc>
          <w:tcPr>
            <w:tcW w:w="425" w:type="dxa"/>
            <w:tcBorders>
              <w:top w:val="nil"/>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1</w:t>
            </w:r>
          </w:p>
        </w:tc>
        <w:tc>
          <w:tcPr>
            <w:tcW w:w="1418"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酸轧机组工作辊</w:t>
            </w:r>
          </w:p>
        </w:tc>
        <w:tc>
          <w:tcPr>
            <w:tcW w:w="1417"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φ475×2000</w:t>
            </w:r>
          </w:p>
        </w:tc>
        <w:tc>
          <w:tcPr>
            <w:tcW w:w="1139"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Cr5合金锻钢</w:t>
            </w:r>
          </w:p>
        </w:tc>
        <w:tc>
          <w:tcPr>
            <w:tcW w:w="1786"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1313N626-2260101-55A11</w:t>
            </w:r>
          </w:p>
        </w:tc>
        <w:tc>
          <w:tcPr>
            <w:tcW w:w="469"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支</w:t>
            </w:r>
          </w:p>
        </w:tc>
        <w:tc>
          <w:tcPr>
            <w:tcW w:w="86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50</w:t>
            </w:r>
          </w:p>
        </w:tc>
        <w:tc>
          <w:tcPr>
            <w:tcW w:w="1089"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LZ1401010001</w:t>
            </w:r>
          </w:p>
        </w:tc>
        <w:tc>
          <w:tcPr>
            <w:tcW w:w="878"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201701</w:t>
            </w:r>
          </w:p>
        </w:tc>
      </w:tr>
      <w:tr w:rsidR="00C30572" w:rsidTr="002878CE">
        <w:trPr>
          <w:trHeight w:val="720"/>
          <w:jc w:val="center"/>
        </w:trPr>
        <w:tc>
          <w:tcPr>
            <w:tcW w:w="425" w:type="dxa"/>
            <w:tcBorders>
              <w:top w:val="nil"/>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2</w:t>
            </w:r>
          </w:p>
        </w:tc>
        <w:tc>
          <w:tcPr>
            <w:tcW w:w="1418"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酸轧机组中间辊</w:t>
            </w:r>
          </w:p>
        </w:tc>
        <w:tc>
          <w:tcPr>
            <w:tcW w:w="1417"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φ530×2010（1960+50）</w:t>
            </w:r>
          </w:p>
        </w:tc>
        <w:tc>
          <w:tcPr>
            <w:tcW w:w="1139"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Cr5合金锻钢</w:t>
            </w:r>
          </w:p>
        </w:tc>
        <w:tc>
          <w:tcPr>
            <w:tcW w:w="1786"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1313N626-2260102-56A11</w:t>
            </w:r>
          </w:p>
        </w:tc>
        <w:tc>
          <w:tcPr>
            <w:tcW w:w="469"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支</w:t>
            </w:r>
          </w:p>
        </w:tc>
        <w:tc>
          <w:tcPr>
            <w:tcW w:w="86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26</w:t>
            </w:r>
          </w:p>
        </w:tc>
        <w:tc>
          <w:tcPr>
            <w:tcW w:w="1089"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LZ1401020002</w:t>
            </w:r>
          </w:p>
        </w:tc>
        <w:tc>
          <w:tcPr>
            <w:tcW w:w="878"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201701</w:t>
            </w:r>
          </w:p>
        </w:tc>
      </w:tr>
      <w:tr w:rsidR="00C30572" w:rsidTr="002878CE">
        <w:trPr>
          <w:trHeight w:val="720"/>
          <w:jc w:val="center"/>
        </w:trPr>
        <w:tc>
          <w:tcPr>
            <w:tcW w:w="425" w:type="dxa"/>
            <w:tcBorders>
              <w:top w:val="nil"/>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3</w:t>
            </w:r>
          </w:p>
        </w:tc>
        <w:tc>
          <w:tcPr>
            <w:tcW w:w="1418"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酸轧机组支撑辊</w:t>
            </w:r>
          </w:p>
        </w:tc>
        <w:tc>
          <w:tcPr>
            <w:tcW w:w="1417"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Φ1370×1990</w:t>
            </w:r>
          </w:p>
        </w:tc>
        <w:tc>
          <w:tcPr>
            <w:tcW w:w="1139"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Cr5合金锻钢</w:t>
            </w:r>
          </w:p>
        </w:tc>
        <w:tc>
          <w:tcPr>
            <w:tcW w:w="1786"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1313N626-2260103-57A11</w:t>
            </w:r>
          </w:p>
        </w:tc>
        <w:tc>
          <w:tcPr>
            <w:tcW w:w="469"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支</w:t>
            </w:r>
          </w:p>
        </w:tc>
        <w:tc>
          <w:tcPr>
            <w:tcW w:w="86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6</w:t>
            </w:r>
          </w:p>
        </w:tc>
        <w:tc>
          <w:tcPr>
            <w:tcW w:w="1089"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LZ1401030001</w:t>
            </w:r>
          </w:p>
        </w:tc>
        <w:tc>
          <w:tcPr>
            <w:tcW w:w="878"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201701</w:t>
            </w:r>
          </w:p>
        </w:tc>
      </w:tr>
      <w:tr w:rsidR="00C30572" w:rsidTr="002878CE">
        <w:trPr>
          <w:trHeight w:val="960"/>
          <w:jc w:val="center"/>
        </w:trPr>
        <w:tc>
          <w:tcPr>
            <w:tcW w:w="425" w:type="dxa"/>
            <w:tcBorders>
              <w:top w:val="nil"/>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4</w:t>
            </w:r>
          </w:p>
        </w:tc>
        <w:tc>
          <w:tcPr>
            <w:tcW w:w="1418"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连退1#线平整机工作辊（Φ620）</w:t>
            </w:r>
          </w:p>
        </w:tc>
        <w:tc>
          <w:tcPr>
            <w:tcW w:w="1417"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Φ620×1980</w:t>
            </w:r>
          </w:p>
        </w:tc>
        <w:tc>
          <w:tcPr>
            <w:tcW w:w="1139"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Cr5合金锻钢</w:t>
            </w:r>
          </w:p>
        </w:tc>
        <w:tc>
          <w:tcPr>
            <w:tcW w:w="1786"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10938036_0010_1003417934_-_001</w:t>
            </w:r>
          </w:p>
        </w:tc>
        <w:tc>
          <w:tcPr>
            <w:tcW w:w="469"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支</w:t>
            </w:r>
          </w:p>
        </w:tc>
        <w:tc>
          <w:tcPr>
            <w:tcW w:w="86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4</w:t>
            </w:r>
          </w:p>
        </w:tc>
        <w:tc>
          <w:tcPr>
            <w:tcW w:w="1089"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LZ1401010005</w:t>
            </w:r>
          </w:p>
        </w:tc>
        <w:tc>
          <w:tcPr>
            <w:tcW w:w="878"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201701</w:t>
            </w:r>
          </w:p>
        </w:tc>
      </w:tr>
      <w:tr w:rsidR="00C30572" w:rsidTr="002878CE">
        <w:trPr>
          <w:trHeight w:val="960"/>
          <w:jc w:val="center"/>
        </w:trPr>
        <w:tc>
          <w:tcPr>
            <w:tcW w:w="425" w:type="dxa"/>
            <w:tcBorders>
              <w:top w:val="nil"/>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5</w:t>
            </w:r>
          </w:p>
        </w:tc>
        <w:tc>
          <w:tcPr>
            <w:tcW w:w="1418"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连退1#线平整机中间辊</w:t>
            </w:r>
          </w:p>
        </w:tc>
        <w:tc>
          <w:tcPr>
            <w:tcW w:w="1417"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Φ700×2180</w:t>
            </w:r>
          </w:p>
        </w:tc>
        <w:tc>
          <w:tcPr>
            <w:tcW w:w="1139"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Cr5合金锻钢</w:t>
            </w:r>
          </w:p>
        </w:tc>
        <w:tc>
          <w:tcPr>
            <w:tcW w:w="1786"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10939735_0001_1003418007_A_001</w:t>
            </w:r>
          </w:p>
        </w:tc>
        <w:tc>
          <w:tcPr>
            <w:tcW w:w="469"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支</w:t>
            </w:r>
          </w:p>
        </w:tc>
        <w:tc>
          <w:tcPr>
            <w:tcW w:w="86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2</w:t>
            </w:r>
          </w:p>
        </w:tc>
        <w:tc>
          <w:tcPr>
            <w:tcW w:w="1089"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LZ1401020004</w:t>
            </w:r>
          </w:p>
        </w:tc>
        <w:tc>
          <w:tcPr>
            <w:tcW w:w="878"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201701</w:t>
            </w:r>
          </w:p>
        </w:tc>
      </w:tr>
      <w:tr w:rsidR="00C30572" w:rsidTr="002878CE">
        <w:trPr>
          <w:trHeight w:val="960"/>
          <w:jc w:val="center"/>
        </w:trPr>
        <w:tc>
          <w:tcPr>
            <w:tcW w:w="425" w:type="dxa"/>
            <w:tcBorders>
              <w:top w:val="nil"/>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6</w:t>
            </w:r>
          </w:p>
        </w:tc>
        <w:tc>
          <w:tcPr>
            <w:tcW w:w="1418"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连退2#线平整机工作辊（Φ620）</w:t>
            </w:r>
          </w:p>
        </w:tc>
        <w:tc>
          <w:tcPr>
            <w:tcW w:w="1417"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Φ620×1680</w:t>
            </w:r>
          </w:p>
        </w:tc>
        <w:tc>
          <w:tcPr>
            <w:tcW w:w="1139"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Cr5合金锻钢</w:t>
            </w:r>
          </w:p>
        </w:tc>
        <w:tc>
          <w:tcPr>
            <w:tcW w:w="1786"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10942320_0010_1003417515_A_001</w:t>
            </w:r>
          </w:p>
        </w:tc>
        <w:tc>
          <w:tcPr>
            <w:tcW w:w="469"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支</w:t>
            </w:r>
          </w:p>
        </w:tc>
        <w:tc>
          <w:tcPr>
            <w:tcW w:w="86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4</w:t>
            </w:r>
          </w:p>
        </w:tc>
        <w:tc>
          <w:tcPr>
            <w:tcW w:w="1089"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LZ1401010007</w:t>
            </w:r>
          </w:p>
        </w:tc>
        <w:tc>
          <w:tcPr>
            <w:tcW w:w="878"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201701</w:t>
            </w:r>
          </w:p>
        </w:tc>
      </w:tr>
      <w:tr w:rsidR="00C30572" w:rsidTr="002878CE">
        <w:trPr>
          <w:trHeight w:val="960"/>
          <w:jc w:val="center"/>
        </w:trPr>
        <w:tc>
          <w:tcPr>
            <w:tcW w:w="425" w:type="dxa"/>
            <w:tcBorders>
              <w:top w:val="nil"/>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7</w:t>
            </w:r>
          </w:p>
        </w:tc>
        <w:tc>
          <w:tcPr>
            <w:tcW w:w="1418"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连退2#线平整机中间辊</w:t>
            </w:r>
          </w:p>
        </w:tc>
        <w:tc>
          <w:tcPr>
            <w:tcW w:w="1417"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Φ700×1880</w:t>
            </w:r>
          </w:p>
        </w:tc>
        <w:tc>
          <w:tcPr>
            <w:tcW w:w="1139"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Cr5合金锻钢</w:t>
            </w:r>
          </w:p>
        </w:tc>
        <w:tc>
          <w:tcPr>
            <w:tcW w:w="1786"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10944995_0001_1003417590_B_001</w:t>
            </w:r>
          </w:p>
        </w:tc>
        <w:tc>
          <w:tcPr>
            <w:tcW w:w="469"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支</w:t>
            </w:r>
          </w:p>
        </w:tc>
        <w:tc>
          <w:tcPr>
            <w:tcW w:w="86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4</w:t>
            </w:r>
          </w:p>
        </w:tc>
        <w:tc>
          <w:tcPr>
            <w:tcW w:w="1089"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LZ1401020003</w:t>
            </w:r>
          </w:p>
        </w:tc>
        <w:tc>
          <w:tcPr>
            <w:tcW w:w="878"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201701</w:t>
            </w:r>
          </w:p>
        </w:tc>
      </w:tr>
    </w:tbl>
    <w:p w:rsidR="00C30572" w:rsidRDefault="00C30572" w:rsidP="00C30572">
      <w:pPr>
        <w:spacing w:beforeLines="50" w:before="156" w:afterLines="50" w:after="156" w:line="360" w:lineRule="auto"/>
        <w:outlineLvl w:val="0"/>
        <w:rPr>
          <w:rFonts w:ascii="宋体" w:eastAsia="宋体" w:hAnsi="宋体"/>
          <w:b/>
          <w:sz w:val="24"/>
          <w:szCs w:val="24"/>
        </w:rPr>
      </w:pPr>
      <w:r>
        <w:rPr>
          <w:rFonts w:ascii="宋体" w:eastAsia="宋体" w:hAnsi="宋体" w:hint="eastAsia"/>
          <w:b/>
          <w:sz w:val="24"/>
          <w:szCs w:val="24"/>
        </w:rPr>
        <w:t>2.技术性能描述及技术参数</w:t>
      </w:r>
      <w:bookmarkEnd w:id="7"/>
      <w:bookmarkEnd w:id="8"/>
      <w:bookmarkEnd w:id="9"/>
      <w:bookmarkEnd w:id="10"/>
      <w:bookmarkEnd w:id="11"/>
      <w:bookmarkEnd w:id="12"/>
    </w:p>
    <w:p w:rsidR="00C30572" w:rsidRDefault="00C30572" w:rsidP="00C30572">
      <w:pPr>
        <w:spacing w:line="360" w:lineRule="auto"/>
        <w:rPr>
          <w:rFonts w:ascii="宋体" w:eastAsia="宋体" w:hAnsi="宋体"/>
          <w:szCs w:val="21"/>
        </w:rPr>
      </w:pPr>
      <w:bookmarkStart w:id="13" w:name="_Toc345222963"/>
      <w:bookmarkStart w:id="14" w:name="_Toc333325726"/>
      <w:bookmarkStart w:id="15" w:name="_Toc333327395"/>
      <w:bookmarkStart w:id="16" w:name="_Toc333329377"/>
      <w:r>
        <w:rPr>
          <w:rFonts w:ascii="宋体" w:eastAsia="宋体" w:hAnsi="宋体"/>
          <w:szCs w:val="21"/>
        </w:rPr>
        <w:t>根据本技术协议及包钢提供的经双方确认的定货图纸进行合同的签订</w:t>
      </w:r>
      <w:r>
        <w:rPr>
          <w:rFonts w:ascii="宋体" w:eastAsia="宋体" w:hAnsi="宋体" w:hint="eastAsia"/>
          <w:szCs w:val="21"/>
        </w:rPr>
        <w:t>。</w:t>
      </w:r>
      <w:bookmarkEnd w:id="13"/>
    </w:p>
    <w:bookmarkEnd w:id="14"/>
    <w:bookmarkEnd w:id="15"/>
    <w:bookmarkEnd w:id="16"/>
    <w:p w:rsidR="00C30572" w:rsidRDefault="00C30572" w:rsidP="00C30572">
      <w:pPr>
        <w:spacing w:line="360" w:lineRule="auto"/>
        <w:rPr>
          <w:rFonts w:ascii="宋体" w:eastAsia="宋体" w:hAnsi="宋体"/>
          <w:szCs w:val="21"/>
        </w:rPr>
      </w:pPr>
      <w:r>
        <w:rPr>
          <w:rFonts w:ascii="宋体" w:eastAsia="宋体" w:hAnsi="宋体" w:hint="eastAsia"/>
          <w:szCs w:val="21"/>
        </w:rPr>
        <w:t>2.1轧辊图纸（见表1）</w:t>
      </w:r>
    </w:p>
    <w:p w:rsidR="00C30572" w:rsidRDefault="00C30572" w:rsidP="00C30572">
      <w:pPr>
        <w:spacing w:line="360" w:lineRule="auto"/>
        <w:ind w:firstLineChars="200" w:firstLine="420"/>
        <w:rPr>
          <w:rFonts w:ascii="宋体" w:eastAsia="宋体" w:hAnsi="宋体"/>
          <w:szCs w:val="21"/>
        </w:rPr>
      </w:pPr>
      <w:r>
        <w:rPr>
          <w:rFonts w:ascii="宋体" w:eastAsia="宋体" w:hAnsi="宋体" w:hint="eastAsia"/>
          <w:szCs w:val="21"/>
        </w:rPr>
        <w:t xml:space="preserve">表1 </w:t>
      </w:r>
    </w:p>
    <w:tbl>
      <w:tblPr>
        <w:tblW w:w="8302" w:type="dxa"/>
        <w:tblLayout w:type="fixed"/>
        <w:tblLook w:val="04A0" w:firstRow="1" w:lastRow="0" w:firstColumn="1" w:lastColumn="0" w:noHBand="0" w:noVBand="1"/>
      </w:tblPr>
      <w:tblGrid>
        <w:gridCol w:w="638"/>
        <w:gridCol w:w="1529"/>
        <w:gridCol w:w="2513"/>
        <w:gridCol w:w="3622"/>
      </w:tblGrid>
      <w:tr w:rsidR="00C30572" w:rsidTr="002878CE">
        <w:trPr>
          <w:trHeight w:val="319"/>
        </w:trPr>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序号</w:t>
            </w:r>
          </w:p>
        </w:tc>
        <w:tc>
          <w:tcPr>
            <w:tcW w:w="1529" w:type="dxa"/>
            <w:tcBorders>
              <w:top w:val="single" w:sz="4" w:space="0" w:color="auto"/>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机组</w:t>
            </w:r>
          </w:p>
        </w:tc>
        <w:tc>
          <w:tcPr>
            <w:tcW w:w="2513" w:type="dxa"/>
            <w:tcBorders>
              <w:top w:val="single" w:sz="4" w:space="0" w:color="auto"/>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轧辊名称</w:t>
            </w:r>
          </w:p>
        </w:tc>
        <w:tc>
          <w:tcPr>
            <w:tcW w:w="3622" w:type="dxa"/>
            <w:tcBorders>
              <w:top w:val="single" w:sz="4" w:space="0" w:color="auto"/>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图号</w:t>
            </w:r>
          </w:p>
        </w:tc>
      </w:tr>
      <w:tr w:rsidR="00C30572" w:rsidTr="002878CE">
        <w:trPr>
          <w:trHeight w:val="319"/>
        </w:trPr>
        <w:tc>
          <w:tcPr>
            <w:tcW w:w="638" w:type="dxa"/>
            <w:tcBorders>
              <w:top w:val="nil"/>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w:t>
            </w:r>
          </w:p>
        </w:tc>
        <w:tc>
          <w:tcPr>
            <w:tcW w:w="1529" w:type="dxa"/>
            <w:vMerge w:val="restart"/>
            <w:tcBorders>
              <w:top w:val="nil"/>
              <w:left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酸轧TCM</w:t>
            </w:r>
          </w:p>
        </w:tc>
        <w:tc>
          <w:tcPr>
            <w:tcW w:w="251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工作辊（带辊环）</w:t>
            </w:r>
          </w:p>
        </w:tc>
        <w:tc>
          <w:tcPr>
            <w:tcW w:w="3622"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1313N626-2260101-55A11</w:t>
            </w:r>
          </w:p>
        </w:tc>
      </w:tr>
      <w:tr w:rsidR="00C30572" w:rsidTr="002878CE">
        <w:trPr>
          <w:trHeight w:val="319"/>
        </w:trPr>
        <w:tc>
          <w:tcPr>
            <w:tcW w:w="638" w:type="dxa"/>
            <w:tcBorders>
              <w:top w:val="nil"/>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w:t>
            </w:r>
          </w:p>
        </w:tc>
        <w:tc>
          <w:tcPr>
            <w:tcW w:w="1529" w:type="dxa"/>
            <w:vMerge/>
            <w:tcBorders>
              <w:left w:val="single" w:sz="4" w:space="0" w:color="auto"/>
              <w:right w:val="single" w:sz="4" w:space="0" w:color="auto"/>
            </w:tcBorders>
            <w:vAlign w:val="center"/>
          </w:tcPr>
          <w:p w:rsidR="00C30572" w:rsidRDefault="00C30572" w:rsidP="002878CE">
            <w:pPr>
              <w:widowControl/>
              <w:jc w:val="center"/>
              <w:rPr>
                <w:rFonts w:ascii="宋体" w:eastAsia="宋体" w:hAnsi="宋体" w:cs="宋体"/>
                <w:color w:val="000000"/>
                <w:kern w:val="0"/>
                <w:szCs w:val="21"/>
              </w:rPr>
            </w:pPr>
          </w:p>
        </w:tc>
        <w:tc>
          <w:tcPr>
            <w:tcW w:w="251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中间辊（带辊环）</w:t>
            </w:r>
          </w:p>
        </w:tc>
        <w:tc>
          <w:tcPr>
            <w:tcW w:w="3622"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1313N626-2260102-56A11</w:t>
            </w:r>
          </w:p>
        </w:tc>
      </w:tr>
      <w:tr w:rsidR="00C30572" w:rsidTr="002878CE">
        <w:trPr>
          <w:trHeight w:val="319"/>
        </w:trPr>
        <w:tc>
          <w:tcPr>
            <w:tcW w:w="638" w:type="dxa"/>
            <w:tcBorders>
              <w:top w:val="nil"/>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w:t>
            </w:r>
          </w:p>
        </w:tc>
        <w:tc>
          <w:tcPr>
            <w:tcW w:w="1529" w:type="dxa"/>
            <w:vMerge/>
            <w:tcBorders>
              <w:left w:val="single" w:sz="4" w:space="0" w:color="auto"/>
              <w:bottom w:val="single" w:sz="4" w:space="0" w:color="000000"/>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p>
        </w:tc>
        <w:tc>
          <w:tcPr>
            <w:tcW w:w="251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支撑辊</w:t>
            </w:r>
          </w:p>
        </w:tc>
        <w:tc>
          <w:tcPr>
            <w:tcW w:w="3622"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1313N626-2260103-57A11</w:t>
            </w:r>
          </w:p>
        </w:tc>
      </w:tr>
      <w:tr w:rsidR="00C30572" w:rsidTr="002878CE">
        <w:trPr>
          <w:trHeight w:val="319"/>
        </w:trPr>
        <w:tc>
          <w:tcPr>
            <w:tcW w:w="638" w:type="dxa"/>
            <w:tcBorders>
              <w:top w:val="nil"/>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lastRenderedPageBreak/>
              <w:t>4</w:t>
            </w:r>
          </w:p>
        </w:tc>
        <w:tc>
          <w:tcPr>
            <w:tcW w:w="1529" w:type="dxa"/>
            <w:vMerge/>
            <w:tcBorders>
              <w:left w:val="single" w:sz="4" w:space="0" w:color="auto"/>
              <w:bottom w:val="single" w:sz="4" w:space="0" w:color="000000"/>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p>
        </w:tc>
        <w:tc>
          <w:tcPr>
            <w:tcW w:w="251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支撑辊辊环、端盘</w:t>
            </w:r>
          </w:p>
        </w:tc>
        <w:tc>
          <w:tcPr>
            <w:tcW w:w="3622"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1313N626-2260103-57B11</w:t>
            </w:r>
          </w:p>
        </w:tc>
      </w:tr>
      <w:tr w:rsidR="00C30572" w:rsidTr="002878CE">
        <w:trPr>
          <w:trHeight w:val="319"/>
        </w:trPr>
        <w:tc>
          <w:tcPr>
            <w:tcW w:w="638" w:type="dxa"/>
            <w:tcBorders>
              <w:top w:val="nil"/>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5</w:t>
            </w:r>
          </w:p>
        </w:tc>
        <w:tc>
          <w:tcPr>
            <w:tcW w:w="1529" w:type="dxa"/>
            <w:vMerge w:val="restart"/>
            <w:tcBorders>
              <w:top w:val="nil"/>
              <w:left w:val="single" w:sz="4" w:space="0" w:color="auto"/>
              <w:bottom w:val="single" w:sz="4" w:space="0" w:color="000000"/>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连退1#平整机</w:t>
            </w:r>
          </w:p>
        </w:tc>
        <w:tc>
          <w:tcPr>
            <w:tcW w:w="251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工作辊Φ400（带辊环）</w:t>
            </w:r>
          </w:p>
        </w:tc>
        <w:tc>
          <w:tcPr>
            <w:tcW w:w="3622"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10938037_0001_1003417928_-_001</w:t>
            </w:r>
          </w:p>
        </w:tc>
      </w:tr>
      <w:tr w:rsidR="00C30572" w:rsidTr="002878CE">
        <w:trPr>
          <w:trHeight w:val="319"/>
        </w:trPr>
        <w:tc>
          <w:tcPr>
            <w:tcW w:w="638" w:type="dxa"/>
            <w:tcBorders>
              <w:top w:val="nil"/>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6</w:t>
            </w:r>
          </w:p>
        </w:tc>
        <w:tc>
          <w:tcPr>
            <w:tcW w:w="1529"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center"/>
              <w:rPr>
                <w:rFonts w:ascii="宋体" w:eastAsia="宋体" w:hAnsi="宋体" w:cs="宋体"/>
                <w:color w:val="000000"/>
                <w:kern w:val="0"/>
                <w:szCs w:val="21"/>
              </w:rPr>
            </w:pPr>
          </w:p>
        </w:tc>
        <w:tc>
          <w:tcPr>
            <w:tcW w:w="251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工作辊Φ620（带辊环）</w:t>
            </w:r>
          </w:p>
        </w:tc>
        <w:tc>
          <w:tcPr>
            <w:tcW w:w="3622"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10938036_0010_1003417934_-_001</w:t>
            </w:r>
          </w:p>
        </w:tc>
      </w:tr>
      <w:tr w:rsidR="00C30572" w:rsidTr="002878CE">
        <w:trPr>
          <w:trHeight w:val="319"/>
        </w:trPr>
        <w:tc>
          <w:tcPr>
            <w:tcW w:w="638" w:type="dxa"/>
            <w:tcBorders>
              <w:top w:val="nil"/>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7</w:t>
            </w:r>
          </w:p>
        </w:tc>
        <w:tc>
          <w:tcPr>
            <w:tcW w:w="1529"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center"/>
              <w:rPr>
                <w:rFonts w:ascii="宋体" w:eastAsia="宋体" w:hAnsi="宋体" w:cs="宋体"/>
                <w:color w:val="000000"/>
                <w:kern w:val="0"/>
                <w:szCs w:val="21"/>
              </w:rPr>
            </w:pPr>
          </w:p>
        </w:tc>
        <w:tc>
          <w:tcPr>
            <w:tcW w:w="251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中间辊（带辊环）</w:t>
            </w:r>
          </w:p>
        </w:tc>
        <w:tc>
          <w:tcPr>
            <w:tcW w:w="3622"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10939735_0001_1003418007_A_001</w:t>
            </w:r>
          </w:p>
        </w:tc>
      </w:tr>
      <w:tr w:rsidR="00C30572" w:rsidTr="002878CE">
        <w:trPr>
          <w:trHeight w:val="319"/>
        </w:trPr>
        <w:tc>
          <w:tcPr>
            <w:tcW w:w="638" w:type="dxa"/>
            <w:tcBorders>
              <w:top w:val="nil"/>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8</w:t>
            </w:r>
          </w:p>
        </w:tc>
        <w:tc>
          <w:tcPr>
            <w:tcW w:w="1529" w:type="dxa"/>
            <w:vMerge w:val="restart"/>
            <w:tcBorders>
              <w:top w:val="nil"/>
              <w:left w:val="single" w:sz="4" w:space="0" w:color="auto"/>
              <w:bottom w:val="single" w:sz="4" w:space="0" w:color="000000"/>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连退2#平整机</w:t>
            </w:r>
          </w:p>
        </w:tc>
        <w:tc>
          <w:tcPr>
            <w:tcW w:w="251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工作辊Φ400（带辊环）</w:t>
            </w:r>
          </w:p>
        </w:tc>
        <w:tc>
          <w:tcPr>
            <w:tcW w:w="3622"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10942331_0001_1003417443_A_001</w:t>
            </w:r>
          </w:p>
        </w:tc>
      </w:tr>
      <w:tr w:rsidR="00C30572" w:rsidTr="002878CE">
        <w:trPr>
          <w:trHeight w:val="319"/>
        </w:trPr>
        <w:tc>
          <w:tcPr>
            <w:tcW w:w="638" w:type="dxa"/>
            <w:tcBorders>
              <w:top w:val="nil"/>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9</w:t>
            </w:r>
          </w:p>
        </w:tc>
        <w:tc>
          <w:tcPr>
            <w:tcW w:w="1529"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center"/>
              <w:rPr>
                <w:rFonts w:ascii="宋体" w:eastAsia="宋体" w:hAnsi="宋体" w:cs="宋体"/>
                <w:color w:val="000000"/>
                <w:kern w:val="0"/>
                <w:szCs w:val="21"/>
              </w:rPr>
            </w:pPr>
          </w:p>
        </w:tc>
        <w:tc>
          <w:tcPr>
            <w:tcW w:w="251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工作辊Φ620（带辊环）</w:t>
            </w:r>
          </w:p>
        </w:tc>
        <w:tc>
          <w:tcPr>
            <w:tcW w:w="3622"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10942320_0010_1003417515_A_001</w:t>
            </w:r>
          </w:p>
        </w:tc>
      </w:tr>
      <w:tr w:rsidR="00C30572" w:rsidTr="002878CE">
        <w:trPr>
          <w:trHeight w:val="319"/>
        </w:trPr>
        <w:tc>
          <w:tcPr>
            <w:tcW w:w="638" w:type="dxa"/>
            <w:tcBorders>
              <w:top w:val="nil"/>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10</w:t>
            </w:r>
          </w:p>
        </w:tc>
        <w:tc>
          <w:tcPr>
            <w:tcW w:w="1529"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center"/>
              <w:rPr>
                <w:rFonts w:ascii="宋体" w:eastAsia="宋体" w:hAnsi="宋体" w:cs="宋体"/>
                <w:color w:val="000000"/>
                <w:kern w:val="0"/>
                <w:szCs w:val="21"/>
              </w:rPr>
            </w:pPr>
          </w:p>
        </w:tc>
        <w:tc>
          <w:tcPr>
            <w:tcW w:w="251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中间辊（带辊环）</w:t>
            </w:r>
          </w:p>
        </w:tc>
        <w:tc>
          <w:tcPr>
            <w:tcW w:w="3622"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10944995_0001_1003417590_B_001</w:t>
            </w:r>
          </w:p>
        </w:tc>
      </w:tr>
    </w:tbl>
    <w:p w:rsidR="00C30572" w:rsidRDefault="00C30572" w:rsidP="00C30572">
      <w:pPr>
        <w:spacing w:line="360" w:lineRule="auto"/>
        <w:rPr>
          <w:rFonts w:ascii="宋体" w:eastAsia="宋体" w:hAnsi="宋体"/>
          <w:szCs w:val="21"/>
        </w:rPr>
      </w:pPr>
      <w:r>
        <w:rPr>
          <w:rFonts w:ascii="宋体" w:eastAsia="宋体" w:hAnsi="宋体"/>
          <w:szCs w:val="21"/>
        </w:rPr>
        <w:t>轧辊基本技术条件</w:t>
      </w:r>
      <w:r>
        <w:rPr>
          <w:rFonts w:ascii="宋体" w:eastAsia="宋体" w:hAnsi="宋体" w:hint="eastAsia"/>
          <w:szCs w:val="21"/>
        </w:rPr>
        <w:t>应符合</w:t>
      </w:r>
      <w:r>
        <w:rPr>
          <w:rFonts w:ascii="宋体" w:eastAsia="宋体" w:hAnsi="宋体"/>
          <w:szCs w:val="21"/>
        </w:rPr>
        <w:t>图纸要求</w:t>
      </w:r>
      <w:r>
        <w:rPr>
          <w:rFonts w:ascii="宋体" w:eastAsia="宋体" w:hAnsi="宋体" w:hint="eastAsia"/>
          <w:szCs w:val="21"/>
        </w:rPr>
        <w:t>。</w:t>
      </w:r>
    </w:p>
    <w:p w:rsidR="00C30572" w:rsidRDefault="00C30572" w:rsidP="00C30572">
      <w:pPr>
        <w:spacing w:line="360" w:lineRule="auto"/>
        <w:rPr>
          <w:rFonts w:ascii="宋体" w:eastAsia="宋体" w:hAnsi="宋体"/>
          <w:szCs w:val="21"/>
        </w:rPr>
      </w:pPr>
      <w:r>
        <w:rPr>
          <w:rFonts w:ascii="宋体" w:eastAsia="宋体" w:hAnsi="宋体" w:hint="eastAsia"/>
          <w:szCs w:val="21"/>
        </w:rPr>
        <w:t>2.2轧制参数（见表2）</w:t>
      </w:r>
    </w:p>
    <w:p w:rsidR="00C30572" w:rsidRDefault="00C30572" w:rsidP="00C30572">
      <w:pPr>
        <w:spacing w:line="360" w:lineRule="auto"/>
        <w:rPr>
          <w:rFonts w:ascii="宋体" w:eastAsia="宋体" w:hAnsi="宋体"/>
          <w:szCs w:val="21"/>
        </w:rPr>
      </w:pPr>
      <w:r>
        <w:rPr>
          <w:rFonts w:ascii="宋体" w:eastAsia="宋体" w:hAnsi="宋体" w:hint="eastAsia"/>
          <w:szCs w:val="21"/>
        </w:rPr>
        <w:t>表2</w:t>
      </w:r>
    </w:p>
    <w:tbl>
      <w:tblPr>
        <w:tblW w:w="8302" w:type="dxa"/>
        <w:tblLayout w:type="fixed"/>
        <w:tblLook w:val="04A0" w:firstRow="1" w:lastRow="0" w:firstColumn="1" w:lastColumn="0" w:noHBand="0" w:noVBand="1"/>
      </w:tblPr>
      <w:tblGrid>
        <w:gridCol w:w="1808"/>
        <w:gridCol w:w="1499"/>
        <w:gridCol w:w="998"/>
        <w:gridCol w:w="936"/>
        <w:gridCol w:w="1562"/>
        <w:gridCol w:w="1499"/>
      </w:tblGrid>
      <w:tr w:rsidR="00C30572" w:rsidTr="002878CE">
        <w:trPr>
          <w:trHeight w:val="668"/>
        </w:trPr>
        <w:tc>
          <w:tcPr>
            <w:tcW w:w="1808" w:type="dxa"/>
            <w:tcBorders>
              <w:top w:val="single" w:sz="4" w:space="0" w:color="auto"/>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机组</w:t>
            </w:r>
          </w:p>
        </w:tc>
        <w:tc>
          <w:tcPr>
            <w:tcW w:w="1499" w:type="dxa"/>
            <w:tcBorders>
              <w:top w:val="single" w:sz="4" w:space="0" w:color="auto"/>
              <w:left w:val="nil"/>
              <w:bottom w:val="single" w:sz="4" w:space="0" w:color="auto"/>
              <w:right w:val="nil"/>
            </w:tcBorders>
            <w:shd w:val="clear" w:color="auto" w:fill="auto"/>
            <w:vAlign w:val="center"/>
          </w:tcPr>
          <w:p w:rsidR="00C30572" w:rsidRDefault="00C30572" w:rsidP="002878CE">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最大轧制力</w:t>
            </w:r>
            <w:r>
              <w:rPr>
                <w:rFonts w:ascii="宋体" w:eastAsia="宋体" w:hAnsi="宋体" w:cs="宋体" w:hint="eastAsia"/>
                <w:b/>
                <w:bCs/>
                <w:color w:val="000000"/>
                <w:kern w:val="0"/>
                <w:szCs w:val="21"/>
              </w:rPr>
              <w:br/>
              <w:t>KN</w:t>
            </w:r>
          </w:p>
        </w:tc>
        <w:tc>
          <w:tcPr>
            <w:tcW w:w="1934"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C30572" w:rsidRDefault="00C30572" w:rsidP="002878CE">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弯辊力</w:t>
            </w:r>
            <w:r>
              <w:rPr>
                <w:rFonts w:ascii="宋体" w:eastAsia="宋体" w:hAnsi="宋体" w:cs="宋体" w:hint="eastAsia"/>
                <w:b/>
                <w:bCs/>
                <w:color w:val="000000"/>
                <w:kern w:val="0"/>
                <w:szCs w:val="21"/>
              </w:rPr>
              <w:br/>
              <w:t>KN/侧</w:t>
            </w:r>
          </w:p>
        </w:tc>
        <w:tc>
          <w:tcPr>
            <w:tcW w:w="1562" w:type="dxa"/>
            <w:tcBorders>
              <w:top w:val="single" w:sz="4" w:space="0" w:color="auto"/>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最大轧制速度</w:t>
            </w:r>
            <w:r>
              <w:rPr>
                <w:rFonts w:ascii="宋体" w:eastAsia="宋体" w:hAnsi="宋体" w:cs="宋体" w:hint="eastAsia"/>
                <w:b/>
                <w:bCs/>
                <w:color w:val="000000"/>
                <w:kern w:val="0"/>
                <w:szCs w:val="21"/>
              </w:rPr>
              <w:br/>
              <w:t>m/min</w:t>
            </w:r>
          </w:p>
        </w:tc>
        <w:tc>
          <w:tcPr>
            <w:tcW w:w="1499" w:type="dxa"/>
            <w:tcBorders>
              <w:top w:val="single" w:sz="4" w:space="0" w:color="auto"/>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中间辊窜辊</w:t>
            </w:r>
            <w:r>
              <w:rPr>
                <w:rFonts w:ascii="宋体" w:eastAsia="宋体" w:hAnsi="宋体" w:cs="宋体" w:hint="eastAsia"/>
                <w:b/>
                <w:bCs/>
                <w:color w:val="000000"/>
                <w:kern w:val="0"/>
                <w:szCs w:val="21"/>
              </w:rPr>
              <w:br/>
              <w:t>距离mm</w:t>
            </w:r>
          </w:p>
        </w:tc>
      </w:tr>
      <w:tr w:rsidR="00C30572" w:rsidTr="002878CE">
        <w:trPr>
          <w:trHeight w:val="300"/>
        </w:trPr>
        <w:tc>
          <w:tcPr>
            <w:tcW w:w="180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酸轧TCM</w:t>
            </w:r>
          </w:p>
        </w:tc>
        <w:tc>
          <w:tcPr>
            <w:tcW w:w="1499" w:type="dxa"/>
            <w:vMerge w:val="restart"/>
            <w:tcBorders>
              <w:top w:val="nil"/>
              <w:left w:val="single" w:sz="4" w:space="0" w:color="auto"/>
              <w:bottom w:val="single" w:sz="4" w:space="0" w:color="000000"/>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27000</w:t>
            </w:r>
          </w:p>
        </w:tc>
        <w:tc>
          <w:tcPr>
            <w:tcW w:w="998" w:type="dxa"/>
            <w:vMerge w:val="restart"/>
            <w:tcBorders>
              <w:top w:val="nil"/>
              <w:left w:val="single" w:sz="4" w:space="0" w:color="auto"/>
              <w:bottom w:val="single" w:sz="4" w:space="0" w:color="000000"/>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工作辊</w:t>
            </w:r>
          </w:p>
        </w:tc>
        <w:tc>
          <w:tcPr>
            <w:tcW w:w="936"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+800</w:t>
            </w:r>
          </w:p>
        </w:tc>
        <w:tc>
          <w:tcPr>
            <w:tcW w:w="1562" w:type="dxa"/>
            <w:vMerge w:val="restart"/>
            <w:tcBorders>
              <w:top w:val="nil"/>
              <w:left w:val="single" w:sz="4" w:space="0" w:color="auto"/>
              <w:bottom w:val="single" w:sz="4" w:space="0" w:color="000000"/>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入口：350</w:t>
            </w:r>
            <w:r>
              <w:rPr>
                <w:rFonts w:ascii="宋体" w:eastAsia="宋体" w:hAnsi="宋体" w:cs="宋体" w:hint="eastAsia"/>
                <w:color w:val="000000"/>
                <w:kern w:val="0"/>
                <w:szCs w:val="21"/>
              </w:rPr>
              <w:br/>
              <w:t>出口：1650</w:t>
            </w:r>
          </w:p>
        </w:tc>
        <w:tc>
          <w:tcPr>
            <w:tcW w:w="1499" w:type="dxa"/>
            <w:vMerge w:val="restart"/>
            <w:tcBorders>
              <w:top w:val="nil"/>
              <w:left w:val="single" w:sz="4" w:space="0" w:color="auto"/>
              <w:bottom w:val="single" w:sz="4" w:space="0" w:color="000000"/>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535</w:t>
            </w:r>
          </w:p>
        </w:tc>
      </w:tr>
      <w:tr w:rsidR="00C30572" w:rsidTr="002878CE">
        <w:trPr>
          <w:trHeight w:val="300"/>
        </w:trPr>
        <w:tc>
          <w:tcPr>
            <w:tcW w:w="1808" w:type="dxa"/>
            <w:vMerge/>
            <w:tcBorders>
              <w:top w:val="single" w:sz="4" w:space="0" w:color="auto"/>
              <w:left w:val="single" w:sz="4" w:space="0" w:color="auto"/>
              <w:bottom w:val="single" w:sz="4" w:space="0" w:color="auto"/>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1499"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998"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936"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-770</w:t>
            </w:r>
          </w:p>
        </w:tc>
        <w:tc>
          <w:tcPr>
            <w:tcW w:w="1562"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1499"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r>
      <w:tr w:rsidR="00C30572" w:rsidTr="002878CE">
        <w:trPr>
          <w:trHeight w:val="300"/>
        </w:trPr>
        <w:tc>
          <w:tcPr>
            <w:tcW w:w="1808" w:type="dxa"/>
            <w:vMerge/>
            <w:tcBorders>
              <w:top w:val="single" w:sz="4" w:space="0" w:color="auto"/>
              <w:left w:val="single" w:sz="4" w:space="0" w:color="auto"/>
              <w:bottom w:val="single" w:sz="4" w:space="0" w:color="auto"/>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1499"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998" w:type="dxa"/>
            <w:tcBorders>
              <w:top w:val="nil"/>
              <w:left w:val="nil"/>
              <w:bottom w:val="nil"/>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中间辊</w:t>
            </w:r>
          </w:p>
        </w:tc>
        <w:tc>
          <w:tcPr>
            <w:tcW w:w="936"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1370</w:t>
            </w:r>
          </w:p>
        </w:tc>
        <w:tc>
          <w:tcPr>
            <w:tcW w:w="1562"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1499"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r>
      <w:tr w:rsidR="00C30572" w:rsidTr="002878CE">
        <w:trPr>
          <w:trHeight w:val="300"/>
        </w:trPr>
        <w:tc>
          <w:tcPr>
            <w:tcW w:w="1808"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连退1#平整机</w:t>
            </w:r>
          </w:p>
        </w:tc>
        <w:tc>
          <w:tcPr>
            <w:tcW w:w="1499" w:type="dxa"/>
            <w:vMerge w:val="restart"/>
            <w:tcBorders>
              <w:top w:val="nil"/>
              <w:left w:val="single" w:sz="4" w:space="0" w:color="auto"/>
              <w:bottom w:val="single" w:sz="4" w:space="0" w:color="000000"/>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13000</w:t>
            </w:r>
          </w:p>
        </w:tc>
        <w:tc>
          <w:tcPr>
            <w:tcW w:w="998"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工作辊</w:t>
            </w:r>
          </w:p>
        </w:tc>
        <w:tc>
          <w:tcPr>
            <w:tcW w:w="936"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+500</w:t>
            </w:r>
          </w:p>
        </w:tc>
        <w:tc>
          <w:tcPr>
            <w:tcW w:w="1562" w:type="dxa"/>
            <w:vMerge w:val="restart"/>
            <w:tcBorders>
              <w:top w:val="nil"/>
              <w:left w:val="single" w:sz="4" w:space="0" w:color="auto"/>
              <w:bottom w:val="single" w:sz="4" w:space="0" w:color="000000"/>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820</w:t>
            </w:r>
          </w:p>
        </w:tc>
        <w:tc>
          <w:tcPr>
            <w:tcW w:w="1499" w:type="dxa"/>
            <w:vMerge w:val="restart"/>
            <w:tcBorders>
              <w:top w:val="nil"/>
              <w:left w:val="single" w:sz="4" w:space="0" w:color="auto"/>
              <w:bottom w:val="single" w:sz="4" w:space="0" w:color="000000"/>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±100</w:t>
            </w:r>
          </w:p>
        </w:tc>
      </w:tr>
      <w:tr w:rsidR="00C30572" w:rsidTr="002878CE">
        <w:trPr>
          <w:trHeight w:val="300"/>
        </w:trPr>
        <w:tc>
          <w:tcPr>
            <w:tcW w:w="1808"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1499"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998" w:type="dxa"/>
            <w:vMerge/>
            <w:tcBorders>
              <w:top w:val="single" w:sz="4" w:space="0" w:color="auto"/>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936"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-350</w:t>
            </w:r>
          </w:p>
        </w:tc>
        <w:tc>
          <w:tcPr>
            <w:tcW w:w="1562"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1499"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r>
      <w:tr w:rsidR="00C30572" w:rsidTr="002878CE">
        <w:trPr>
          <w:trHeight w:val="300"/>
        </w:trPr>
        <w:tc>
          <w:tcPr>
            <w:tcW w:w="1808"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1499"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998" w:type="dxa"/>
            <w:vMerge w:val="restart"/>
            <w:tcBorders>
              <w:top w:val="nil"/>
              <w:left w:val="single" w:sz="4" w:space="0" w:color="auto"/>
              <w:bottom w:val="single" w:sz="4" w:space="0" w:color="000000"/>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中间辊</w:t>
            </w:r>
          </w:p>
        </w:tc>
        <w:tc>
          <w:tcPr>
            <w:tcW w:w="936"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+600</w:t>
            </w:r>
          </w:p>
        </w:tc>
        <w:tc>
          <w:tcPr>
            <w:tcW w:w="1562"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1499"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r>
      <w:tr w:rsidR="00C30572" w:rsidTr="002878CE">
        <w:trPr>
          <w:trHeight w:val="300"/>
        </w:trPr>
        <w:tc>
          <w:tcPr>
            <w:tcW w:w="1808"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1499"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998"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936"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-450</w:t>
            </w:r>
          </w:p>
        </w:tc>
        <w:tc>
          <w:tcPr>
            <w:tcW w:w="1562"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1499"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r>
      <w:tr w:rsidR="00C30572" w:rsidTr="002878CE">
        <w:trPr>
          <w:trHeight w:val="300"/>
        </w:trPr>
        <w:tc>
          <w:tcPr>
            <w:tcW w:w="1808" w:type="dxa"/>
            <w:vMerge w:val="restart"/>
            <w:tcBorders>
              <w:top w:val="nil"/>
              <w:left w:val="single" w:sz="4" w:space="0" w:color="auto"/>
              <w:bottom w:val="single" w:sz="4" w:space="0" w:color="000000"/>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连退2#平整机</w:t>
            </w:r>
          </w:p>
        </w:tc>
        <w:tc>
          <w:tcPr>
            <w:tcW w:w="1499" w:type="dxa"/>
            <w:vMerge w:val="restart"/>
            <w:tcBorders>
              <w:top w:val="nil"/>
              <w:left w:val="single" w:sz="4" w:space="0" w:color="auto"/>
              <w:bottom w:val="single" w:sz="4" w:space="0" w:color="000000"/>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13000</w:t>
            </w:r>
          </w:p>
        </w:tc>
        <w:tc>
          <w:tcPr>
            <w:tcW w:w="998" w:type="dxa"/>
            <w:vMerge w:val="restart"/>
            <w:tcBorders>
              <w:top w:val="nil"/>
              <w:left w:val="single" w:sz="4" w:space="0" w:color="auto"/>
              <w:bottom w:val="single" w:sz="4" w:space="0" w:color="000000"/>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工作辊</w:t>
            </w:r>
          </w:p>
        </w:tc>
        <w:tc>
          <w:tcPr>
            <w:tcW w:w="936"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+500</w:t>
            </w:r>
          </w:p>
        </w:tc>
        <w:tc>
          <w:tcPr>
            <w:tcW w:w="1562" w:type="dxa"/>
            <w:vMerge w:val="restart"/>
            <w:tcBorders>
              <w:top w:val="nil"/>
              <w:left w:val="single" w:sz="4" w:space="0" w:color="auto"/>
              <w:bottom w:val="single" w:sz="4" w:space="0" w:color="000000"/>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820</w:t>
            </w:r>
          </w:p>
        </w:tc>
        <w:tc>
          <w:tcPr>
            <w:tcW w:w="1499" w:type="dxa"/>
            <w:vMerge w:val="restart"/>
            <w:tcBorders>
              <w:top w:val="nil"/>
              <w:left w:val="single" w:sz="4" w:space="0" w:color="auto"/>
              <w:bottom w:val="single" w:sz="4" w:space="0" w:color="000000"/>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±100</w:t>
            </w:r>
          </w:p>
        </w:tc>
      </w:tr>
      <w:tr w:rsidR="00C30572" w:rsidTr="002878CE">
        <w:trPr>
          <w:trHeight w:val="300"/>
        </w:trPr>
        <w:tc>
          <w:tcPr>
            <w:tcW w:w="1808"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1499"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998"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936"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-350</w:t>
            </w:r>
          </w:p>
        </w:tc>
        <w:tc>
          <w:tcPr>
            <w:tcW w:w="1562"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1499"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r>
      <w:tr w:rsidR="00C30572" w:rsidTr="002878CE">
        <w:trPr>
          <w:trHeight w:val="300"/>
        </w:trPr>
        <w:tc>
          <w:tcPr>
            <w:tcW w:w="1808"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1499"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998" w:type="dxa"/>
            <w:vMerge w:val="restart"/>
            <w:tcBorders>
              <w:top w:val="nil"/>
              <w:left w:val="single" w:sz="4" w:space="0" w:color="auto"/>
              <w:bottom w:val="single" w:sz="4" w:space="0" w:color="000000"/>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中间辊</w:t>
            </w:r>
          </w:p>
        </w:tc>
        <w:tc>
          <w:tcPr>
            <w:tcW w:w="936"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+600</w:t>
            </w:r>
          </w:p>
        </w:tc>
        <w:tc>
          <w:tcPr>
            <w:tcW w:w="1562"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1499"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r>
      <w:tr w:rsidR="00C30572" w:rsidTr="002878CE">
        <w:trPr>
          <w:trHeight w:val="300"/>
        </w:trPr>
        <w:tc>
          <w:tcPr>
            <w:tcW w:w="1808"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1499"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998"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936"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-450</w:t>
            </w:r>
          </w:p>
        </w:tc>
        <w:tc>
          <w:tcPr>
            <w:tcW w:w="1562"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1499"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r>
      <w:tr w:rsidR="00C30572" w:rsidTr="002878CE">
        <w:trPr>
          <w:trHeight w:val="300"/>
        </w:trPr>
        <w:tc>
          <w:tcPr>
            <w:tcW w:w="1808"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1499"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998"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936"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-800</w:t>
            </w:r>
          </w:p>
        </w:tc>
        <w:tc>
          <w:tcPr>
            <w:tcW w:w="1562"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1499" w:type="dxa"/>
            <w:vMerge/>
            <w:tcBorders>
              <w:top w:val="nil"/>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color w:val="FF0000"/>
                <w:kern w:val="0"/>
                <w:szCs w:val="21"/>
              </w:rPr>
            </w:pPr>
          </w:p>
        </w:tc>
      </w:tr>
    </w:tbl>
    <w:p w:rsidR="00C30572" w:rsidRDefault="00C30572" w:rsidP="00C30572">
      <w:pPr>
        <w:spacing w:line="360" w:lineRule="auto"/>
        <w:rPr>
          <w:rFonts w:ascii="宋体" w:eastAsia="宋体" w:hAnsi="宋体"/>
          <w:szCs w:val="21"/>
        </w:rPr>
      </w:pPr>
      <w:r>
        <w:rPr>
          <w:rFonts w:ascii="宋体" w:eastAsia="宋体" w:hAnsi="宋体" w:hint="eastAsia"/>
          <w:szCs w:val="21"/>
        </w:rPr>
        <w:t>2.3轧辊尺寸和重量（见表3）</w:t>
      </w:r>
    </w:p>
    <w:p w:rsidR="00C30572" w:rsidRDefault="00C30572" w:rsidP="00C30572">
      <w:pPr>
        <w:spacing w:line="360" w:lineRule="auto"/>
        <w:rPr>
          <w:rFonts w:ascii="宋体" w:eastAsia="宋体" w:hAnsi="宋体"/>
          <w:szCs w:val="21"/>
        </w:rPr>
      </w:pPr>
      <w:r>
        <w:rPr>
          <w:rFonts w:ascii="宋体" w:eastAsia="宋体" w:hAnsi="宋体" w:hint="eastAsia"/>
          <w:szCs w:val="21"/>
        </w:rPr>
        <w:t>★表3</w:t>
      </w:r>
    </w:p>
    <w:tbl>
      <w:tblPr>
        <w:tblW w:w="8500" w:type="dxa"/>
        <w:tblLayout w:type="fixed"/>
        <w:tblLook w:val="04A0" w:firstRow="1" w:lastRow="0" w:firstColumn="1" w:lastColumn="0" w:noHBand="0" w:noVBand="1"/>
      </w:tblPr>
      <w:tblGrid>
        <w:gridCol w:w="537"/>
        <w:gridCol w:w="809"/>
        <w:gridCol w:w="2477"/>
        <w:gridCol w:w="733"/>
        <w:gridCol w:w="653"/>
        <w:gridCol w:w="853"/>
        <w:gridCol w:w="738"/>
        <w:gridCol w:w="707"/>
        <w:gridCol w:w="993"/>
      </w:tblGrid>
      <w:tr w:rsidR="00C30572" w:rsidTr="002878CE">
        <w:trPr>
          <w:trHeight w:val="270"/>
        </w:trPr>
        <w:tc>
          <w:tcPr>
            <w:tcW w:w="537"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序号</w:t>
            </w:r>
          </w:p>
        </w:tc>
        <w:tc>
          <w:tcPr>
            <w:tcW w:w="809"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机组</w:t>
            </w:r>
          </w:p>
        </w:tc>
        <w:tc>
          <w:tcPr>
            <w:tcW w:w="2477"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轧辊名称</w:t>
            </w:r>
          </w:p>
        </w:tc>
        <w:tc>
          <w:tcPr>
            <w:tcW w:w="1386" w:type="dxa"/>
            <w:gridSpan w:val="2"/>
            <w:tcBorders>
              <w:top w:val="single" w:sz="4" w:space="0" w:color="auto"/>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辊身直径（mm)</w:t>
            </w:r>
          </w:p>
        </w:tc>
        <w:tc>
          <w:tcPr>
            <w:tcW w:w="853" w:type="dxa"/>
            <w:tcBorders>
              <w:top w:val="single" w:sz="4" w:space="0" w:color="auto"/>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辊身长度</w:t>
            </w:r>
          </w:p>
        </w:tc>
        <w:tc>
          <w:tcPr>
            <w:tcW w:w="738" w:type="dxa"/>
            <w:tcBorders>
              <w:top w:val="single" w:sz="4" w:space="0" w:color="auto"/>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全长</w:t>
            </w:r>
          </w:p>
        </w:tc>
        <w:tc>
          <w:tcPr>
            <w:tcW w:w="707" w:type="dxa"/>
            <w:tcBorders>
              <w:top w:val="single" w:sz="4" w:space="0" w:color="auto"/>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单重</w:t>
            </w:r>
          </w:p>
        </w:tc>
        <w:tc>
          <w:tcPr>
            <w:tcW w:w="993" w:type="dxa"/>
            <w:tcBorders>
              <w:top w:val="single" w:sz="4" w:space="0" w:color="auto"/>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毫米轧制量</w:t>
            </w:r>
          </w:p>
        </w:tc>
      </w:tr>
      <w:tr w:rsidR="00C30572" w:rsidTr="002878CE">
        <w:trPr>
          <w:trHeight w:val="270"/>
        </w:trPr>
        <w:tc>
          <w:tcPr>
            <w:tcW w:w="537" w:type="dxa"/>
            <w:vMerge/>
            <w:tcBorders>
              <w:top w:val="single" w:sz="4" w:space="0" w:color="auto"/>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b/>
                <w:bCs/>
                <w:color w:val="000000"/>
                <w:kern w:val="0"/>
                <w:szCs w:val="21"/>
              </w:rPr>
            </w:pPr>
          </w:p>
        </w:tc>
        <w:tc>
          <w:tcPr>
            <w:tcW w:w="809" w:type="dxa"/>
            <w:vMerge/>
            <w:tcBorders>
              <w:top w:val="single" w:sz="4" w:space="0" w:color="auto"/>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b/>
                <w:bCs/>
                <w:color w:val="000000"/>
                <w:kern w:val="0"/>
                <w:szCs w:val="21"/>
              </w:rPr>
            </w:pPr>
          </w:p>
        </w:tc>
        <w:tc>
          <w:tcPr>
            <w:tcW w:w="2477" w:type="dxa"/>
            <w:vMerge/>
            <w:tcBorders>
              <w:top w:val="single" w:sz="4" w:space="0" w:color="auto"/>
              <w:left w:val="single" w:sz="4" w:space="0" w:color="auto"/>
              <w:bottom w:val="single" w:sz="4" w:space="0" w:color="000000"/>
              <w:right w:val="single" w:sz="4" w:space="0" w:color="auto"/>
            </w:tcBorders>
            <w:vAlign w:val="center"/>
          </w:tcPr>
          <w:p w:rsidR="00C30572" w:rsidRDefault="00C30572" w:rsidP="002878CE">
            <w:pPr>
              <w:widowControl/>
              <w:jc w:val="left"/>
              <w:rPr>
                <w:rFonts w:ascii="宋体" w:eastAsia="宋体" w:hAnsi="宋体" w:cs="宋体"/>
                <w:b/>
                <w:bCs/>
                <w:color w:val="000000"/>
                <w:kern w:val="0"/>
                <w:szCs w:val="21"/>
              </w:rPr>
            </w:pPr>
          </w:p>
        </w:tc>
        <w:tc>
          <w:tcPr>
            <w:tcW w:w="73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最大</w:t>
            </w:r>
          </w:p>
        </w:tc>
        <w:tc>
          <w:tcPr>
            <w:tcW w:w="65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最小</w:t>
            </w:r>
          </w:p>
        </w:tc>
        <w:tc>
          <w:tcPr>
            <w:tcW w:w="85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mm</w:t>
            </w:r>
          </w:p>
        </w:tc>
        <w:tc>
          <w:tcPr>
            <w:tcW w:w="738"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mm</w:t>
            </w:r>
          </w:p>
        </w:tc>
        <w:tc>
          <w:tcPr>
            <w:tcW w:w="707"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kg</w:t>
            </w:r>
          </w:p>
        </w:tc>
        <w:tc>
          <w:tcPr>
            <w:tcW w:w="99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t/mm</w:t>
            </w:r>
          </w:p>
        </w:tc>
      </w:tr>
      <w:tr w:rsidR="00C30572" w:rsidTr="002878CE">
        <w:trPr>
          <w:trHeight w:val="270"/>
        </w:trPr>
        <w:tc>
          <w:tcPr>
            <w:tcW w:w="537" w:type="dxa"/>
            <w:tcBorders>
              <w:top w:val="nil"/>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bookmarkStart w:id="17" w:name="_Hlk414630521"/>
            <w:r>
              <w:rPr>
                <w:rFonts w:ascii="宋体" w:eastAsia="宋体" w:hAnsi="宋体" w:cs="宋体" w:hint="eastAsia"/>
                <w:color w:val="000000"/>
                <w:kern w:val="0"/>
                <w:szCs w:val="21"/>
              </w:rPr>
              <w:t>1</w:t>
            </w:r>
          </w:p>
        </w:tc>
        <w:tc>
          <w:tcPr>
            <w:tcW w:w="809" w:type="dxa"/>
            <w:vMerge w:val="restart"/>
            <w:tcBorders>
              <w:top w:val="nil"/>
              <w:left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酸轧TCM</w:t>
            </w:r>
          </w:p>
        </w:tc>
        <w:tc>
          <w:tcPr>
            <w:tcW w:w="2477"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酸轧机组工作辊</w:t>
            </w:r>
          </w:p>
        </w:tc>
        <w:tc>
          <w:tcPr>
            <w:tcW w:w="73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475</w:t>
            </w:r>
          </w:p>
        </w:tc>
        <w:tc>
          <w:tcPr>
            <w:tcW w:w="65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425</w:t>
            </w:r>
          </w:p>
        </w:tc>
        <w:tc>
          <w:tcPr>
            <w:tcW w:w="85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2000</w:t>
            </w:r>
          </w:p>
        </w:tc>
        <w:tc>
          <w:tcPr>
            <w:tcW w:w="738"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4310</w:t>
            </w:r>
          </w:p>
        </w:tc>
        <w:tc>
          <w:tcPr>
            <w:tcW w:w="707"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4157</w:t>
            </w:r>
          </w:p>
        </w:tc>
        <w:tc>
          <w:tcPr>
            <w:tcW w:w="99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≥4500</w:t>
            </w:r>
          </w:p>
        </w:tc>
      </w:tr>
      <w:tr w:rsidR="00C30572" w:rsidTr="002878CE">
        <w:trPr>
          <w:trHeight w:val="270"/>
        </w:trPr>
        <w:tc>
          <w:tcPr>
            <w:tcW w:w="537" w:type="dxa"/>
            <w:tcBorders>
              <w:top w:val="nil"/>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w:t>
            </w:r>
          </w:p>
        </w:tc>
        <w:tc>
          <w:tcPr>
            <w:tcW w:w="809" w:type="dxa"/>
            <w:vMerge/>
            <w:tcBorders>
              <w:left w:val="single" w:sz="4" w:space="0" w:color="auto"/>
              <w:right w:val="single" w:sz="4" w:space="0" w:color="auto"/>
            </w:tcBorders>
            <w:vAlign w:val="center"/>
          </w:tcPr>
          <w:p w:rsidR="00C30572" w:rsidRDefault="00C30572" w:rsidP="002878CE">
            <w:pPr>
              <w:widowControl/>
              <w:jc w:val="center"/>
              <w:rPr>
                <w:rFonts w:ascii="宋体" w:eastAsia="宋体" w:hAnsi="宋体" w:cs="宋体"/>
                <w:color w:val="000000"/>
                <w:kern w:val="0"/>
                <w:szCs w:val="21"/>
              </w:rPr>
            </w:pPr>
          </w:p>
        </w:tc>
        <w:tc>
          <w:tcPr>
            <w:tcW w:w="2477"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酸轧机组中间辊</w:t>
            </w:r>
          </w:p>
        </w:tc>
        <w:tc>
          <w:tcPr>
            <w:tcW w:w="73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530</w:t>
            </w:r>
          </w:p>
        </w:tc>
        <w:tc>
          <w:tcPr>
            <w:tcW w:w="65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480</w:t>
            </w:r>
          </w:p>
        </w:tc>
        <w:tc>
          <w:tcPr>
            <w:tcW w:w="85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2010</w:t>
            </w:r>
          </w:p>
        </w:tc>
        <w:tc>
          <w:tcPr>
            <w:tcW w:w="738"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4595</w:t>
            </w:r>
          </w:p>
        </w:tc>
        <w:tc>
          <w:tcPr>
            <w:tcW w:w="707"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5796</w:t>
            </w:r>
          </w:p>
        </w:tc>
        <w:tc>
          <w:tcPr>
            <w:tcW w:w="99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≥6500</w:t>
            </w:r>
          </w:p>
        </w:tc>
      </w:tr>
      <w:tr w:rsidR="00C30572" w:rsidTr="002878CE">
        <w:trPr>
          <w:trHeight w:val="270"/>
        </w:trPr>
        <w:tc>
          <w:tcPr>
            <w:tcW w:w="537" w:type="dxa"/>
            <w:tcBorders>
              <w:top w:val="nil"/>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w:t>
            </w:r>
          </w:p>
        </w:tc>
        <w:tc>
          <w:tcPr>
            <w:tcW w:w="809" w:type="dxa"/>
            <w:vMerge/>
            <w:tcBorders>
              <w:left w:val="single" w:sz="4" w:space="0" w:color="auto"/>
              <w:bottom w:val="single" w:sz="4" w:space="0" w:color="000000"/>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p>
        </w:tc>
        <w:tc>
          <w:tcPr>
            <w:tcW w:w="2477"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酸轧机组支撑辊</w:t>
            </w:r>
          </w:p>
        </w:tc>
        <w:tc>
          <w:tcPr>
            <w:tcW w:w="73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1370</w:t>
            </w:r>
          </w:p>
        </w:tc>
        <w:tc>
          <w:tcPr>
            <w:tcW w:w="65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1220</w:t>
            </w:r>
          </w:p>
        </w:tc>
        <w:tc>
          <w:tcPr>
            <w:tcW w:w="85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1990</w:t>
            </w:r>
          </w:p>
        </w:tc>
        <w:tc>
          <w:tcPr>
            <w:tcW w:w="738"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4910</w:t>
            </w:r>
          </w:p>
        </w:tc>
        <w:tc>
          <w:tcPr>
            <w:tcW w:w="707"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31484</w:t>
            </w:r>
          </w:p>
        </w:tc>
        <w:tc>
          <w:tcPr>
            <w:tcW w:w="99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≥20000</w:t>
            </w:r>
          </w:p>
        </w:tc>
      </w:tr>
      <w:tr w:rsidR="00C30572" w:rsidTr="002878CE">
        <w:trPr>
          <w:trHeight w:val="270"/>
        </w:trPr>
        <w:tc>
          <w:tcPr>
            <w:tcW w:w="537" w:type="dxa"/>
            <w:tcBorders>
              <w:top w:val="nil"/>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w:t>
            </w:r>
          </w:p>
        </w:tc>
        <w:tc>
          <w:tcPr>
            <w:tcW w:w="809" w:type="dxa"/>
            <w:vMerge w:val="restart"/>
            <w:tcBorders>
              <w:top w:val="nil"/>
              <w:left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连退1#平整机</w:t>
            </w:r>
          </w:p>
        </w:tc>
        <w:tc>
          <w:tcPr>
            <w:tcW w:w="2477"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连退1#线平整机工作辊（Φ620）</w:t>
            </w:r>
          </w:p>
        </w:tc>
        <w:tc>
          <w:tcPr>
            <w:tcW w:w="73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620</w:t>
            </w:r>
          </w:p>
        </w:tc>
        <w:tc>
          <w:tcPr>
            <w:tcW w:w="65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570</w:t>
            </w:r>
          </w:p>
        </w:tc>
        <w:tc>
          <w:tcPr>
            <w:tcW w:w="85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1980</w:t>
            </w:r>
          </w:p>
        </w:tc>
        <w:tc>
          <w:tcPr>
            <w:tcW w:w="738"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4510</w:t>
            </w:r>
          </w:p>
        </w:tc>
        <w:tc>
          <w:tcPr>
            <w:tcW w:w="707"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5586.5</w:t>
            </w:r>
          </w:p>
        </w:tc>
        <w:tc>
          <w:tcPr>
            <w:tcW w:w="99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≥2500</w:t>
            </w:r>
          </w:p>
        </w:tc>
      </w:tr>
      <w:tr w:rsidR="00C30572" w:rsidTr="002878CE">
        <w:trPr>
          <w:trHeight w:val="270"/>
        </w:trPr>
        <w:tc>
          <w:tcPr>
            <w:tcW w:w="537" w:type="dxa"/>
            <w:tcBorders>
              <w:top w:val="nil"/>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5</w:t>
            </w:r>
          </w:p>
        </w:tc>
        <w:tc>
          <w:tcPr>
            <w:tcW w:w="809" w:type="dxa"/>
            <w:vMerge/>
            <w:tcBorders>
              <w:left w:val="single" w:sz="4" w:space="0" w:color="auto"/>
              <w:bottom w:val="single" w:sz="4" w:space="0" w:color="000000"/>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p>
        </w:tc>
        <w:tc>
          <w:tcPr>
            <w:tcW w:w="2477"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连退1#线平整机中间辊</w:t>
            </w:r>
          </w:p>
        </w:tc>
        <w:tc>
          <w:tcPr>
            <w:tcW w:w="73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700</w:t>
            </w:r>
          </w:p>
        </w:tc>
        <w:tc>
          <w:tcPr>
            <w:tcW w:w="65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620</w:t>
            </w:r>
          </w:p>
        </w:tc>
        <w:tc>
          <w:tcPr>
            <w:tcW w:w="85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2180</w:t>
            </w:r>
          </w:p>
        </w:tc>
        <w:tc>
          <w:tcPr>
            <w:tcW w:w="738"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4510</w:t>
            </w:r>
          </w:p>
        </w:tc>
        <w:tc>
          <w:tcPr>
            <w:tcW w:w="707"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8848.8</w:t>
            </w:r>
          </w:p>
        </w:tc>
        <w:tc>
          <w:tcPr>
            <w:tcW w:w="993" w:type="dxa"/>
            <w:tcBorders>
              <w:top w:val="nil"/>
              <w:left w:val="nil"/>
              <w:bottom w:val="single" w:sz="4" w:space="0" w:color="auto"/>
              <w:right w:val="single" w:sz="4" w:space="0" w:color="auto"/>
            </w:tcBorders>
            <w:shd w:val="clear" w:color="auto" w:fill="auto"/>
          </w:tcPr>
          <w:p w:rsidR="00C30572" w:rsidRDefault="00C30572" w:rsidP="002878CE">
            <w:pPr>
              <w:jc w:val="center"/>
              <w:rPr>
                <w:rFonts w:ascii="宋体" w:eastAsia="宋体" w:hAnsi="宋体"/>
                <w:szCs w:val="21"/>
              </w:rPr>
            </w:pPr>
            <w:r>
              <w:rPr>
                <w:rFonts w:ascii="宋体" w:eastAsia="宋体" w:hAnsi="宋体" w:cs="宋体" w:hint="eastAsia"/>
                <w:color w:val="000000"/>
                <w:kern w:val="0"/>
                <w:szCs w:val="21"/>
              </w:rPr>
              <w:t>≥3500</w:t>
            </w:r>
          </w:p>
        </w:tc>
      </w:tr>
      <w:tr w:rsidR="00C30572" w:rsidTr="002878CE">
        <w:trPr>
          <w:trHeight w:val="270"/>
        </w:trPr>
        <w:tc>
          <w:tcPr>
            <w:tcW w:w="537" w:type="dxa"/>
            <w:tcBorders>
              <w:top w:val="nil"/>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6</w:t>
            </w:r>
          </w:p>
        </w:tc>
        <w:tc>
          <w:tcPr>
            <w:tcW w:w="809" w:type="dxa"/>
            <w:vMerge w:val="restart"/>
            <w:tcBorders>
              <w:top w:val="nil"/>
              <w:left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连退2#平整机</w:t>
            </w:r>
          </w:p>
        </w:tc>
        <w:tc>
          <w:tcPr>
            <w:tcW w:w="2477"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连退2#线平整机工作辊（Φ620）</w:t>
            </w:r>
          </w:p>
        </w:tc>
        <w:tc>
          <w:tcPr>
            <w:tcW w:w="73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620</w:t>
            </w:r>
          </w:p>
        </w:tc>
        <w:tc>
          <w:tcPr>
            <w:tcW w:w="65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570</w:t>
            </w:r>
          </w:p>
        </w:tc>
        <w:tc>
          <w:tcPr>
            <w:tcW w:w="85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1680</w:t>
            </w:r>
          </w:p>
        </w:tc>
        <w:tc>
          <w:tcPr>
            <w:tcW w:w="738"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4260</w:t>
            </w:r>
          </w:p>
        </w:tc>
        <w:tc>
          <w:tcPr>
            <w:tcW w:w="707"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4994</w:t>
            </w:r>
          </w:p>
        </w:tc>
        <w:tc>
          <w:tcPr>
            <w:tcW w:w="993" w:type="dxa"/>
            <w:tcBorders>
              <w:top w:val="nil"/>
              <w:left w:val="nil"/>
              <w:bottom w:val="single" w:sz="4" w:space="0" w:color="auto"/>
              <w:right w:val="single" w:sz="4" w:space="0" w:color="auto"/>
            </w:tcBorders>
            <w:shd w:val="clear" w:color="auto" w:fill="auto"/>
          </w:tcPr>
          <w:p w:rsidR="00C30572" w:rsidRDefault="00C30572" w:rsidP="002878CE">
            <w:pPr>
              <w:jc w:val="center"/>
              <w:rPr>
                <w:rFonts w:ascii="宋体" w:eastAsia="宋体" w:hAnsi="宋体"/>
                <w:szCs w:val="21"/>
              </w:rPr>
            </w:pPr>
            <w:r>
              <w:rPr>
                <w:rFonts w:ascii="宋体" w:eastAsia="宋体" w:hAnsi="宋体" w:cs="宋体" w:hint="eastAsia"/>
                <w:color w:val="000000"/>
                <w:kern w:val="0"/>
                <w:szCs w:val="21"/>
              </w:rPr>
              <w:t>≥1700</w:t>
            </w:r>
          </w:p>
        </w:tc>
      </w:tr>
      <w:tr w:rsidR="00C30572" w:rsidTr="002878CE">
        <w:trPr>
          <w:trHeight w:val="270"/>
        </w:trPr>
        <w:tc>
          <w:tcPr>
            <w:tcW w:w="537" w:type="dxa"/>
            <w:tcBorders>
              <w:top w:val="nil"/>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7</w:t>
            </w:r>
          </w:p>
        </w:tc>
        <w:tc>
          <w:tcPr>
            <w:tcW w:w="809" w:type="dxa"/>
            <w:vMerge/>
            <w:tcBorders>
              <w:left w:val="single" w:sz="4" w:space="0" w:color="auto"/>
              <w:bottom w:val="single" w:sz="4" w:space="0" w:color="000000"/>
              <w:right w:val="single" w:sz="4" w:space="0" w:color="auto"/>
            </w:tcBorders>
            <w:shd w:val="clear" w:color="auto" w:fill="auto"/>
            <w:vAlign w:val="center"/>
          </w:tcPr>
          <w:p w:rsidR="00C30572" w:rsidRDefault="00C30572" w:rsidP="002878CE">
            <w:pPr>
              <w:widowControl/>
              <w:jc w:val="left"/>
              <w:rPr>
                <w:rFonts w:ascii="宋体" w:eastAsia="宋体" w:hAnsi="宋体" w:cs="宋体"/>
                <w:color w:val="000000"/>
                <w:kern w:val="0"/>
                <w:szCs w:val="21"/>
              </w:rPr>
            </w:pPr>
          </w:p>
        </w:tc>
        <w:tc>
          <w:tcPr>
            <w:tcW w:w="2477"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连退2#线平整机中间辊</w:t>
            </w:r>
          </w:p>
        </w:tc>
        <w:tc>
          <w:tcPr>
            <w:tcW w:w="73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700</w:t>
            </w:r>
          </w:p>
        </w:tc>
        <w:tc>
          <w:tcPr>
            <w:tcW w:w="65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620</w:t>
            </w:r>
          </w:p>
        </w:tc>
        <w:tc>
          <w:tcPr>
            <w:tcW w:w="853"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1880</w:t>
            </w:r>
          </w:p>
        </w:tc>
        <w:tc>
          <w:tcPr>
            <w:tcW w:w="738"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4260</w:t>
            </w:r>
          </w:p>
        </w:tc>
        <w:tc>
          <w:tcPr>
            <w:tcW w:w="707"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7975</w:t>
            </w:r>
          </w:p>
        </w:tc>
        <w:tc>
          <w:tcPr>
            <w:tcW w:w="993" w:type="dxa"/>
            <w:tcBorders>
              <w:top w:val="nil"/>
              <w:left w:val="nil"/>
              <w:bottom w:val="single" w:sz="4" w:space="0" w:color="auto"/>
              <w:right w:val="single" w:sz="4" w:space="0" w:color="auto"/>
            </w:tcBorders>
            <w:shd w:val="clear" w:color="auto" w:fill="auto"/>
          </w:tcPr>
          <w:p w:rsidR="00C30572" w:rsidRDefault="00C30572" w:rsidP="002878CE">
            <w:pPr>
              <w:jc w:val="center"/>
              <w:rPr>
                <w:rFonts w:ascii="宋体" w:eastAsia="宋体" w:hAnsi="宋体"/>
                <w:szCs w:val="21"/>
              </w:rPr>
            </w:pPr>
            <w:r>
              <w:rPr>
                <w:rFonts w:ascii="宋体" w:eastAsia="宋体" w:hAnsi="宋体" w:cs="宋体" w:hint="eastAsia"/>
                <w:color w:val="000000"/>
                <w:kern w:val="0"/>
                <w:szCs w:val="21"/>
              </w:rPr>
              <w:t>≥2500</w:t>
            </w:r>
          </w:p>
        </w:tc>
      </w:tr>
    </w:tbl>
    <w:bookmarkEnd w:id="17"/>
    <w:p w:rsidR="00C30572" w:rsidRDefault="00C30572" w:rsidP="00C30572">
      <w:pPr>
        <w:spacing w:line="360" w:lineRule="auto"/>
        <w:ind w:firstLineChars="200" w:firstLine="420"/>
        <w:rPr>
          <w:rFonts w:ascii="宋体" w:eastAsia="宋体" w:hAnsi="宋体"/>
          <w:szCs w:val="21"/>
        </w:rPr>
      </w:pPr>
      <w:r>
        <w:rPr>
          <w:rFonts w:ascii="宋体" w:eastAsia="宋体" w:hAnsi="宋体" w:hint="eastAsia"/>
          <w:szCs w:val="21"/>
        </w:rPr>
        <w:lastRenderedPageBreak/>
        <w:t>注：1）轧辊尺寸依据图纸要求</w:t>
      </w:r>
    </w:p>
    <w:p w:rsidR="00C30572" w:rsidRDefault="00C30572" w:rsidP="00C30572">
      <w:pPr>
        <w:spacing w:line="360" w:lineRule="auto"/>
        <w:ind w:firstLineChars="200" w:firstLine="420"/>
        <w:rPr>
          <w:rFonts w:ascii="宋体" w:eastAsia="宋体" w:hAnsi="宋体"/>
          <w:szCs w:val="21"/>
        </w:rPr>
      </w:pPr>
      <w:r>
        <w:rPr>
          <w:rFonts w:ascii="宋体" w:eastAsia="宋体" w:hAnsi="宋体" w:hint="eastAsia"/>
          <w:szCs w:val="21"/>
        </w:rPr>
        <w:t>★正常使用条件下，轧机状况稳定，轧辊的毫米轧制量不得少于表中数据。</w:t>
      </w:r>
    </w:p>
    <w:p w:rsidR="00C30572" w:rsidRDefault="00C30572" w:rsidP="00C30572">
      <w:pPr>
        <w:spacing w:line="360" w:lineRule="auto"/>
        <w:ind w:firstLineChars="200" w:firstLine="420"/>
        <w:rPr>
          <w:rFonts w:ascii="宋体" w:eastAsia="宋体" w:hAnsi="宋体"/>
          <w:szCs w:val="21"/>
        </w:rPr>
      </w:pPr>
      <w:r>
        <w:rPr>
          <w:rFonts w:ascii="宋体" w:eastAsia="宋体" w:hAnsi="宋体" w:hint="eastAsia"/>
          <w:szCs w:val="21"/>
        </w:rPr>
        <w:t>2.4轧辊硬度和材质（见表4）</w:t>
      </w:r>
    </w:p>
    <w:p w:rsidR="00C30572" w:rsidRDefault="00C30572" w:rsidP="00C30572">
      <w:pPr>
        <w:spacing w:line="360" w:lineRule="auto"/>
        <w:ind w:firstLineChars="200" w:firstLine="420"/>
        <w:rPr>
          <w:rFonts w:ascii="宋体" w:eastAsia="宋体" w:hAnsi="宋体"/>
          <w:szCs w:val="21"/>
        </w:rPr>
      </w:pPr>
      <w:r>
        <w:rPr>
          <w:rFonts w:ascii="宋体" w:eastAsia="宋体" w:hAnsi="宋体" w:hint="eastAsia"/>
          <w:szCs w:val="21"/>
        </w:rPr>
        <w:t>★表4</w:t>
      </w:r>
    </w:p>
    <w:tbl>
      <w:tblPr>
        <w:tblW w:w="10066" w:type="dxa"/>
        <w:tblInd w:w="-431" w:type="dxa"/>
        <w:tblLayout w:type="fixed"/>
        <w:tblLook w:val="04A0" w:firstRow="1" w:lastRow="0" w:firstColumn="1" w:lastColumn="0" w:noHBand="0" w:noVBand="1"/>
      </w:tblPr>
      <w:tblGrid>
        <w:gridCol w:w="427"/>
        <w:gridCol w:w="964"/>
        <w:gridCol w:w="1871"/>
        <w:gridCol w:w="1134"/>
        <w:gridCol w:w="1276"/>
        <w:gridCol w:w="1276"/>
        <w:gridCol w:w="992"/>
        <w:gridCol w:w="992"/>
        <w:gridCol w:w="1134"/>
      </w:tblGrid>
      <w:tr w:rsidR="00C30572" w:rsidTr="002878CE">
        <w:trPr>
          <w:trHeight w:val="660"/>
        </w:trPr>
        <w:tc>
          <w:tcPr>
            <w:tcW w:w="427" w:type="dxa"/>
            <w:tcBorders>
              <w:top w:val="single" w:sz="4" w:space="0" w:color="auto"/>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序号</w:t>
            </w:r>
          </w:p>
        </w:tc>
        <w:tc>
          <w:tcPr>
            <w:tcW w:w="964" w:type="dxa"/>
            <w:tcBorders>
              <w:top w:val="single" w:sz="4" w:space="0" w:color="auto"/>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机组</w:t>
            </w:r>
          </w:p>
        </w:tc>
        <w:tc>
          <w:tcPr>
            <w:tcW w:w="1871" w:type="dxa"/>
            <w:tcBorders>
              <w:top w:val="single" w:sz="4" w:space="0" w:color="auto"/>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轧辊名称</w:t>
            </w:r>
          </w:p>
        </w:tc>
        <w:tc>
          <w:tcPr>
            <w:tcW w:w="1134" w:type="dxa"/>
            <w:tcBorders>
              <w:top w:val="single" w:sz="4" w:space="0" w:color="auto"/>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材质</w:t>
            </w:r>
          </w:p>
        </w:tc>
        <w:tc>
          <w:tcPr>
            <w:tcW w:w="1276" w:type="dxa"/>
            <w:tcBorders>
              <w:top w:val="single" w:sz="4" w:space="0" w:color="auto"/>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辊身硬度</w:t>
            </w:r>
          </w:p>
        </w:tc>
        <w:tc>
          <w:tcPr>
            <w:tcW w:w="1276" w:type="dxa"/>
            <w:tcBorders>
              <w:top w:val="single" w:sz="4" w:space="0" w:color="auto"/>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辊颈硬度</w:t>
            </w:r>
          </w:p>
        </w:tc>
        <w:tc>
          <w:tcPr>
            <w:tcW w:w="992" w:type="dxa"/>
            <w:tcBorders>
              <w:top w:val="single" w:sz="4" w:space="0" w:color="auto"/>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报废直径硬度</w:t>
            </w:r>
          </w:p>
        </w:tc>
        <w:tc>
          <w:tcPr>
            <w:tcW w:w="992" w:type="dxa"/>
            <w:tcBorders>
              <w:top w:val="single" w:sz="4" w:space="0" w:color="auto"/>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辊面硬度差</w:t>
            </w:r>
          </w:p>
        </w:tc>
        <w:tc>
          <w:tcPr>
            <w:tcW w:w="1134" w:type="dxa"/>
            <w:tcBorders>
              <w:top w:val="single" w:sz="4" w:space="0" w:color="auto"/>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b/>
                <w:bCs/>
                <w:color w:val="000000"/>
                <w:kern w:val="0"/>
                <w:szCs w:val="21"/>
              </w:rPr>
            </w:pPr>
            <w:r>
              <w:rPr>
                <w:rFonts w:ascii="宋体" w:eastAsia="宋体" w:hAnsi="宋体" w:cs="宋体" w:hint="eastAsia"/>
                <w:b/>
                <w:bCs/>
                <w:color w:val="000000"/>
                <w:kern w:val="0"/>
                <w:szCs w:val="21"/>
              </w:rPr>
              <w:t>配对辊子硬度差</w:t>
            </w:r>
          </w:p>
        </w:tc>
      </w:tr>
      <w:tr w:rsidR="00C30572" w:rsidTr="002878CE">
        <w:trPr>
          <w:trHeight w:val="270"/>
        </w:trPr>
        <w:tc>
          <w:tcPr>
            <w:tcW w:w="427" w:type="dxa"/>
            <w:tcBorders>
              <w:top w:val="single" w:sz="4" w:space="0" w:color="auto"/>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1</w:t>
            </w:r>
          </w:p>
        </w:tc>
        <w:tc>
          <w:tcPr>
            <w:tcW w:w="964" w:type="dxa"/>
            <w:vMerge w:val="restart"/>
            <w:tcBorders>
              <w:top w:val="single" w:sz="4" w:space="0" w:color="auto"/>
              <w:left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酸轧TCM</w:t>
            </w:r>
          </w:p>
        </w:tc>
        <w:tc>
          <w:tcPr>
            <w:tcW w:w="1871" w:type="dxa"/>
            <w:tcBorders>
              <w:top w:val="single" w:sz="4" w:space="0" w:color="auto"/>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酸轧机组工作辊</w:t>
            </w:r>
          </w:p>
        </w:tc>
        <w:tc>
          <w:tcPr>
            <w:tcW w:w="1134"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Cr5锻钢</w:t>
            </w:r>
          </w:p>
        </w:tc>
        <w:tc>
          <w:tcPr>
            <w:tcW w:w="1276"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93～95HSD</w:t>
            </w:r>
          </w:p>
        </w:tc>
        <w:tc>
          <w:tcPr>
            <w:tcW w:w="1276"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45～50HSD</w:t>
            </w:r>
          </w:p>
        </w:tc>
        <w:tc>
          <w:tcPr>
            <w:tcW w:w="992"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≥88HSD</w:t>
            </w:r>
          </w:p>
        </w:tc>
        <w:tc>
          <w:tcPr>
            <w:tcW w:w="992"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≤2HSD</w:t>
            </w:r>
          </w:p>
        </w:tc>
        <w:tc>
          <w:tcPr>
            <w:tcW w:w="1134"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≤2HSD</w:t>
            </w:r>
          </w:p>
        </w:tc>
      </w:tr>
      <w:tr w:rsidR="00C30572" w:rsidTr="002878CE">
        <w:trPr>
          <w:trHeight w:val="270"/>
        </w:trPr>
        <w:tc>
          <w:tcPr>
            <w:tcW w:w="427" w:type="dxa"/>
            <w:tcBorders>
              <w:top w:val="single" w:sz="4" w:space="0" w:color="auto"/>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w:t>
            </w:r>
          </w:p>
        </w:tc>
        <w:tc>
          <w:tcPr>
            <w:tcW w:w="964" w:type="dxa"/>
            <w:vMerge/>
            <w:tcBorders>
              <w:left w:val="single" w:sz="4" w:space="0" w:color="auto"/>
              <w:right w:val="single" w:sz="4" w:space="0" w:color="auto"/>
            </w:tcBorders>
            <w:vAlign w:val="center"/>
          </w:tcPr>
          <w:p w:rsidR="00C30572" w:rsidRDefault="00C30572" w:rsidP="002878CE">
            <w:pPr>
              <w:widowControl/>
              <w:jc w:val="left"/>
              <w:rPr>
                <w:rFonts w:ascii="宋体" w:eastAsia="宋体" w:hAnsi="宋体" w:cs="宋体"/>
                <w:color w:val="000000"/>
                <w:kern w:val="0"/>
                <w:szCs w:val="21"/>
              </w:rPr>
            </w:pPr>
          </w:p>
        </w:tc>
        <w:tc>
          <w:tcPr>
            <w:tcW w:w="1871" w:type="dxa"/>
            <w:tcBorders>
              <w:top w:val="single" w:sz="4" w:space="0" w:color="auto"/>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酸轧机组中间辊</w:t>
            </w:r>
          </w:p>
        </w:tc>
        <w:tc>
          <w:tcPr>
            <w:tcW w:w="1134"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Cr5锻钢</w:t>
            </w:r>
          </w:p>
        </w:tc>
        <w:tc>
          <w:tcPr>
            <w:tcW w:w="1276"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80～82HSD</w:t>
            </w:r>
          </w:p>
        </w:tc>
        <w:tc>
          <w:tcPr>
            <w:tcW w:w="1276"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45～50HSD</w:t>
            </w:r>
          </w:p>
        </w:tc>
        <w:tc>
          <w:tcPr>
            <w:tcW w:w="992"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≥76HSD</w:t>
            </w:r>
          </w:p>
        </w:tc>
        <w:tc>
          <w:tcPr>
            <w:tcW w:w="992"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≤2HSD</w:t>
            </w:r>
          </w:p>
        </w:tc>
        <w:tc>
          <w:tcPr>
            <w:tcW w:w="1134"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≤2HSD</w:t>
            </w:r>
          </w:p>
        </w:tc>
      </w:tr>
      <w:tr w:rsidR="00C30572" w:rsidTr="002878CE">
        <w:trPr>
          <w:trHeight w:val="270"/>
        </w:trPr>
        <w:tc>
          <w:tcPr>
            <w:tcW w:w="427" w:type="dxa"/>
            <w:tcBorders>
              <w:top w:val="nil"/>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w:t>
            </w:r>
          </w:p>
        </w:tc>
        <w:tc>
          <w:tcPr>
            <w:tcW w:w="964" w:type="dxa"/>
            <w:vMerge/>
            <w:tcBorders>
              <w:left w:val="single" w:sz="4" w:space="0" w:color="auto"/>
              <w:bottom w:val="single" w:sz="4" w:space="0" w:color="000000"/>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p>
        </w:tc>
        <w:tc>
          <w:tcPr>
            <w:tcW w:w="1871"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酸轧机组支撑辊</w:t>
            </w:r>
          </w:p>
        </w:tc>
        <w:tc>
          <w:tcPr>
            <w:tcW w:w="1134"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Cr5锻钢</w:t>
            </w:r>
          </w:p>
        </w:tc>
        <w:tc>
          <w:tcPr>
            <w:tcW w:w="1276"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64～68HSD</w:t>
            </w:r>
          </w:p>
        </w:tc>
        <w:tc>
          <w:tcPr>
            <w:tcW w:w="1276"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45～50HSD</w:t>
            </w:r>
          </w:p>
        </w:tc>
        <w:tc>
          <w:tcPr>
            <w:tcW w:w="992"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≥58HSD</w:t>
            </w:r>
          </w:p>
        </w:tc>
        <w:tc>
          <w:tcPr>
            <w:tcW w:w="992"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＜4HSD</w:t>
            </w:r>
          </w:p>
        </w:tc>
        <w:tc>
          <w:tcPr>
            <w:tcW w:w="1134"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＜4HSD</w:t>
            </w:r>
          </w:p>
        </w:tc>
      </w:tr>
      <w:tr w:rsidR="00C30572" w:rsidTr="002878CE">
        <w:trPr>
          <w:trHeight w:val="270"/>
        </w:trPr>
        <w:tc>
          <w:tcPr>
            <w:tcW w:w="427" w:type="dxa"/>
            <w:tcBorders>
              <w:top w:val="nil"/>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w:t>
            </w:r>
          </w:p>
        </w:tc>
        <w:tc>
          <w:tcPr>
            <w:tcW w:w="964" w:type="dxa"/>
            <w:vMerge w:val="restart"/>
            <w:tcBorders>
              <w:top w:val="nil"/>
              <w:left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连退1#平整机</w:t>
            </w:r>
          </w:p>
        </w:tc>
        <w:tc>
          <w:tcPr>
            <w:tcW w:w="1871"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连退1#线平整机工作辊（Φ620）</w:t>
            </w:r>
          </w:p>
        </w:tc>
        <w:tc>
          <w:tcPr>
            <w:tcW w:w="1134"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Cr5锻钢</w:t>
            </w:r>
          </w:p>
        </w:tc>
        <w:tc>
          <w:tcPr>
            <w:tcW w:w="1276"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96～99HSC</w:t>
            </w:r>
          </w:p>
        </w:tc>
        <w:tc>
          <w:tcPr>
            <w:tcW w:w="1276"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≥45HSC</w:t>
            </w:r>
          </w:p>
        </w:tc>
        <w:tc>
          <w:tcPr>
            <w:tcW w:w="992"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kern w:val="0"/>
                <w:szCs w:val="21"/>
              </w:rPr>
            </w:pPr>
            <w:r>
              <w:rPr>
                <w:rFonts w:ascii="宋体" w:eastAsia="宋体" w:hAnsi="宋体" w:cs="宋体" w:hint="eastAsia"/>
                <w:kern w:val="0"/>
                <w:szCs w:val="21"/>
              </w:rPr>
              <w:t>≥96HSC</w:t>
            </w:r>
          </w:p>
        </w:tc>
        <w:tc>
          <w:tcPr>
            <w:tcW w:w="992"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≤3HSC</w:t>
            </w:r>
          </w:p>
        </w:tc>
        <w:tc>
          <w:tcPr>
            <w:tcW w:w="1134"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≤3HSC</w:t>
            </w:r>
          </w:p>
        </w:tc>
      </w:tr>
      <w:tr w:rsidR="00C30572" w:rsidTr="002878CE">
        <w:trPr>
          <w:trHeight w:val="270"/>
        </w:trPr>
        <w:tc>
          <w:tcPr>
            <w:tcW w:w="427" w:type="dxa"/>
            <w:tcBorders>
              <w:top w:val="nil"/>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5</w:t>
            </w:r>
          </w:p>
        </w:tc>
        <w:tc>
          <w:tcPr>
            <w:tcW w:w="964" w:type="dxa"/>
            <w:vMerge/>
            <w:tcBorders>
              <w:left w:val="single" w:sz="4" w:space="0" w:color="auto"/>
              <w:bottom w:val="single" w:sz="4" w:space="0" w:color="000000"/>
              <w:right w:val="single" w:sz="4" w:space="0" w:color="auto"/>
            </w:tcBorders>
            <w:shd w:val="clear" w:color="auto" w:fill="auto"/>
            <w:vAlign w:val="center"/>
          </w:tcPr>
          <w:p w:rsidR="00C30572" w:rsidRDefault="00C30572" w:rsidP="002878CE">
            <w:pPr>
              <w:widowControl/>
              <w:jc w:val="left"/>
              <w:rPr>
                <w:rFonts w:ascii="宋体" w:eastAsia="宋体" w:hAnsi="宋体" w:cs="宋体"/>
                <w:color w:val="000000"/>
                <w:kern w:val="0"/>
                <w:szCs w:val="21"/>
              </w:rPr>
            </w:pPr>
          </w:p>
        </w:tc>
        <w:tc>
          <w:tcPr>
            <w:tcW w:w="1871"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连退1#线平整机中间辊</w:t>
            </w:r>
          </w:p>
        </w:tc>
        <w:tc>
          <w:tcPr>
            <w:tcW w:w="1134"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Cr5锻钢</w:t>
            </w:r>
          </w:p>
        </w:tc>
        <w:tc>
          <w:tcPr>
            <w:tcW w:w="1276"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80～85HSC</w:t>
            </w:r>
          </w:p>
        </w:tc>
        <w:tc>
          <w:tcPr>
            <w:tcW w:w="1276"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≥45HSC</w:t>
            </w:r>
          </w:p>
        </w:tc>
        <w:tc>
          <w:tcPr>
            <w:tcW w:w="992"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kern w:val="0"/>
                <w:szCs w:val="21"/>
              </w:rPr>
            </w:pPr>
            <w:r>
              <w:rPr>
                <w:rFonts w:ascii="宋体" w:eastAsia="宋体" w:hAnsi="宋体" w:cs="宋体" w:hint="eastAsia"/>
                <w:kern w:val="0"/>
                <w:szCs w:val="21"/>
              </w:rPr>
              <w:t>≥80HSC</w:t>
            </w:r>
          </w:p>
        </w:tc>
        <w:tc>
          <w:tcPr>
            <w:tcW w:w="992"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≤5HSC</w:t>
            </w:r>
          </w:p>
        </w:tc>
        <w:tc>
          <w:tcPr>
            <w:tcW w:w="1134"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≤5HSC</w:t>
            </w:r>
          </w:p>
        </w:tc>
      </w:tr>
      <w:tr w:rsidR="00C30572" w:rsidTr="002878CE">
        <w:trPr>
          <w:trHeight w:val="270"/>
        </w:trPr>
        <w:tc>
          <w:tcPr>
            <w:tcW w:w="427" w:type="dxa"/>
            <w:tcBorders>
              <w:top w:val="nil"/>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6</w:t>
            </w:r>
          </w:p>
        </w:tc>
        <w:tc>
          <w:tcPr>
            <w:tcW w:w="964" w:type="dxa"/>
            <w:vMerge w:val="restart"/>
            <w:tcBorders>
              <w:top w:val="nil"/>
              <w:left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连退2#平整机</w:t>
            </w:r>
          </w:p>
        </w:tc>
        <w:tc>
          <w:tcPr>
            <w:tcW w:w="1871"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连退2#线平整机工作辊（Φ620）</w:t>
            </w:r>
          </w:p>
        </w:tc>
        <w:tc>
          <w:tcPr>
            <w:tcW w:w="1134"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Cr5锻钢</w:t>
            </w:r>
          </w:p>
        </w:tc>
        <w:tc>
          <w:tcPr>
            <w:tcW w:w="1276"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96～99HSC</w:t>
            </w:r>
          </w:p>
        </w:tc>
        <w:tc>
          <w:tcPr>
            <w:tcW w:w="1276"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≥45HSC</w:t>
            </w:r>
          </w:p>
        </w:tc>
        <w:tc>
          <w:tcPr>
            <w:tcW w:w="992"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kern w:val="0"/>
                <w:szCs w:val="21"/>
              </w:rPr>
            </w:pPr>
            <w:r>
              <w:rPr>
                <w:rFonts w:ascii="宋体" w:eastAsia="宋体" w:hAnsi="宋体" w:cs="宋体" w:hint="eastAsia"/>
                <w:kern w:val="0"/>
                <w:szCs w:val="21"/>
              </w:rPr>
              <w:t>≥96HSC</w:t>
            </w:r>
          </w:p>
        </w:tc>
        <w:tc>
          <w:tcPr>
            <w:tcW w:w="992"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≤3HSC</w:t>
            </w:r>
          </w:p>
        </w:tc>
        <w:tc>
          <w:tcPr>
            <w:tcW w:w="1134"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≤3HSC</w:t>
            </w:r>
          </w:p>
        </w:tc>
      </w:tr>
      <w:tr w:rsidR="00C30572" w:rsidTr="002878CE">
        <w:trPr>
          <w:trHeight w:val="270"/>
        </w:trPr>
        <w:tc>
          <w:tcPr>
            <w:tcW w:w="427" w:type="dxa"/>
            <w:tcBorders>
              <w:top w:val="nil"/>
              <w:left w:val="single" w:sz="4" w:space="0" w:color="auto"/>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7</w:t>
            </w:r>
          </w:p>
        </w:tc>
        <w:tc>
          <w:tcPr>
            <w:tcW w:w="964" w:type="dxa"/>
            <w:vMerge/>
            <w:tcBorders>
              <w:left w:val="single" w:sz="4" w:space="0" w:color="auto"/>
              <w:bottom w:val="single" w:sz="4" w:space="0" w:color="000000"/>
              <w:right w:val="single" w:sz="4" w:space="0" w:color="auto"/>
            </w:tcBorders>
            <w:shd w:val="clear" w:color="auto" w:fill="auto"/>
            <w:vAlign w:val="center"/>
          </w:tcPr>
          <w:p w:rsidR="00C30572" w:rsidRDefault="00C30572" w:rsidP="002878CE">
            <w:pPr>
              <w:widowControl/>
              <w:jc w:val="left"/>
              <w:rPr>
                <w:rFonts w:ascii="宋体" w:eastAsia="宋体" w:hAnsi="宋体" w:cs="宋体"/>
                <w:color w:val="000000"/>
                <w:kern w:val="0"/>
                <w:szCs w:val="21"/>
              </w:rPr>
            </w:pPr>
          </w:p>
        </w:tc>
        <w:tc>
          <w:tcPr>
            <w:tcW w:w="1871"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连退2#线平整机中间辊</w:t>
            </w:r>
          </w:p>
        </w:tc>
        <w:tc>
          <w:tcPr>
            <w:tcW w:w="1134"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Cr5锻钢</w:t>
            </w:r>
          </w:p>
        </w:tc>
        <w:tc>
          <w:tcPr>
            <w:tcW w:w="1276"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80～85HSC</w:t>
            </w:r>
          </w:p>
        </w:tc>
        <w:tc>
          <w:tcPr>
            <w:tcW w:w="1276"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≥45HSC</w:t>
            </w:r>
          </w:p>
        </w:tc>
        <w:tc>
          <w:tcPr>
            <w:tcW w:w="992"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kern w:val="0"/>
                <w:szCs w:val="21"/>
              </w:rPr>
            </w:pPr>
            <w:r>
              <w:rPr>
                <w:rFonts w:ascii="宋体" w:eastAsia="宋体" w:hAnsi="宋体" w:cs="宋体" w:hint="eastAsia"/>
                <w:kern w:val="0"/>
                <w:szCs w:val="21"/>
              </w:rPr>
              <w:t>≥80HSC</w:t>
            </w:r>
          </w:p>
        </w:tc>
        <w:tc>
          <w:tcPr>
            <w:tcW w:w="992"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≤5HSC</w:t>
            </w:r>
          </w:p>
        </w:tc>
        <w:tc>
          <w:tcPr>
            <w:tcW w:w="1134" w:type="dxa"/>
            <w:tcBorders>
              <w:top w:val="nil"/>
              <w:left w:val="nil"/>
              <w:bottom w:val="single" w:sz="4" w:space="0" w:color="auto"/>
              <w:right w:val="single" w:sz="4" w:space="0" w:color="auto"/>
            </w:tcBorders>
            <w:shd w:val="clear" w:color="auto" w:fill="auto"/>
            <w:vAlign w:val="center"/>
          </w:tcPr>
          <w:p w:rsidR="00C30572" w:rsidRDefault="00C30572" w:rsidP="002878CE">
            <w:pPr>
              <w:widowControl/>
              <w:jc w:val="center"/>
              <w:rPr>
                <w:rFonts w:ascii="宋体" w:eastAsia="宋体" w:hAnsi="宋体" w:cs="宋体"/>
                <w:color w:val="000000"/>
                <w:kern w:val="0"/>
                <w:szCs w:val="21"/>
              </w:rPr>
            </w:pPr>
            <w:r>
              <w:rPr>
                <w:rFonts w:ascii="宋体" w:eastAsia="宋体" w:hAnsi="宋体" w:cs="宋体" w:hint="eastAsia"/>
                <w:color w:val="000000"/>
                <w:kern w:val="0"/>
                <w:szCs w:val="21"/>
              </w:rPr>
              <w:t>≤5HSC</w:t>
            </w:r>
          </w:p>
        </w:tc>
      </w:tr>
    </w:tbl>
    <w:p w:rsidR="00C30572" w:rsidRDefault="00C30572" w:rsidP="00C30572">
      <w:pPr>
        <w:spacing w:line="360" w:lineRule="auto"/>
        <w:ind w:firstLineChars="200" w:firstLine="420"/>
        <w:rPr>
          <w:rFonts w:ascii="宋体" w:eastAsia="宋体" w:hAnsi="宋体"/>
          <w:szCs w:val="21"/>
        </w:rPr>
      </w:pPr>
      <w:r>
        <w:rPr>
          <w:rFonts w:ascii="宋体" w:eastAsia="宋体" w:hAnsi="宋体" w:hint="eastAsia"/>
          <w:szCs w:val="21"/>
        </w:rPr>
        <w:t>2.5硬度检测方式</w:t>
      </w:r>
    </w:p>
    <w:p w:rsidR="00C30572" w:rsidRDefault="00C30572" w:rsidP="00C30572">
      <w:pPr>
        <w:spacing w:line="360" w:lineRule="auto"/>
        <w:ind w:firstLineChars="200" w:firstLine="420"/>
        <w:rPr>
          <w:rFonts w:ascii="宋体" w:eastAsia="宋体" w:hAnsi="宋体"/>
          <w:szCs w:val="21"/>
        </w:rPr>
      </w:pPr>
      <w:bookmarkStart w:id="18" w:name="_Toc345222964"/>
      <w:bookmarkStart w:id="19" w:name="_Toc345223032"/>
      <w:r>
        <w:rPr>
          <w:rFonts w:ascii="宋体" w:eastAsia="宋体" w:hAnsi="宋体" w:hint="eastAsia"/>
          <w:szCs w:val="21"/>
        </w:rPr>
        <w:t>所有轧辊逐支进行硬度检验，检测方法按GB/T13313执行，辊身硬度在互成90°的4条母线上进行测定。每条母线测5处（从辊面端部50mm处开始均分5点），辊颈硬度在互成180°的2条母线上进行测定，每条母线测4处，每处测5次，取平均值作为该处硬度。如检测辊肩，辊肩处取2点即可。（如下图所示）</w:t>
      </w:r>
      <w:bookmarkEnd w:id="18"/>
      <w:bookmarkEnd w:id="19"/>
    </w:p>
    <w:p w:rsidR="00C30572" w:rsidRDefault="00C30572" w:rsidP="00C30572">
      <w:pPr>
        <w:rPr>
          <w:rFonts w:ascii="宋体" w:eastAsia="宋体" w:hAnsi="宋体"/>
          <w:szCs w:val="21"/>
        </w:rPr>
      </w:pPr>
      <w:r>
        <w:rPr>
          <w:rFonts w:ascii="宋体" w:eastAsia="宋体" w:hAnsi="宋体" w:hint="eastAsia"/>
          <w:noProof/>
          <w:szCs w:val="21"/>
        </w:rPr>
        <mc:AlternateContent>
          <mc:Choice Requires="wpg">
            <w:drawing>
              <wp:anchor distT="0" distB="0" distL="114300" distR="114300" simplePos="0" relativeHeight="251659264" behindDoc="0" locked="1" layoutInCell="1" allowOverlap="1" wp14:anchorId="4C974FDE" wp14:editId="63DFCA4B">
                <wp:simplePos x="0" y="0"/>
                <wp:positionH relativeFrom="column">
                  <wp:posOffset>790575</wp:posOffset>
                </wp:positionH>
                <wp:positionV relativeFrom="paragraph">
                  <wp:posOffset>33020</wp:posOffset>
                </wp:positionV>
                <wp:extent cx="4526280" cy="891540"/>
                <wp:effectExtent l="9525" t="10795" r="7620" b="12065"/>
                <wp:wrapNone/>
                <wp:docPr id="39" name="组合 39"/>
                <wp:cNvGraphicFramePr/>
                <a:graphic xmlns:a="http://schemas.openxmlformats.org/drawingml/2006/main">
                  <a:graphicData uri="http://schemas.microsoft.com/office/word/2010/wordprocessingGroup">
                    <wpg:wgp>
                      <wpg:cNvGrpSpPr/>
                      <wpg:grpSpPr>
                        <a:xfrm>
                          <a:off x="0" y="0"/>
                          <a:ext cx="4526280" cy="891540"/>
                          <a:chOff x="1253" y="9421"/>
                          <a:chExt cx="7128" cy="1935"/>
                        </a:xfrm>
                      </wpg:grpSpPr>
                      <wpg:grpSp>
                        <wpg:cNvPr id="40" name="Group 95"/>
                        <wpg:cNvGrpSpPr/>
                        <wpg:grpSpPr>
                          <a:xfrm>
                            <a:off x="1253" y="9808"/>
                            <a:ext cx="7128" cy="1548"/>
                            <a:chOff x="1253" y="9421"/>
                            <a:chExt cx="7128" cy="1548"/>
                          </a:xfrm>
                        </wpg:grpSpPr>
                        <wpg:grpSp>
                          <wpg:cNvPr id="41" name="Group 96"/>
                          <wpg:cNvGrpSpPr/>
                          <wpg:grpSpPr>
                            <a:xfrm>
                              <a:off x="1361" y="9421"/>
                              <a:ext cx="7020" cy="774"/>
                              <a:chOff x="1361" y="9034"/>
                              <a:chExt cx="7020" cy="1548"/>
                            </a:xfrm>
                          </wpg:grpSpPr>
                          <wps:wsp>
                            <wps:cNvPr id="42" name="Rectangle 97"/>
                            <wps:cNvSpPr>
                              <a:spLocks noChangeArrowheads="1"/>
                            </wps:cNvSpPr>
                            <wps:spPr bwMode="auto">
                              <a:xfrm>
                                <a:off x="3413" y="9034"/>
                                <a:ext cx="2808" cy="1548"/>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43" name="Rectangle 98"/>
                            <wps:cNvSpPr>
                              <a:spLocks noChangeArrowheads="1"/>
                            </wps:cNvSpPr>
                            <wps:spPr bwMode="auto">
                              <a:xfrm>
                                <a:off x="6761" y="10195"/>
                                <a:ext cx="540" cy="387"/>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44" name="Rectangle 99"/>
                            <wps:cNvSpPr>
                              <a:spLocks noChangeArrowheads="1"/>
                            </wps:cNvSpPr>
                            <wps:spPr bwMode="auto">
                              <a:xfrm>
                                <a:off x="6221" y="9421"/>
                                <a:ext cx="540" cy="1161"/>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45" name="Rectangle 100"/>
                            <wps:cNvSpPr>
                              <a:spLocks noChangeArrowheads="1"/>
                            </wps:cNvSpPr>
                            <wps:spPr bwMode="auto">
                              <a:xfrm>
                                <a:off x="2873" y="9421"/>
                                <a:ext cx="540" cy="1161"/>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46" name="Rectangle 101"/>
                            <wps:cNvSpPr>
                              <a:spLocks noChangeArrowheads="1"/>
                            </wps:cNvSpPr>
                            <wps:spPr bwMode="auto">
                              <a:xfrm>
                                <a:off x="2333" y="10195"/>
                                <a:ext cx="540" cy="387"/>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47" name="Line 102"/>
                            <wps:cNvCnPr>
                              <a:cxnSpLocks noChangeShapeType="1"/>
                            </wps:cNvCnPr>
                            <wps:spPr bwMode="auto">
                              <a:xfrm>
                                <a:off x="7301" y="10582"/>
                                <a:ext cx="1080" cy="0"/>
                              </a:xfrm>
                              <a:prstGeom prst="line">
                                <a:avLst/>
                              </a:prstGeom>
                              <a:noFill/>
                              <a:ln w="9525">
                                <a:solidFill>
                                  <a:srgbClr val="000000"/>
                                </a:solidFill>
                                <a:round/>
                              </a:ln>
                              <a:effectLst/>
                            </wps:spPr>
                            <wps:bodyPr/>
                          </wps:wsp>
                          <wps:wsp>
                            <wps:cNvPr id="48" name="Line 103"/>
                            <wps:cNvCnPr>
                              <a:cxnSpLocks noChangeShapeType="1"/>
                            </wps:cNvCnPr>
                            <wps:spPr bwMode="auto">
                              <a:xfrm flipH="1">
                                <a:off x="1361" y="10582"/>
                                <a:ext cx="972" cy="0"/>
                              </a:xfrm>
                              <a:prstGeom prst="line">
                                <a:avLst/>
                              </a:prstGeom>
                              <a:noFill/>
                              <a:ln w="9525">
                                <a:solidFill>
                                  <a:srgbClr val="000000"/>
                                </a:solidFill>
                                <a:round/>
                              </a:ln>
                              <a:effectLst/>
                            </wps:spPr>
                            <wps:bodyPr/>
                          </wps:wsp>
                        </wpg:grpSp>
                        <wpg:grpSp>
                          <wpg:cNvPr id="49" name="Group 104"/>
                          <wpg:cNvGrpSpPr/>
                          <wpg:grpSpPr>
                            <a:xfrm rot="10800000">
                              <a:off x="1253" y="10195"/>
                              <a:ext cx="7020" cy="774"/>
                              <a:chOff x="1361" y="9034"/>
                              <a:chExt cx="7020" cy="1548"/>
                            </a:xfrm>
                          </wpg:grpSpPr>
                          <wps:wsp>
                            <wps:cNvPr id="50" name="Rectangle 105"/>
                            <wps:cNvSpPr>
                              <a:spLocks noChangeArrowheads="1"/>
                            </wps:cNvSpPr>
                            <wps:spPr bwMode="auto">
                              <a:xfrm>
                                <a:off x="3413" y="9034"/>
                                <a:ext cx="2808" cy="1548"/>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51" name="Rectangle 106"/>
                            <wps:cNvSpPr>
                              <a:spLocks noChangeArrowheads="1"/>
                            </wps:cNvSpPr>
                            <wps:spPr bwMode="auto">
                              <a:xfrm>
                                <a:off x="6761" y="10195"/>
                                <a:ext cx="540" cy="387"/>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52" name="Rectangle 107"/>
                            <wps:cNvSpPr>
                              <a:spLocks noChangeArrowheads="1"/>
                            </wps:cNvSpPr>
                            <wps:spPr bwMode="auto">
                              <a:xfrm>
                                <a:off x="6221" y="9421"/>
                                <a:ext cx="540" cy="1161"/>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53" name="Rectangle 108"/>
                            <wps:cNvSpPr>
                              <a:spLocks noChangeArrowheads="1"/>
                            </wps:cNvSpPr>
                            <wps:spPr bwMode="auto">
                              <a:xfrm>
                                <a:off x="2873" y="9421"/>
                                <a:ext cx="540" cy="1161"/>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54" name="Rectangle 109"/>
                            <wps:cNvSpPr>
                              <a:spLocks noChangeArrowheads="1"/>
                            </wps:cNvSpPr>
                            <wps:spPr bwMode="auto">
                              <a:xfrm>
                                <a:off x="2333" y="10195"/>
                                <a:ext cx="540" cy="387"/>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55" name="Line 110"/>
                            <wps:cNvCnPr>
                              <a:cxnSpLocks noChangeShapeType="1"/>
                            </wps:cNvCnPr>
                            <wps:spPr bwMode="auto">
                              <a:xfrm>
                                <a:off x="7301" y="10582"/>
                                <a:ext cx="1080" cy="0"/>
                              </a:xfrm>
                              <a:prstGeom prst="line">
                                <a:avLst/>
                              </a:prstGeom>
                              <a:noFill/>
                              <a:ln w="9525">
                                <a:solidFill>
                                  <a:srgbClr val="000000"/>
                                </a:solidFill>
                                <a:round/>
                              </a:ln>
                              <a:effectLst/>
                            </wps:spPr>
                            <wps:bodyPr/>
                          </wps:wsp>
                          <wps:wsp>
                            <wps:cNvPr id="56" name="Line 111"/>
                            <wps:cNvCnPr>
                              <a:cxnSpLocks noChangeShapeType="1"/>
                            </wps:cNvCnPr>
                            <wps:spPr bwMode="auto">
                              <a:xfrm flipH="1">
                                <a:off x="1361" y="10582"/>
                                <a:ext cx="972" cy="0"/>
                              </a:xfrm>
                              <a:prstGeom prst="line">
                                <a:avLst/>
                              </a:prstGeom>
                              <a:noFill/>
                              <a:ln w="9525">
                                <a:solidFill>
                                  <a:srgbClr val="000000"/>
                                </a:solidFill>
                                <a:round/>
                              </a:ln>
                              <a:effectLst/>
                            </wps:spPr>
                            <wps:bodyPr/>
                          </wps:wsp>
                        </wpg:grpSp>
                      </wpg:grpSp>
                      <wps:wsp>
                        <wps:cNvPr id="57" name="Line 112"/>
                        <wps:cNvCnPr>
                          <a:cxnSpLocks noChangeShapeType="1"/>
                        </wps:cNvCnPr>
                        <wps:spPr bwMode="auto">
                          <a:xfrm>
                            <a:off x="2657" y="9808"/>
                            <a:ext cx="0" cy="387"/>
                          </a:xfrm>
                          <a:prstGeom prst="line">
                            <a:avLst/>
                          </a:prstGeom>
                          <a:noFill/>
                          <a:ln w="9525">
                            <a:solidFill>
                              <a:srgbClr val="000000"/>
                            </a:solidFill>
                            <a:round/>
                            <a:tailEnd type="triangle" w="med" len="med"/>
                          </a:ln>
                          <a:effectLst/>
                        </wps:spPr>
                        <wps:bodyPr/>
                      </wps:wsp>
                      <wps:wsp>
                        <wps:cNvPr id="58" name="Line 113"/>
                        <wps:cNvCnPr>
                          <a:cxnSpLocks noChangeShapeType="1"/>
                        </wps:cNvCnPr>
                        <wps:spPr bwMode="auto">
                          <a:xfrm>
                            <a:off x="4169" y="9421"/>
                            <a:ext cx="0" cy="387"/>
                          </a:xfrm>
                          <a:prstGeom prst="line">
                            <a:avLst/>
                          </a:prstGeom>
                          <a:noFill/>
                          <a:ln w="9525">
                            <a:solidFill>
                              <a:srgbClr val="000000"/>
                            </a:solidFill>
                            <a:round/>
                            <a:tailEnd type="triangle" w="med" len="med"/>
                          </a:ln>
                          <a:effectLst/>
                        </wps:spPr>
                        <wps:bodyPr/>
                      </wps:wsp>
                      <wps:wsp>
                        <wps:cNvPr id="59" name="Line 114"/>
                        <wps:cNvCnPr>
                          <a:cxnSpLocks noChangeShapeType="1"/>
                        </wps:cNvCnPr>
                        <wps:spPr bwMode="auto">
                          <a:xfrm>
                            <a:off x="7085" y="9808"/>
                            <a:ext cx="0" cy="387"/>
                          </a:xfrm>
                          <a:prstGeom prst="line">
                            <a:avLst/>
                          </a:prstGeom>
                          <a:noFill/>
                          <a:ln w="9525">
                            <a:solidFill>
                              <a:srgbClr val="000000"/>
                            </a:solidFill>
                            <a:round/>
                            <a:tailEnd type="triangle" w="med" len="med"/>
                          </a:ln>
                          <a:effectLst/>
                        </wps:spPr>
                        <wps:bodyPr/>
                      </wps:wsp>
                      <wps:wsp>
                        <wps:cNvPr id="60" name="Line 115"/>
                        <wps:cNvCnPr>
                          <a:cxnSpLocks noChangeShapeType="1"/>
                        </wps:cNvCnPr>
                        <wps:spPr bwMode="auto">
                          <a:xfrm>
                            <a:off x="3629" y="9421"/>
                            <a:ext cx="0" cy="387"/>
                          </a:xfrm>
                          <a:prstGeom prst="line">
                            <a:avLst/>
                          </a:prstGeom>
                          <a:noFill/>
                          <a:ln w="9525">
                            <a:solidFill>
                              <a:srgbClr val="000000"/>
                            </a:solidFill>
                            <a:round/>
                            <a:tailEnd type="triangle" w="med" len="med"/>
                          </a:ln>
                          <a:effectLst/>
                        </wps:spPr>
                        <wps:bodyPr/>
                      </wps:wsp>
                      <wps:wsp>
                        <wps:cNvPr id="61" name="Line 116"/>
                        <wps:cNvCnPr>
                          <a:cxnSpLocks noChangeShapeType="1"/>
                        </wps:cNvCnPr>
                        <wps:spPr bwMode="auto">
                          <a:xfrm>
                            <a:off x="3089" y="9421"/>
                            <a:ext cx="0" cy="387"/>
                          </a:xfrm>
                          <a:prstGeom prst="line">
                            <a:avLst/>
                          </a:prstGeom>
                          <a:noFill/>
                          <a:ln w="9525">
                            <a:solidFill>
                              <a:srgbClr val="000000"/>
                            </a:solidFill>
                            <a:round/>
                            <a:tailEnd type="triangle" w="med" len="med"/>
                          </a:ln>
                          <a:effectLst/>
                        </wps:spPr>
                        <wps:bodyPr/>
                      </wps:wsp>
                      <wps:wsp>
                        <wps:cNvPr id="62" name="Line 117"/>
                        <wps:cNvCnPr>
                          <a:cxnSpLocks noChangeShapeType="1"/>
                        </wps:cNvCnPr>
                        <wps:spPr bwMode="auto">
                          <a:xfrm>
                            <a:off x="4709" y="9421"/>
                            <a:ext cx="0" cy="387"/>
                          </a:xfrm>
                          <a:prstGeom prst="line">
                            <a:avLst/>
                          </a:prstGeom>
                          <a:noFill/>
                          <a:ln w="9525">
                            <a:solidFill>
                              <a:srgbClr val="000000"/>
                            </a:solidFill>
                            <a:round/>
                            <a:tailEnd type="triangle" w="med" len="med"/>
                          </a:ln>
                          <a:effectLst/>
                        </wps:spPr>
                        <wps:bodyPr/>
                      </wps:wsp>
                      <wps:wsp>
                        <wps:cNvPr id="63" name="Line 118"/>
                        <wps:cNvCnPr>
                          <a:cxnSpLocks noChangeShapeType="1"/>
                        </wps:cNvCnPr>
                        <wps:spPr bwMode="auto">
                          <a:xfrm>
                            <a:off x="5357" y="9421"/>
                            <a:ext cx="0" cy="387"/>
                          </a:xfrm>
                          <a:prstGeom prst="line">
                            <a:avLst/>
                          </a:prstGeom>
                          <a:noFill/>
                          <a:ln w="9525">
                            <a:solidFill>
                              <a:srgbClr val="000000"/>
                            </a:solidFill>
                            <a:round/>
                            <a:tailEnd type="triangle" w="med" len="med"/>
                          </a:ln>
                          <a:effectLst/>
                        </wps:spPr>
                        <wps:bodyPr/>
                      </wps:wsp>
                      <wps:wsp>
                        <wps:cNvPr id="64" name="Line 119"/>
                        <wps:cNvCnPr>
                          <a:cxnSpLocks noChangeShapeType="1"/>
                        </wps:cNvCnPr>
                        <wps:spPr bwMode="auto">
                          <a:xfrm>
                            <a:off x="6005" y="9421"/>
                            <a:ext cx="0" cy="387"/>
                          </a:xfrm>
                          <a:prstGeom prst="line">
                            <a:avLst/>
                          </a:prstGeom>
                          <a:noFill/>
                          <a:ln w="9525">
                            <a:solidFill>
                              <a:srgbClr val="000000"/>
                            </a:solidFill>
                            <a:round/>
                            <a:tailEnd type="triangle" w="med" len="med"/>
                          </a:ln>
                          <a:effectLst/>
                        </wps:spPr>
                        <wps:bodyPr/>
                      </wps:wsp>
                      <wps:wsp>
                        <wps:cNvPr id="65" name="Line 120"/>
                        <wps:cNvCnPr>
                          <a:cxnSpLocks noChangeShapeType="1"/>
                        </wps:cNvCnPr>
                        <wps:spPr bwMode="auto">
                          <a:xfrm>
                            <a:off x="6653" y="9421"/>
                            <a:ext cx="0" cy="387"/>
                          </a:xfrm>
                          <a:prstGeom prst="line">
                            <a:avLst/>
                          </a:prstGeom>
                          <a:noFill/>
                          <a:ln w="9525">
                            <a:solidFill>
                              <a:srgbClr val="000000"/>
                            </a:solidFill>
                            <a:round/>
                            <a:tailEnd type="triangle" w="med" len="med"/>
                          </a:ln>
                          <a:effectLst/>
                        </wps:spPr>
                        <wps:bodyPr/>
                      </wps:wsp>
                    </wpg:wgp>
                  </a:graphicData>
                </a:graphic>
              </wp:anchor>
            </w:drawing>
          </mc:Choice>
          <mc:Fallback>
            <w:pict>
              <v:group w14:anchorId="63CC1E1F" id="组合 39" o:spid="_x0000_s1026" style="position:absolute;left:0;text-align:left;margin-left:62.25pt;margin-top:2.6pt;width:356.4pt;height:70.2pt;z-index:251659264" coordorigin="1253,9421" coordsize="7128,1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">
                <v:group id="Group 95" o:spid="_x0000_s1027" style="position:absolute;left:1253;top:9808;width:7128;height:1548" coordorigin="1253,9421" coordsize="7128,15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tB8MAAADbAAAADwAAAGRycy9kb3ducmV2LnhtbERPy2rCQBTdC/2H4Ra6&#10;M5O0Wkp0FAlt6UIEk0Jxd8lck2DmTshM8/h7Z1Ho8nDe2/1kWjFQ7xrLCpIoBkFcWt1wpeC7+Fi+&#10;gXAeWWNrmRTM5GC/e1hsMdV25DMNua9ECGGXooLa+y6V0pU1GXSR7YgDd7W9QR9gX0nd4xjCTSuf&#10;4/hVGmw4NNTYUVZTect/jYLPEcfDS/I+HG/XbL4U69PPMSGlnh6nwwaEp8n/i//cX1rBKq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u0HwwAAANsAAAAP&#10;AAAAAAAAAAAAAAAAAKoCAABkcnMvZG93bnJldi54bWxQSwUGAAAAAAQABAD6AAAAmgMAAAAA&#10;">
                  <v:group id="Group 96" o:spid="_x0000_s1028" style="position:absolute;left:1361;top:9421;width:7020;height:774" coordorigin="1361,9034" coordsize="7020,15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rect id="Rectangle 97" o:spid="_x0000_s1029" style="position:absolute;left:3413;top:9034;width:2808;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JZb8QA&#10;AADbAAAADwAAAGRycy9kb3ducmV2LnhtbESPQWvCQBSE7wX/w/IKvTWbplJqdBVRLPZokktvz+wz&#10;SZt9G7KrSf31bqHgcZiZb5jFajStuFDvGssKXqIYBHFpdcOVgiLfPb+DcB5ZY2uZFPySg9Vy8rDA&#10;VNuBD3TJfCUChF2KCmrvu1RKV9Zk0EW2Iw7eyfYGfZB9JXWPQ4CbViZx/CYNNhwWauxoU1P5k52N&#10;gmOTFHg95B+xme1e/eeYf5+/tko9PY7rOQhPo7+H/9t7rWCawN+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CWW/EAAAA2wAAAA8AAAAAAAAAAAAAAAAAmAIAAGRycy9k&#10;b3ducmV2LnhtbFBLBQYAAAAABAAEAPUAAACJAwAAAAA=&#10;"/>
                    <v:rect id="Rectangle 98" o:spid="_x0000_s1030" style="position:absolute;left:6761;top:10195;width:540;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789MIA&#10;AADbAAAADwAAAGRycy9kb3ducmV2LnhtbESPQYvCMBSE74L/ITzBm6bqIms1iijK7lHrxduzebbV&#10;5qU0Uau/3iwIexxm5htmtmhMKe5Uu8KygkE/AkGcWl1wpuCQbHrfIJxH1lhaJgVPcrCYt1szjLV9&#10;8I7ue5+JAGEXo4Lc+yqW0qU5GXR9WxEH72xrgz7IOpO6xkeAm1IOo2gsDRYcFnKsaJVTet3fjIJT&#10;MTzga5dsIzPZjPxvk1xux7VS3U6znILw1Pj/8Kf9oxV8je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zvz0wgAAANsAAAAPAAAAAAAAAAAAAAAAAJgCAABkcnMvZG93&#10;bnJldi54bWxQSwUGAAAAAAQABAD1AAAAhwMAAAAA&#10;"/>
                    <v:rect id="Rectangle 99" o:spid="_x0000_s1031" style="position:absolute;left:6221;top:9421;width:540;height:1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dkgMIA&#10;AADbAAAADwAAAGRycy9kb3ducmV2LnhtbESPQYvCMBSE74L/ITzBm6a6smg1irgo61HrxduzebbV&#10;5qU0Ubv+eiMseBxm5htmtmhMKe5Uu8KygkE/AkGcWl1wpuCQrHtjEM4jaywtk4I/crCYt1szjLV9&#10;8I7ue5+JAGEXo4Lc+yqW0qU5GXR9WxEH72xrgz7IOpO6xkeAm1IOo+hbGiw4LORY0Sqn9Lq/GQWn&#10;YnjA5y7ZRGay/vLbJrncjj9KdTvNcgrCU+M/4f/2r1YwGsH7S/g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J2SAwgAAANsAAAAPAAAAAAAAAAAAAAAAAJgCAABkcnMvZG93&#10;bnJldi54bWxQSwUGAAAAAAQABAD1AAAAhwMAAAAA&#10;"/>
                    <v:rect id="Rectangle 100" o:spid="_x0000_s1032" style="position:absolute;left:2873;top:9421;width:540;height:1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vBG8UA&#10;AADbAAAADwAAAGRycy9kb3ducmV2LnhtbESPQWvCQBSE7wX/w/KE3upGraWNbkSUlHrUeOntmX0m&#10;0ezbkN2YtL++Wyj0OMzMN8xqPZha3Kl1lWUF00kEgji3uuJCwSlLn15BOI+ssbZMCr7IwToZPaww&#10;1rbnA92PvhABwi5GBaX3TSyly0sy6Ca2IQ7exbYGfZBtIXWLfYCbWs6i6EUarDgslNjQtqT8duyM&#10;gnM1O+H3IXuPzFs69/shu3afO6Uex8NmCcLT4P/Df+0PreB5Ab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a8EbxQAAANsAAAAPAAAAAAAAAAAAAAAAAJgCAABkcnMv&#10;ZG93bnJldi54bWxQSwUGAAAAAAQABAD1AAAAigMAAAAA&#10;"/>
                    <v:rect id="Rectangle 101" o:spid="_x0000_s1033" style="position:absolute;left:2333;top:10195;width:540;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lfbMQA&#10;AADbAAAADwAAAGRycy9kb3ducmV2LnhtbESPQWvCQBSE70L/w/IKvZlNrYiNWaW0pNijJpfentnX&#10;JG32bciuMfrru4LgcZiZb5h0M5pWDNS7xrKC5ygGQVxa3XCloMiz6RKE88gaW8uk4EwONuuHSYqJ&#10;tife0bD3lQgQdgkqqL3vEildWZNBF9mOOHg/tjfog+wrqXs8Bbhp5SyOF9Jgw2Ghxo7eayr/9kej&#10;4NDMCrzs8s/YvGYv/mvMf4/fH0o9PY5vKxCeRn8P39pbrWC+gO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5X2zEAAAA2wAAAA8AAAAAAAAAAAAAAAAAmAIAAGRycy9k&#10;b3ducmV2LnhtbFBLBQYAAAAABAAEAPUAAACJAwAAAAA=&#10;"/>
                    <v:line id="Line 102" o:spid="_x0000_s1034" style="position:absolute;visibility:visible;mso-wrap-style:square" from="7301,10582" to="8381,105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u84cYAAADbAAAADwAAAGRycy9kb3ducmV2LnhtbESPQWvCQBSE74L/YXlCb7ppK2lJXUVa&#10;CtqDqC20x2f2NYlm34bdNUn/vSsIPQ4z8w0zW/SmFi05X1lWcD9JQBDnVldcKPj6fB8/g/ABWWNt&#10;mRT8kYfFfDiYYaZtxztq96EQEcI+QwVlCE0mpc9LMugntiGO3q91BkOUrpDaYRfhppYPSZJKgxXH&#10;hRIbei0pP+3PRsHmcZu2y/XHqv9ep4f8bXf4OXZOqbtRv3wBEagP/+Fbe6UVTJ/g+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d7vOHGAAAA2wAAAA8AAAAAAAAA&#10;AAAAAAAAoQIAAGRycy9kb3ducmV2LnhtbFBLBQYAAAAABAAEAPkAAACUAwAAAAA=&#10;"/>
                    <v:line id="Line 103" o:spid="_x0000_s1035" style="position:absolute;flip:x;visibility:visible;mso-wrap-style:square" from="1361,10582" to="2333,105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YBeMIAAADbAAAADwAAAGRycy9kb3ducmV2LnhtbERPz2vCMBS+D/wfwhO8DE0nMrQaRQaC&#10;By9zo7Lbs3k2pc1LTaLW/345DHb8+H6vNr1txZ18qB0reJtkIIhLp2uuFHx/7cZzECEia2wdk4In&#10;BdisBy8rzLV78Cfdj7ESKYRDjgpMjF0uZSgNWQwT1xEn7uK8xZigr6T2+EjhtpXTLHuXFmtODQY7&#10;+jBUNsebVSDnh9er355nTdGcTgtTlEX3c1BqNOy3SxCR+vgv/nPvtYJZGpu+pB8g1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oYBeMIAAADbAAAADwAAAAAAAAAAAAAA&#10;AAChAgAAZHJzL2Rvd25yZXYueG1sUEsFBgAAAAAEAAQA+QAAAJADAAAAAA==&#10;"/>
                  </v:group>
                  <v:group id="Group 104" o:spid="_x0000_s1036" style="position:absolute;left:1253;top:10195;width:7020;height:774;rotation:180" coordorigin="1361,9034" coordsize="7020,15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0h45ZwwAAANsAAAAP&#10;AAAAAAAAAAAAAAAAAKoCAABkcnMvZG93bnJldi54bWxQSwUGAAAAAAQABAD6AAAAmgMAAAAA&#10;">
                    <v:rect id="Rectangle 105" o:spid="_x0000_s1037" style="position:absolute;left:3413;top:9034;width:2808;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X0XsEA&#10;AADbAAAADwAAAGRycy9kb3ducmV2LnhtbERPPW/CMBDdK/EfrENiKw5UVJBiEKIKKiOEhe0aX5OU&#10;+BzZDqT8ejxUYnx638t1bxpxJedrywom4wQEcWF1zaWCU569zkH4gKyxsUwK/sjDejV4WWKq7Y0P&#10;dD2GUsQQ9ikqqEJoUyl9UZFBP7YtceR+rDMYInSl1A5vMdw0cpok79JgzbGhwpa2FRWXY2cUfNfT&#10;E94P+S4xi+wt7Pv8tzt/KjUa9psPEIH68BT/u7+0gllcH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zF9F7BAAAA2wAAAA8AAAAAAAAAAAAAAAAAmAIAAGRycy9kb3du&#10;cmV2LnhtbFBLBQYAAAAABAAEAPUAAACGAwAAAAA=&#10;"/>
                    <v:rect id="Rectangle 106" o:spid="_x0000_s1038" style="position:absolute;left:6761;top:10195;width:540;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lRxcQA&#10;AADbAAAADwAAAGRycy9kb3ducmV2LnhtbESPQWvCQBSE74X+h+UVems2WpQ2ZpWiWPSoyaW3Z/Y1&#10;SZt9G7JrkvrrXUHocZiZb5h0NZpG9NS52rKCSRSDIC6srrlUkGfblzcQziNrbCyTgj9ysFo+PqSY&#10;aDvwgfqjL0WAsEtQQeV9m0jpiooMusi2xMH7tp1BH2RXSt3hEOCmkdM4nkuDNYeFCltaV1T8Hs9G&#10;wame5ng5ZJ+xed+++v2Y/Zy/Nko9P40fCxCeRv8fvrd3WsFsArcv4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JUcXEAAAA2wAAAA8AAAAAAAAAAAAAAAAAmAIAAGRycy9k&#10;b3ducmV2LnhtbFBLBQYAAAAABAAEAPUAAACJAwAAAAA=&#10;"/>
                    <v:rect id="Rectangle 107" o:spid="_x0000_s1039" style="position:absolute;left:6221;top:9421;width:540;height:1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vPssQA&#10;AADbAAAADwAAAGRycy9kb3ducmV2LnhtbESPQWvCQBSE7wX/w/IKvTWbplhqdBVRLPZokktvz+wz&#10;SZt9G7KrSf31bqHgcZiZb5jFajStuFDvGssKXqIYBHFpdcOVgiLfPb+DcB5ZY2uZFPySg9Vy8rDA&#10;VNuBD3TJfCUChF2KCmrvu1RKV9Zk0EW2Iw7eyfYGfZB9JXWPQ4CbViZx/CYNNhwWauxoU1P5k52N&#10;gmOTFHg95B+xme1e/eeYf5+/tko9PY7rOQhPo7+H/9t7rWCawN+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bz7LEAAAA2wAAAA8AAAAAAAAAAAAAAAAAmAIAAGRycy9k&#10;b3ducmV2LnhtbFBLBQYAAAAABAAEAPUAAACJAwAAAAA=&#10;"/>
                    <v:rect id="Rectangle 108" o:spid="_x0000_s1040" style="position:absolute;left:2873;top:9421;width:540;height:1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qKcIA&#10;AADbAAAADwAAAGRycy9kb3ducmV2LnhtbESPQYvCMBSE74L/ITzBm6YqK2s1iijK7lHrxduzebbV&#10;5qU0Uau/3iwIexxm5htmtmhMKe5Uu8KygkE/AkGcWl1wpuCQbHrfIJxH1lhaJgVPcrCYt1szjLV9&#10;8I7ue5+JAGEXo4Lc+yqW0qU5GXR9WxEH72xrgz7IOpO6xkeAm1IOo2gsDRYcFnKsaJVTet3fjIJT&#10;MTzga5dsIzPZjPxvk1xux7VS3U6znILw1Pj/8Kf9oxV8je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F2opwgAAANsAAAAPAAAAAAAAAAAAAAAAAJgCAABkcnMvZG93&#10;bnJldi54bWxQSwUGAAAAAAQABAD1AAAAhwMAAAAA&#10;"/>
                    <v:rect id="Rectangle 109" o:spid="_x0000_s1041" style="position:absolute;left:2333;top:10195;width:540;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yXcUA&#10;AADbAAAADwAAAGRycy9kb3ducmV2LnhtbESPQWvCQBSE7wX/w/KE3upGraWNbkSUlHrUeOntmX0m&#10;0ezbkN2YtL++Wyj0OMzMN8xqPZha3Kl1lWUF00kEgji3uuJCwSlLn15BOI+ssbZMCr7IwToZPaww&#10;1rbnA92PvhABwi5GBaX3TSyly0sy6Ca2IQ7exbYGfZBtIXWLfYCbWs6i6EUarDgslNjQtqT8duyM&#10;gnM1O+H3IXuPzFs69/shu3afO6Uex8NmCcLT4P/Df+0PrWDxDL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vJdxQAAANsAAAAPAAAAAAAAAAAAAAAAAJgCAABkcnMv&#10;ZG93bnJldi54bWxQSwUGAAAAAAQABAD1AAAAigMAAAAA&#10;"/>
                    <v:line id="Line 110" o:spid="_x0000_s1042" style="position:absolute;visibility:visible;mso-wrap-style:square" from="7301,10582" to="8381,105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wR0MYAAADbAAAADwAAAGRycy9kb3ducmV2LnhtbESPT2vCQBTE7wW/w/KE3urGFoOkriKW&#10;gvZQ/Aft8Zl9TaLZt2F3m6Tf3i0IHoeZ+Q0zW/SmFi05X1lWMB4lIIhzqysuFBwP709TED4ga6wt&#10;k4I/8rCYDx5mmGnb8Y7afShEhLDPUEEZQpNJ6fOSDPqRbYij92OdwRClK6R22EW4qeVzkqTSYMVx&#10;ocSGViXll/2vUfD5sk3b5eZj3X9t0lP+tjt9nzun1OOwX76CCNSHe/jWXmsFkwn8f4k/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08EdDGAAAA2wAAAA8AAAAAAAAA&#10;AAAAAAAAoQIAAGRycy9kb3ducmV2LnhtbFBLBQYAAAAABAAEAPkAAACUAwAAAAA=&#10;"/>
                    <v:line id="Line 111" o:spid="_x0000_s1043" style="position:absolute;flip:x;visibility:visible;mso-wrap-style:square" from="1361,10582" to="2333,105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ymTMUAAADbAAAADwAAAGRycy9kb3ducmV2LnhtbESPQWsCMRSE7wX/Q3hCL0WzllZ0NYoI&#10;Qg9easuKt+fmuVl287ImqW7/fVMo9DjMzDfMct3bVtzIh9qxgsk4A0FcOl1zpeDzYzeagQgRWWPr&#10;mBR8U4D1avCwxFy7O7/T7RArkSAcclRgYuxyKUNpyGIYu444eRfnLcYkfSW1x3uC21Y+Z9lUWqw5&#10;LRjsaGuobA5fVoGc7Z+ufnN+aYrmeJyboiy6016px2G/WYCI1Mf/8F/7TSt4ncLvl/QD5O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YymTMUAAADbAAAADwAAAAAAAAAA&#10;AAAAAAChAgAAZHJzL2Rvd25yZXYueG1sUEsFBgAAAAAEAAQA+QAAAJMDAAAAAA==&#10;"/>
                  </v:group>
                </v:group>
                <v:line id="Line 112" o:spid="_x0000_s1044" style="position:absolute;visibility:visible;mso-wrap-style:square" from="2657,9808" to="2657,101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opiMQAAADbAAAADwAAAGRycy9kb3ducmV2LnhtbESPQWsCMRSE74X+h/AK3mrWQru6NYq4&#10;FDxYQS09v26em8XNy7JJ1/jvm4LgcZiZb5j5MtpWDNT7xrGCyTgDQVw53XCt4Ov48TwF4QOyxtYx&#10;KbiSh+Xi8WGOhXYX3tNwCLVIEPYFKjAhdIWUvjJk0Y9dR5y8k+sthiT7WuoeLwluW/mSZW/SYsNp&#10;wWBHa0PV+fBrFeSm3MtcltvjrhyaySx+xu+fmVKjp7h6BxEohnv41t5oBa85/H9JP0A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OimIxAAAANsAAAAPAAAAAAAAAAAA&#10;AAAAAKECAABkcnMvZG93bnJldi54bWxQSwUGAAAAAAQABAD5AAAAkgMAAAAA&#10;">
                  <v:stroke endarrow="block"/>
                </v:line>
                <v:line id="Line 113" o:spid="_x0000_s1045" style="position:absolute;visibility:visible;mso-wrap-style:square" from="4169,9421" to="4169,98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W9+sEAAADbAAAADwAAAGRycy9kb3ducmV2LnhtbERPz2vCMBS+C/4P4Qm72dTBptZGEctg&#10;h01Qx87P5q0pa15Kk9Xsv18OA48f3+9yF20nRhp861jBIstBENdOt9wo+Li8zFcgfEDW2DkmBb/k&#10;YbedTkostLvxicZzaEQKYV+gAhNCX0jpa0MWfeZ64sR9ucFiSHBopB7wlsJtJx/z/FlabDk1GOzp&#10;YKj+Pv9YBUtTneRSVm+XYzW2i3V8j5/XtVIPs7jfgAgUw138737VCp7S2P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pb36wQAAANsAAAAPAAAAAAAAAAAAAAAA&#10;AKECAABkcnMvZG93bnJldi54bWxQSwUGAAAAAAQABAD5AAAAjwMAAAAA&#10;">
                  <v:stroke endarrow="block"/>
                </v:line>
                <v:line id="Line 114" o:spid="_x0000_s1046" style="position:absolute;visibility:visible;mso-wrap-style:square" from="7085,9808" to="7085,101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kYYcQAAADbAAAADwAAAGRycy9kb3ducmV2LnhtbESPzWrDMBCE74W8g9hAb42cQprYiRJK&#10;TaCHppAfct5YW8vUWhlLddS3rwKFHIeZ+YZZbaJtxUC9bxwrmE4yEMSV0w3XCk7H7dMChA/IGlvH&#10;pOCXPGzWo4cVFtpdeU/DIdQiQdgXqMCE0BVS+sqQRT9xHXHyvlxvMSTZ11L3eE1w28rnLHuRFhtO&#10;CwY7ejNUfR9+rIK5KfdyLsuP42c5NNM87uL5kiv1OI6vSxCBYriH/9vvWsEsh9uX9AP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6RhhxAAAANsAAAAPAAAAAAAAAAAA&#10;AAAAAKECAABkcnMvZG93bnJldi54bWxQSwUGAAAAAAQABAD5AAAAkgMAAAAA&#10;">
                  <v:stroke endarrow="block"/>
                </v:line>
                <v:line id="Line 115" o:spid="_x0000_s1047" style="position:absolute;visibility:visible;mso-wrap-style:square" from="3629,9421" to="3629,98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97QcAAAADbAAAADwAAAGRycy9kb3ducmV2LnhtbERPy4rCMBTdD/gP4QruxlQXOlajiGXA&#10;xYzgA9fX5toUm5vSZGrm7ycLYZaH815tom1ET52vHSuYjDMQxKXTNVcKLufP9w8QPiBrbByTgl/y&#10;sFkP3laYa/fkI/WnUIkUwj5HBSaENpfSl4Ys+rFriRN3d53FkGBXSd3hM4XbRk6zbCYt1pwaDLa0&#10;M1Q+Tj9WwdwURzmXxdf5UPT1ZBG/4/W2UGo0jNsliEAx/Itf7r1WMEvr05f0A+T6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q/e0HAAAAA2wAAAA8AAAAAAAAAAAAAAAAA&#10;oQIAAGRycy9kb3ducmV2LnhtbFBLBQYAAAAABAAEAPkAAACOAwAAAAA=&#10;">
                  <v:stroke endarrow="block"/>
                </v:line>
                <v:line id="Line 116" o:spid="_x0000_s1048" style="position:absolute;visibility:visible;mso-wrap-style:square" from="3089,9421" to="3089,98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Pe2sQAAADbAAAADwAAAGRycy9kb3ducmV2LnhtbESPQWsCMRSE7wX/Q3iCt5pdD1q3RhEX&#10;wYMtqKXn183rZunmZdnENf57Uyj0OMzMN8xqE20rBup941hBPs1AEFdON1wr+Ljsn19A+ICssXVM&#10;Cu7kYbMePa2w0O7GJxrOoRYJwr5ABSaErpDSV4Ys+qnriJP37XqLIcm+lrrHW4LbVs6ybC4tNpwW&#10;DHa0M1T9nK9WwcKUJ7mQ5fHyXg5Nvoxv8fNrqdRkHLevIALF8B/+ax+0gnkOv1/SD5Dr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897axAAAANsAAAAPAAAAAAAAAAAA&#10;AAAAAKECAABkcnMvZG93bnJldi54bWxQSwUGAAAAAAQABAD5AAAAkgMAAAAA&#10;">
                  <v:stroke endarrow="block"/>
                </v:line>
                <v:line id="Line 117" o:spid="_x0000_s1049" style="position:absolute;visibility:visible;mso-wrap-style:square" from="4709,9421" to="4709,98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FArcQAAADbAAAADwAAAGRycy9kb3ducmV2LnhtbESPT2sCMRTE74LfITyhN83qQetqFHER&#10;eqgF/9Dz6+a5Wdy8LJt0Tb99IxR6HGbmN8x6G20jeup87VjBdJKBIC6drrlScL0cxq8gfEDW2Dgm&#10;BT/kYbsZDtaYa/fgE/XnUIkEYZ+jAhNCm0vpS0MW/cS1xMm7uc5iSLKrpO7wkeC2kbMsm0uLNacF&#10;gy3tDZX387dVsDDFSS5k8X75KPp6uozH+Pm1VOplFHcrEIFi+A//td+0gvkMnl/S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IUCtxAAAANsAAAAPAAAAAAAAAAAA&#10;AAAAAKECAABkcnMvZG93bnJldi54bWxQSwUGAAAAAAQABAD5AAAAkgMAAAAA&#10;">
                  <v:stroke endarrow="block"/>
                </v:line>
                <v:line id="Line 118" o:spid="_x0000_s1050" style="position:absolute;visibility:visible;mso-wrap-style:square" from="5357,9421" to="5357,98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3lNsUAAADbAAAADwAAAGRycy9kb3ducmV2LnhtbESPzWrDMBCE74G+g9hCbomcBPLjRgkl&#10;JtBDW4gTet5aW8vUWhlLcdS3rwqFHIeZ+YbZ7qNtxUC9bxwrmE0zEMSV0w3XCi7n42QNwgdkja1j&#10;UvBDHva7h9EWc+1ufKKhDLVIEPY5KjAhdLmUvjJk0U9dR5y8L9dbDEn2tdQ93hLctnKeZUtpseG0&#10;YLCjg6Hqu7xaBStTnORKFq/n92JoZpv4Fj8+N0qNH+PzE4hAMdzD/+0XrWC5gL8v6QfI3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m3lNsUAAADbAAAADwAAAAAAAAAA&#10;AAAAAAChAgAAZHJzL2Rvd25yZXYueG1sUEsFBgAAAAAEAAQA+QAAAJMDAAAAAA==&#10;">
                  <v:stroke endarrow="block"/>
                </v:line>
                <v:line id="Line 119" o:spid="_x0000_s1051" style="position:absolute;visibility:visible;mso-wrap-style:square" from="6005,9421" to="6005,98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R9QsUAAADbAAAADwAAAGRycy9kb3ducmV2LnhtbESPzWrDMBCE74G+g9hCbomcEPLjRgkl&#10;JtBDW4gTet5aW8vUWhlLcdS3rwqFHIeZ+YbZ7qNtxUC9bxwrmE0zEMSV0w3XCi7n42QNwgdkja1j&#10;UvBDHva7h9EWc+1ufKKhDLVIEPY5KjAhdLmUvjJk0U9dR5y8L9dbDEn2tdQ93hLctnKeZUtpseG0&#10;YLCjg6Hqu7xaBStTnORKFq/n92JoZpv4Fj8+N0qNH+PzE4hAMdzD/+0XrWC5gL8v6QfI3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YR9QsUAAADbAAAADwAAAAAAAAAA&#10;AAAAAAChAgAAZHJzL2Rvd25yZXYueG1sUEsFBgAAAAAEAAQA+QAAAJMDAAAAAA==&#10;">
                  <v:stroke endarrow="block"/>
                </v:line>
                <v:line id="Line 120" o:spid="_x0000_s1052" style="position:absolute;visibility:visible;mso-wrap-style:square" from="6653,9421" to="6653,98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jY2cQAAADbAAAADwAAAGRycy9kb3ducmV2LnhtbESPzWrDMBCE74G+g9hCbomcQP7cKKHE&#10;BHpoC3FCz1tra5laK2Mpjvr2VaGQ4zAz3zDbfbStGKj3jWMFs2kGgrhyuuFaweV8nKxB+ICssXVM&#10;Cn7Iw373MNpirt2NTzSUoRYJwj5HBSaELpfSV4Ys+qnriJP35XqLIcm+lrrHW4LbVs6zbCktNpwW&#10;DHZ0MFR9l1erYGWKk1zJ4vX8XgzNbBPf4sfnRqnxY3x+AhEohnv4v/2iFSwX8Pcl/QC5+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6yNjZxAAAANsAAAAPAAAAAAAAAAAA&#10;AAAAAKECAABkcnMvZG93bnJldi54bWxQSwUGAAAAAAQABAD5AAAAkgMAAAAA&#10;">
                  <v:stroke endarrow="block"/>
                </v:line>
                <w10:anchorlock/>
              </v:group>
            </w:pict>
          </mc:Fallback>
        </mc:AlternateContent>
      </w:r>
    </w:p>
    <w:p w:rsidR="00C30572" w:rsidRDefault="00C30572" w:rsidP="00C30572">
      <w:pPr>
        <w:rPr>
          <w:rFonts w:ascii="宋体" w:eastAsia="宋体" w:hAnsi="宋体"/>
          <w:szCs w:val="21"/>
        </w:rPr>
      </w:pPr>
    </w:p>
    <w:p w:rsidR="00C30572" w:rsidRDefault="00C30572" w:rsidP="00C30572">
      <w:pPr>
        <w:spacing w:line="360" w:lineRule="auto"/>
        <w:ind w:firstLineChars="200" w:firstLine="420"/>
        <w:rPr>
          <w:rFonts w:ascii="宋体" w:eastAsia="宋体" w:hAnsi="宋体"/>
          <w:szCs w:val="21"/>
        </w:rPr>
      </w:pPr>
      <w:bookmarkStart w:id="20" w:name="_Toc474419523"/>
      <w:bookmarkStart w:id="21" w:name="_Toc345223033"/>
      <w:bookmarkStart w:id="22" w:name="_Toc345222965"/>
      <w:bookmarkStart w:id="23" w:name="_Toc333329388"/>
      <w:bookmarkStart w:id="24" w:name="_Toc333327406"/>
      <w:bookmarkStart w:id="25" w:name="_Toc333326017"/>
    </w:p>
    <w:p w:rsidR="00C30572" w:rsidRDefault="00C30572" w:rsidP="00C30572">
      <w:pPr>
        <w:spacing w:line="360" w:lineRule="auto"/>
        <w:ind w:firstLineChars="200" w:firstLine="420"/>
        <w:rPr>
          <w:rFonts w:ascii="宋体" w:eastAsia="宋体" w:hAnsi="宋体"/>
          <w:szCs w:val="21"/>
        </w:rPr>
      </w:pPr>
    </w:p>
    <w:p w:rsidR="00C30572" w:rsidRDefault="00C30572" w:rsidP="00C30572">
      <w:pPr>
        <w:spacing w:line="360" w:lineRule="auto"/>
        <w:ind w:firstLineChars="200" w:firstLine="420"/>
        <w:rPr>
          <w:rFonts w:ascii="宋体" w:eastAsia="宋体" w:hAnsi="宋体"/>
          <w:szCs w:val="21"/>
        </w:rPr>
      </w:pPr>
    </w:p>
    <w:p w:rsidR="00C30572" w:rsidRDefault="00C30572" w:rsidP="00C30572">
      <w:pPr>
        <w:spacing w:beforeLines="50" w:before="156" w:afterLines="50" w:after="156" w:line="360" w:lineRule="auto"/>
        <w:outlineLvl w:val="0"/>
        <w:rPr>
          <w:rFonts w:ascii="宋体" w:eastAsia="宋体" w:hAnsi="宋体"/>
          <w:b/>
          <w:sz w:val="24"/>
          <w:szCs w:val="24"/>
        </w:rPr>
      </w:pPr>
      <w:r>
        <w:rPr>
          <w:rFonts w:ascii="宋体" w:eastAsia="宋体" w:hAnsi="宋体" w:hint="eastAsia"/>
          <w:b/>
          <w:sz w:val="24"/>
          <w:szCs w:val="24"/>
        </w:rPr>
        <w:t>3.轧辊加工质量要求</w:t>
      </w:r>
      <w:bookmarkEnd w:id="20"/>
      <w:bookmarkEnd w:id="21"/>
      <w:bookmarkEnd w:id="22"/>
      <w:bookmarkEnd w:id="23"/>
      <w:bookmarkEnd w:id="24"/>
      <w:bookmarkEnd w:id="25"/>
    </w:p>
    <w:p w:rsidR="00C30572" w:rsidRDefault="00C30572" w:rsidP="00C30572">
      <w:pPr>
        <w:spacing w:line="360" w:lineRule="auto"/>
        <w:ind w:firstLineChars="200" w:firstLine="420"/>
        <w:rPr>
          <w:rFonts w:ascii="宋体" w:eastAsia="宋体" w:hAnsi="宋体"/>
          <w:szCs w:val="21"/>
        </w:rPr>
      </w:pPr>
      <w:r>
        <w:rPr>
          <w:rFonts w:ascii="宋体" w:eastAsia="宋体" w:hAnsi="宋体" w:hint="eastAsia"/>
          <w:szCs w:val="21"/>
        </w:rPr>
        <w:t>3.1轧辊制造加工工艺和机械性能必须保证冷轧生产的要求。</w:t>
      </w:r>
      <w:r>
        <w:rPr>
          <w:rFonts w:ascii="宋体" w:eastAsia="宋体" w:hAnsi="宋体"/>
          <w:szCs w:val="21"/>
        </w:rPr>
        <w:t xml:space="preserve"> </w:t>
      </w:r>
      <w:r>
        <w:rPr>
          <w:rFonts w:ascii="宋体" w:eastAsia="宋体" w:hAnsi="宋体" w:hint="eastAsia"/>
          <w:szCs w:val="21"/>
        </w:rPr>
        <w:t xml:space="preserve">  </w:t>
      </w:r>
    </w:p>
    <w:p w:rsidR="00C30572" w:rsidRDefault="00C30572" w:rsidP="00C30572">
      <w:pPr>
        <w:spacing w:line="360" w:lineRule="auto"/>
        <w:ind w:firstLineChars="200" w:firstLine="420"/>
        <w:rPr>
          <w:rFonts w:ascii="宋体" w:eastAsia="宋体" w:hAnsi="宋体"/>
          <w:szCs w:val="21"/>
        </w:rPr>
      </w:pPr>
      <w:r>
        <w:rPr>
          <w:rFonts w:ascii="宋体" w:eastAsia="宋体" w:hAnsi="宋体" w:hint="eastAsia"/>
          <w:szCs w:val="21"/>
        </w:rPr>
        <w:t>3.2</w:t>
      </w:r>
      <w:r>
        <w:rPr>
          <w:rFonts w:ascii="宋体" w:eastAsia="宋体" w:hAnsi="宋体"/>
          <w:szCs w:val="21"/>
        </w:rPr>
        <w:t>辊身与辊颈表面无</w:t>
      </w:r>
      <w:r>
        <w:rPr>
          <w:rFonts w:ascii="宋体" w:eastAsia="宋体" w:hAnsi="宋体" w:hint="eastAsia"/>
          <w:szCs w:val="21"/>
        </w:rPr>
        <w:t>肉眼可见</w:t>
      </w:r>
      <w:r>
        <w:rPr>
          <w:rFonts w:ascii="宋体" w:eastAsia="宋体" w:hAnsi="宋体"/>
          <w:szCs w:val="21"/>
        </w:rPr>
        <w:t>缺陷，如波纹、疤痕、磨伤、烧伤、擦伤和锈蚀等缺陷。</w:t>
      </w:r>
    </w:p>
    <w:p w:rsidR="00C30572" w:rsidRDefault="00C30572" w:rsidP="00C30572">
      <w:pPr>
        <w:spacing w:line="360" w:lineRule="auto"/>
        <w:ind w:firstLineChars="200" w:firstLine="420"/>
        <w:rPr>
          <w:rFonts w:ascii="宋体" w:eastAsia="宋体" w:hAnsi="宋体"/>
          <w:szCs w:val="21"/>
        </w:rPr>
      </w:pPr>
      <w:r>
        <w:rPr>
          <w:rFonts w:ascii="宋体" w:eastAsia="宋体" w:hAnsi="宋体" w:hint="eastAsia"/>
          <w:szCs w:val="21"/>
        </w:rPr>
        <w:t>3.3</w:t>
      </w:r>
      <w:r>
        <w:rPr>
          <w:rFonts w:ascii="宋体" w:eastAsia="宋体" w:hAnsi="宋体"/>
          <w:szCs w:val="21"/>
        </w:rPr>
        <w:t>对于化学成分不作特别的要求，但是必须能够满足机械性能及现场使用的要求</w:t>
      </w:r>
      <w:r>
        <w:rPr>
          <w:rFonts w:ascii="宋体" w:eastAsia="宋体" w:hAnsi="宋体" w:hint="eastAsia"/>
          <w:szCs w:val="21"/>
        </w:rPr>
        <w:t>。</w:t>
      </w:r>
    </w:p>
    <w:p w:rsidR="00C30572" w:rsidRDefault="00C30572" w:rsidP="00C30572">
      <w:pPr>
        <w:spacing w:line="360" w:lineRule="auto"/>
        <w:ind w:firstLineChars="200" w:firstLine="420"/>
        <w:rPr>
          <w:rFonts w:ascii="宋体" w:eastAsia="宋体" w:hAnsi="宋体"/>
          <w:szCs w:val="21"/>
        </w:rPr>
      </w:pPr>
      <w:r>
        <w:rPr>
          <w:rFonts w:ascii="宋体" w:eastAsia="宋体" w:hAnsi="宋体" w:hint="eastAsia"/>
          <w:szCs w:val="21"/>
        </w:rPr>
        <w:t>3.4制造商应按图纸要求制造辊环、端盖等所有附件，并免费装配后交货。</w:t>
      </w:r>
    </w:p>
    <w:p w:rsidR="00C30572" w:rsidRDefault="00C30572" w:rsidP="00C30572">
      <w:pPr>
        <w:spacing w:line="360" w:lineRule="auto"/>
        <w:ind w:firstLineChars="200" w:firstLine="420"/>
        <w:rPr>
          <w:rFonts w:ascii="宋体" w:eastAsia="宋体" w:hAnsi="宋体"/>
          <w:szCs w:val="21"/>
        </w:rPr>
      </w:pPr>
      <w:r>
        <w:rPr>
          <w:rFonts w:ascii="宋体" w:eastAsia="宋体" w:hAnsi="宋体" w:hint="eastAsia"/>
          <w:szCs w:val="21"/>
        </w:rPr>
        <w:t>3.5轧</w:t>
      </w:r>
      <w:r>
        <w:rPr>
          <w:rFonts w:ascii="宋体" w:eastAsia="宋体" w:hAnsi="宋体"/>
          <w:szCs w:val="21"/>
        </w:rPr>
        <w:t>辊最终加工</w:t>
      </w:r>
      <w:r>
        <w:rPr>
          <w:rFonts w:ascii="宋体" w:eastAsia="宋体" w:hAnsi="宋体" w:hint="eastAsia"/>
          <w:szCs w:val="21"/>
        </w:rPr>
        <w:t>各部位及图纸中要求的各个附件的尺寸精度、形位公差</w:t>
      </w:r>
      <w:r>
        <w:rPr>
          <w:rFonts w:ascii="宋体" w:eastAsia="宋体" w:hAnsi="宋体"/>
          <w:szCs w:val="21"/>
        </w:rPr>
        <w:t>和</w:t>
      </w:r>
      <w:r>
        <w:rPr>
          <w:rFonts w:ascii="宋体" w:eastAsia="宋体" w:hAnsi="宋体" w:hint="eastAsia"/>
          <w:szCs w:val="21"/>
        </w:rPr>
        <w:t>表面粗糙度应</w:t>
      </w:r>
      <w:r>
        <w:rPr>
          <w:rFonts w:ascii="宋体" w:eastAsia="宋体" w:hAnsi="宋体"/>
          <w:szCs w:val="21"/>
        </w:rPr>
        <w:t>符合</w:t>
      </w:r>
      <w:r>
        <w:rPr>
          <w:rFonts w:ascii="宋体" w:eastAsia="宋体" w:hAnsi="宋体" w:hint="eastAsia"/>
          <w:szCs w:val="21"/>
        </w:rPr>
        <w:t>相应</w:t>
      </w:r>
      <w:r>
        <w:rPr>
          <w:rFonts w:ascii="宋体" w:eastAsia="宋体" w:hAnsi="宋体"/>
          <w:szCs w:val="21"/>
        </w:rPr>
        <w:t>图纸要求。</w:t>
      </w:r>
      <w:r>
        <w:rPr>
          <w:rFonts w:ascii="宋体" w:eastAsia="宋体" w:hAnsi="宋体" w:hint="eastAsia"/>
          <w:szCs w:val="21"/>
        </w:rPr>
        <w:t>卖方对买方提供的外方图纸要进行设计转化，并返回买方确认。卖方</w:t>
      </w:r>
      <w:r>
        <w:rPr>
          <w:rFonts w:ascii="宋体" w:eastAsia="宋体" w:hAnsi="宋体" w:hint="eastAsia"/>
          <w:szCs w:val="21"/>
        </w:rPr>
        <w:lastRenderedPageBreak/>
        <w:t>将按经确认后的图纸对轧辊进行加工。</w:t>
      </w:r>
    </w:p>
    <w:p w:rsidR="00C30572" w:rsidRDefault="00C30572" w:rsidP="00C30572">
      <w:pPr>
        <w:spacing w:line="360" w:lineRule="auto"/>
        <w:ind w:firstLineChars="200" w:firstLine="420"/>
        <w:rPr>
          <w:rFonts w:ascii="宋体" w:eastAsia="宋体" w:hAnsi="宋体"/>
          <w:szCs w:val="21"/>
        </w:rPr>
      </w:pPr>
      <w:r>
        <w:rPr>
          <w:rFonts w:ascii="宋体" w:eastAsia="宋体" w:hAnsi="宋体" w:hint="eastAsia"/>
          <w:szCs w:val="21"/>
        </w:rPr>
        <w:t>3.6辊颈端部刻印轧辊制修号、用户要求的辊号并涂漆。具体要求如下：轧辊的传动侧由生产厂家刻印自己的编号；操作侧应该由供货商刻印用户提供的编号，用户编号内容和规则如下：</w:t>
      </w:r>
    </w:p>
    <w:p w:rsidR="00C30572" w:rsidRDefault="00C30572" w:rsidP="00C30572">
      <w:pPr>
        <w:spacing w:line="360" w:lineRule="auto"/>
        <w:ind w:firstLineChars="200" w:firstLine="420"/>
        <w:rPr>
          <w:rFonts w:ascii="宋体" w:eastAsia="宋体" w:hAnsi="宋体"/>
          <w:szCs w:val="21"/>
        </w:rPr>
      </w:pPr>
      <w:r>
        <w:rPr>
          <w:rFonts w:ascii="宋体" w:eastAsia="宋体" w:hAnsi="宋体" w:hint="eastAsia"/>
          <w:szCs w:val="21"/>
        </w:rPr>
        <w:t>例子：</w:t>
      </w:r>
    </w:p>
    <w:p w:rsidR="00C30572" w:rsidRDefault="00C30572" w:rsidP="00C30572">
      <w:pPr>
        <w:spacing w:line="360" w:lineRule="auto"/>
        <w:ind w:firstLineChars="200" w:firstLine="420"/>
        <w:rPr>
          <w:rFonts w:ascii="宋体" w:eastAsia="宋体" w:hAnsi="宋体"/>
          <w:szCs w:val="21"/>
        </w:rPr>
      </w:pPr>
    </w:p>
    <w:p w:rsidR="00C30572" w:rsidRDefault="00C30572" w:rsidP="00C30572">
      <w:pPr>
        <w:spacing w:line="360" w:lineRule="auto"/>
        <w:ind w:firstLineChars="200" w:firstLine="420"/>
        <w:rPr>
          <w:rFonts w:ascii="宋体" w:eastAsia="宋体" w:hAnsi="宋体"/>
          <w:szCs w:val="21"/>
        </w:rPr>
      </w:pPr>
    </w:p>
    <w:p w:rsidR="00C30572" w:rsidRDefault="00C30572" w:rsidP="00C30572">
      <w:pPr>
        <w:spacing w:line="360" w:lineRule="auto"/>
        <w:rPr>
          <w:rFonts w:ascii="宋体" w:eastAsia="宋体" w:hAnsi="宋体"/>
          <w:szCs w:val="21"/>
        </w:rPr>
      </w:pPr>
    </w:p>
    <w:p w:rsidR="00C30572" w:rsidRDefault="00C30572" w:rsidP="00C30572">
      <w:pPr>
        <w:spacing w:line="360" w:lineRule="auto"/>
        <w:ind w:firstLineChars="200" w:firstLine="420"/>
        <w:rPr>
          <w:rFonts w:ascii="宋体" w:eastAsia="宋体" w:hAnsi="宋体"/>
          <w:szCs w:val="21"/>
        </w:rPr>
      </w:pPr>
    </w:p>
    <w:p w:rsidR="00C30572" w:rsidRDefault="00C30572" w:rsidP="00C30572">
      <w:pPr>
        <w:tabs>
          <w:tab w:val="left" w:pos="540"/>
        </w:tabs>
        <w:ind w:left="3360" w:hangingChars="1200" w:hanging="3360"/>
        <w:rPr>
          <w:rFonts w:eastAsia="仿宋_GB2312"/>
          <w:sz w:val="28"/>
        </w:rPr>
      </w:pPr>
      <w:r>
        <w:rPr>
          <w:noProof/>
          <w:sz w:val="28"/>
        </w:rPr>
        <mc:AlternateContent>
          <mc:Choice Requires="wpg">
            <w:drawing>
              <wp:anchor distT="0" distB="0" distL="114300" distR="114300" simplePos="0" relativeHeight="251666432" behindDoc="0" locked="0" layoutInCell="1" allowOverlap="1">
                <wp:simplePos x="0" y="0"/>
                <wp:positionH relativeFrom="column">
                  <wp:posOffset>412750</wp:posOffset>
                </wp:positionH>
                <wp:positionV relativeFrom="paragraph">
                  <wp:posOffset>556895</wp:posOffset>
                </wp:positionV>
                <wp:extent cx="1094105" cy="2500263"/>
                <wp:effectExtent l="0" t="0" r="0" b="0"/>
                <wp:wrapNone/>
                <wp:docPr id="7" name="组合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94105" cy="2500263"/>
                          <a:chOff x="1547" y="4430"/>
                          <a:chExt cx="1866" cy="4244"/>
                        </a:xfrm>
                      </wpg:grpSpPr>
                      <wps:wsp>
                        <wps:cNvPr id="8" name="WordArt 5"/>
                        <wps:cNvSpPr txBox="1">
                          <a:spLocks noChangeArrowheads="1" noChangeShapeType="1" noTextEdit="1"/>
                        </wps:cNvSpPr>
                        <wps:spPr bwMode="auto">
                          <a:xfrm>
                            <a:off x="1547" y="4430"/>
                            <a:ext cx="1650" cy="2173"/>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C30572" w:rsidRDefault="00C30572" w:rsidP="00C30572">
                              <w:pPr>
                                <w:pStyle w:val="a6"/>
                                <w:spacing w:before="0" w:beforeAutospacing="0" w:after="0" w:afterAutospacing="0"/>
                                <w:jc w:val="center"/>
                              </w:pPr>
                              <w:r w:rsidRPr="00C30572">
                                <w:rPr>
                                  <w:rFonts w:hint="eastAsia"/>
                                  <w:color w:val="336699"/>
                                  <w:sz w:val="64"/>
                                  <w:szCs w:val="64"/>
                                  <w14:shadow w14:blurRad="0" w14:dist="45847" w14:dir="2021404" w14:sx="100000" w14:sy="100000" w14:kx="0" w14:ky="0" w14:algn="ctr">
                                    <w14:srgbClr w14:val="C0C0C0"/>
                                  </w14:shadow>
                                </w:rPr>
                                <w:t>A1IM3</w:t>
                              </w:r>
                            </w:p>
                          </w:txbxContent>
                        </wps:txbx>
                        <wps:bodyPr wrap="square" numCol="1" fromWordArt="1">
                          <a:prstTxWarp prst="textPlain">
                            <a:avLst>
                              <a:gd name="adj" fmla="val 50000"/>
                            </a:avLst>
                          </a:prstTxWarp>
                          <a:spAutoFit/>
                        </wps:bodyPr>
                      </wps:wsp>
                      <wps:wsp>
                        <wps:cNvPr id="9" name="WordArt 6"/>
                        <wps:cNvSpPr txBox="1">
                          <a:spLocks noChangeArrowheads="1" noChangeShapeType="1" noTextEdit="1"/>
                        </wps:cNvSpPr>
                        <wps:spPr bwMode="auto">
                          <a:xfrm>
                            <a:off x="1562" y="5828"/>
                            <a:ext cx="1851" cy="2846"/>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C30572" w:rsidRDefault="00C30572" w:rsidP="00C30572">
                              <w:pPr>
                                <w:pStyle w:val="a6"/>
                                <w:spacing w:before="0" w:beforeAutospacing="0" w:after="0" w:afterAutospacing="0"/>
                                <w:jc w:val="center"/>
                              </w:pPr>
                              <w:r w:rsidRPr="00C30572">
                                <w:rPr>
                                  <w:rFonts w:hint="eastAsia"/>
                                  <w:color w:val="336699"/>
                                  <w:sz w:val="72"/>
                                  <w:szCs w:val="72"/>
                                  <w14:shadow w14:blurRad="0" w14:dist="45847" w14:dir="2021404" w14:sx="100000" w14:sy="100000" w14:kx="0" w14:ky="0" w14:algn="ctr">
                                    <w14:srgbClr w14:val="C0C0C0"/>
                                  </w14:shadow>
                                </w:rPr>
                                <w:t>XT005</w:t>
                              </w:r>
                            </w:p>
                          </w:txbxContent>
                        </wps:txbx>
                        <wps:bodyPr wrap="square" numCol="1" fromWordArt="1">
                          <a:prstTxWarp prst="textPlain">
                            <a:avLst>
                              <a:gd name="adj" fmla="val 50000"/>
                            </a:avLst>
                          </a:prstTxWarp>
                          <a:spAutoFit/>
                        </wps:bodyPr>
                      </wps:wsp>
                    </wpg:wgp>
                  </a:graphicData>
                </a:graphic>
                <wp14:sizeRelH relativeFrom="page">
                  <wp14:pctWidth>0</wp14:pctWidth>
                </wp14:sizeRelH>
                <wp14:sizeRelV relativeFrom="page">
                  <wp14:pctHeight>0</wp14:pctHeight>
                </wp14:sizeRelV>
              </wp:anchor>
            </w:drawing>
          </mc:Choice>
          <mc:Fallback>
            <w:pict>
              <v:group id="组合 7" o:spid="_x0000_s1026" style="position:absolute;left:0;text-align:left;margin-left:32.5pt;margin-top:43.85pt;width:86.15pt;height:196.85pt;z-index:251666432" coordorigin="1547,4430" coordsize="1866,4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">
                <v:shapetype id="_x0000_t202" coordsize="21600,21600" o:spt="202" path="m,l,21600r21600,l21600,xe">
                  <v:stroke joinstyle="miter"/>
                  <v:path gradientshapeok="t" o:connecttype="rect"/>
                </v:shapetype>
                <v:shape id="WordArt 5" o:spid="_x0000_s1027" type="#_x0000_t202" style="position:absolute;left:1547;top:4430;width:1650;height:21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aEEb4A&#10;AADaAAAADwAAAGRycy9kb3ducmV2LnhtbERPPWvDMBDdA/0P4grdEjmBluJENqFtIEOXus5+WFfL&#10;1DoZ62o7/74aAhkf7/tQLr5XE42xC2xgu8lAETfBdtwaqL9P61dQUZAt9oHJwJUilMXD6oC5DTN/&#10;0VRJq1IIxxwNOJEh1zo2jjzGTRiIE/cTRo+S4NhqO+Kcwn2vd1n2oj12nBocDvTmqPmt/rwBEXvc&#10;XusPH8+X5fN9dlnzjLUxT4/LcQ9KaJG7+OY+WwNpa7qSboAu/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VGhBG+AAAA2gAAAA8AAAAAAAAAAAAAAAAAmAIAAGRycy9kb3ducmV2&#10;LnhtbFBLBQYAAAAABAAEAPUAAACDAwAAAAA=&#10;" filled="f" stroked="f">
                  <v:stroke joinstyle="round"/>
                  <o:lock v:ext="edit" shapetype="t"/>
                  <v:textbox style="mso-fit-shape-to-text:t">
                    <w:txbxContent>
                      <w:p w:rsidR="00C30572" w:rsidRDefault="00C30572" w:rsidP="00C30572">
                        <w:pPr>
                          <w:pStyle w:val="a6"/>
                          <w:spacing w:before="0" w:beforeAutospacing="0" w:after="0" w:afterAutospacing="0"/>
                          <w:jc w:val="center"/>
                        </w:pPr>
                        <w:r w:rsidRPr="00C30572">
                          <w:rPr>
                            <w:rFonts w:hint="eastAsia"/>
                            <w:color w:val="336699"/>
                            <w:sz w:val="64"/>
                            <w:szCs w:val="64"/>
                            <w14:shadow w14:blurRad="0" w14:dist="45847" w14:dir="2021404" w14:sx="100000" w14:sy="100000" w14:kx="0" w14:ky="0" w14:algn="ctr">
                              <w14:srgbClr w14:val="C0C0C0"/>
                            </w14:shadow>
                          </w:rPr>
                          <w:t>A1IM3</w:t>
                        </w:r>
                      </w:p>
                    </w:txbxContent>
                  </v:textbox>
                </v:shape>
                <v:shape id="WordArt 6" o:spid="_x0000_s1028" type="#_x0000_t202" style="position:absolute;left:1562;top:5828;width:1851;height:28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ohisEA&#10;AADaAAAADwAAAGRycy9kb3ducmV2LnhtbESPT2vCQBTE7wW/w/IEb3VjwdJGVxH/gIdeauP9kX1m&#10;g9m3Iftq4rd3hUKPw8z8hlmuB9+oG3WxDmxgNs1AEZfB1lwZKH4Orx+goiBbbAKTgTtFWK9GL0vM&#10;bej5m24nqVSCcMzRgBNpc61j6chjnIaWOHmX0HmUJLtK2w77BPeNfsuyd+2x5rTgsKWto/J6+vUG&#10;ROxmdi/2Ph7Pw9eud1k5x8KYyXjYLEAJDfIf/msfrYFPeF5JN0Cv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KIYrBAAAA2gAAAA8AAAAAAAAAAAAAAAAAmAIAAGRycy9kb3du&#10;cmV2LnhtbFBLBQYAAAAABAAEAPUAAACGAwAAAAA=&#10;" filled="f" stroked="f">
                  <v:stroke joinstyle="round"/>
                  <o:lock v:ext="edit" shapetype="t"/>
                  <v:textbox style="mso-fit-shape-to-text:t">
                    <w:txbxContent>
                      <w:p w:rsidR="00C30572" w:rsidRDefault="00C30572" w:rsidP="00C30572">
                        <w:pPr>
                          <w:pStyle w:val="a6"/>
                          <w:spacing w:before="0" w:beforeAutospacing="0" w:after="0" w:afterAutospacing="0"/>
                          <w:jc w:val="center"/>
                        </w:pPr>
                        <w:r w:rsidRPr="00C30572">
                          <w:rPr>
                            <w:rFonts w:hint="eastAsia"/>
                            <w:color w:val="336699"/>
                            <w:sz w:val="72"/>
                            <w:szCs w:val="72"/>
                            <w14:shadow w14:blurRad="0" w14:dist="45847" w14:dir="2021404" w14:sx="100000" w14:sy="100000" w14:kx="0" w14:ky="0" w14:algn="ctr">
                              <w14:srgbClr w14:val="C0C0C0"/>
                            </w14:shadow>
                          </w:rPr>
                          <w:t>XT005</w:t>
                        </w:r>
                      </w:p>
                    </w:txbxContent>
                  </v:textbox>
                </v:shape>
              </v:group>
            </w:pict>
          </mc:Fallback>
        </mc:AlternateContent>
      </w:r>
      <w:r>
        <w:rPr>
          <w:noProof/>
          <w:sz w:val="28"/>
        </w:rPr>
        <mc:AlternateContent>
          <mc:Choice Requires="wps">
            <w:drawing>
              <wp:anchor distT="0" distB="0" distL="114300" distR="114300" simplePos="0" relativeHeight="251665408" behindDoc="0" locked="0" layoutInCell="1" allowOverlap="1">
                <wp:simplePos x="0" y="0"/>
                <wp:positionH relativeFrom="column">
                  <wp:posOffset>-9525</wp:posOffset>
                </wp:positionH>
                <wp:positionV relativeFrom="paragraph">
                  <wp:posOffset>185420</wp:posOffset>
                </wp:positionV>
                <wp:extent cx="2032635" cy="2024380"/>
                <wp:effectExtent l="36195" t="35560" r="36195" b="35560"/>
                <wp:wrapNone/>
                <wp:docPr id="6" name="椭圆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5109">
                          <a:off x="0" y="0"/>
                          <a:ext cx="2032635" cy="2024380"/>
                        </a:xfrm>
                        <a:prstGeom prst="ellipse">
                          <a:avLst/>
                        </a:prstGeom>
                        <a:solidFill>
                          <a:srgbClr val="FFFFFF">
                            <a:alpha val="0"/>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ED179A" id="椭圆 6" o:spid="_x0000_s1026" style="position:absolute;left:0;text-align:left;margin-left:-.75pt;margin-top:14.6pt;width:160.05pt;height:159.4pt;rotation:-202188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">
                <v:fill opacity="0"/>
              </v:oval>
            </w:pict>
          </mc:Fallback>
        </mc:AlternateContent>
      </w:r>
      <w:r>
        <w:rPr>
          <w:rFonts w:eastAsia="仿宋_GB2312"/>
          <w:noProof/>
          <w:sz w:val="28"/>
        </w:rPr>
        <mc:AlternateContent>
          <mc:Choice Requires="wpg">
            <w:drawing>
              <wp:anchor distT="0" distB="0" distL="114300" distR="114300" simplePos="0" relativeHeight="251663360" behindDoc="0" locked="0" layoutInCell="1" allowOverlap="1" wp14:anchorId="1B608680" wp14:editId="61149B83">
                <wp:simplePos x="0" y="0"/>
                <wp:positionH relativeFrom="column">
                  <wp:posOffset>308610</wp:posOffset>
                </wp:positionH>
                <wp:positionV relativeFrom="paragraph">
                  <wp:posOffset>995680</wp:posOffset>
                </wp:positionV>
                <wp:extent cx="1348105" cy="367665"/>
                <wp:effectExtent l="4445" t="4445" r="19050" b="8890"/>
                <wp:wrapNone/>
                <wp:docPr id="5" name="组合 137"/>
                <wp:cNvGraphicFramePr/>
                <a:graphic xmlns:a="http://schemas.openxmlformats.org/drawingml/2006/main">
                  <a:graphicData uri="http://schemas.microsoft.com/office/word/2010/wordprocessingGroup">
                    <wpg:wgp>
                      <wpg:cNvGrpSpPr/>
                      <wpg:grpSpPr>
                        <a:xfrm>
                          <a:off x="0" y="0"/>
                          <a:ext cx="1348105" cy="367665"/>
                          <a:chOff x="1607" y="5162"/>
                          <a:chExt cx="2415" cy="624"/>
                        </a:xfrm>
                      </wpg:grpSpPr>
                      <wps:wsp>
                        <wps:cNvPr id="1" name="椭圆 138"/>
                        <wps:cNvSpPr/>
                        <wps:spPr>
                          <a:xfrm>
                            <a:off x="2297" y="5162"/>
                            <a:ext cx="720" cy="624"/>
                          </a:xfrm>
                          <a:prstGeom prst="ellipse">
                            <a:avLst/>
                          </a:prstGeom>
                          <a:solidFill>
                            <a:srgbClr val="FFFFFF"/>
                          </a:solidFill>
                          <a:ln w="9525" cap="flat" cmpd="sng">
                            <a:solidFill>
                              <a:srgbClr val="000000"/>
                            </a:solidFill>
                            <a:prstDash val="solid"/>
                            <a:headEnd type="none" w="med" len="med"/>
                            <a:tailEnd type="none" w="med" len="med"/>
                          </a:ln>
                        </wps:spPr>
                        <wps:bodyPr upright="1"/>
                      </wps:wsp>
                      <wps:wsp>
                        <wps:cNvPr id="2" name="椭圆 139"/>
                        <wps:cNvSpPr/>
                        <wps:spPr>
                          <a:xfrm>
                            <a:off x="1607" y="5284"/>
                            <a:ext cx="360" cy="312"/>
                          </a:xfrm>
                          <a:prstGeom prst="ellipse">
                            <a:avLst/>
                          </a:prstGeom>
                          <a:solidFill>
                            <a:srgbClr val="FFFFFF"/>
                          </a:solidFill>
                          <a:ln w="9525" cap="flat" cmpd="sng">
                            <a:solidFill>
                              <a:srgbClr val="000000"/>
                            </a:solidFill>
                            <a:prstDash val="solid"/>
                            <a:headEnd type="none" w="med" len="med"/>
                            <a:tailEnd type="none" w="med" len="med"/>
                          </a:ln>
                        </wps:spPr>
                        <wps:bodyPr upright="1"/>
                      </wps:wsp>
                      <wps:wsp>
                        <wps:cNvPr id="3" name="椭圆 140"/>
                        <wps:cNvSpPr/>
                        <wps:spPr>
                          <a:xfrm>
                            <a:off x="3227" y="5284"/>
                            <a:ext cx="360" cy="312"/>
                          </a:xfrm>
                          <a:prstGeom prst="ellipse">
                            <a:avLst/>
                          </a:prstGeom>
                          <a:solidFill>
                            <a:srgbClr val="FFFFFF"/>
                          </a:solidFill>
                          <a:ln w="9525" cap="flat" cmpd="sng">
                            <a:solidFill>
                              <a:srgbClr val="000000"/>
                            </a:solidFill>
                            <a:prstDash val="solid"/>
                            <a:headEnd type="none" w="med" len="med"/>
                            <a:tailEnd type="none" w="med" len="med"/>
                          </a:ln>
                        </wps:spPr>
                        <wps:bodyPr upright="1"/>
                      </wps:wsp>
                      <wps:wsp>
                        <wps:cNvPr id="4" name="自选图形 141"/>
                        <wps:cNvSpPr/>
                        <wps:spPr>
                          <a:xfrm>
                            <a:off x="3662" y="5360"/>
                            <a:ext cx="360" cy="156"/>
                          </a:xfrm>
                          <a:prstGeom prst="rightArrow">
                            <a:avLst>
                              <a:gd name="adj1" fmla="val 50000"/>
                              <a:gd name="adj2" fmla="val 57692"/>
                            </a:avLst>
                          </a:prstGeom>
                          <a:solidFill>
                            <a:srgbClr val="FFFFFF"/>
                          </a:solidFill>
                          <a:ln w="9525" cap="flat" cmpd="sng">
                            <a:solidFill>
                              <a:srgbClr val="000000"/>
                            </a:solidFill>
                            <a:prstDash val="solid"/>
                            <a:miter/>
                            <a:headEnd type="none" w="med" len="med"/>
                            <a:tailEnd type="none" w="med" len="med"/>
                          </a:ln>
                        </wps:spPr>
                        <wps:bodyPr upright="1"/>
                      </wps:wsp>
                    </wpg:wgp>
                  </a:graphicData>
                </a:graphic>
              </wp:anchor>
            </w:drawing>
          </mc:Choice>
          <mc:Fallback>
            <w:pict>
              <v:group w14:anchorId="494685C8" id="组合 137" o:spid="_x0000_s1026" style="position:absolute;left:0;text-align:left;margin-left:24.3pt;margin-top:78.4pt;width:106.15pt;height:28.95pt;z-index:251663360" coordorigin="1607,5162" coordsize="2415,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">
                <v:oval id="椭圆 138" o:spid="_x0000_s1027" style="position:absolute;left:2297;top:5162;width:72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EQb8A&#10;AADaAAAADwAAAGRycy9kb3ducmV2LnhtbERPTWvCQBC9C/6HZYTezMYGpaSuIhXBHjw0tvchOybB&#10;7GzIjjH9911B6Gl4vM9Zb0fXqoH60Hg2sEhSUMSltw1XBr7Ph/kbqCDIFlvPZOCXAmw308kac+vv&#10;/EVDIZWKIRxyNFCLdLnWoazJYUh8Rxy5i+8dSoR9pW2P9xjuWv2apivtsOHYUGNHHzWV1+LmDOyr&#10;XbEadCbL7LI/yvL6c/rMFsa8zMbdOyihUf7FT/fRxvnweOVx9eY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D4RBvwAAANoAAAAPAAAAAAAAAAAAAAAAAJgCAABkcnMvZG93bnJl&#10;di54bWxQSwUGAAAAAAQABAD1AAAAhAMAAAAA&#10;"/>
                <v:oval id="椭圆 139" o:spid="_x0000_s1028" style="position:absolute;left:1607;top:5284;width:36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0aNsIA&#10;AADaAAAADwAAAGRycy9kb3ducmV2LnhtbESPQWvCQBSE74L/YXmCN91oUErqKlIR7MGDsb0/ss8k&#10;mH0bsq8x/ffdguBxmJlvmM1ucI3qqQu1ZwOLeQKKuPC25tLA1/U4ewMVBNli45kM/FKA3XY82mBm&#10;/YMv1OdSqgjhkKGBSqTNtA5FRQ7D3LfE0bv5zqFE2ZXadviIcNfoZZKstcOa40KFLX1UVNzzH2fg&#10;UO7zda9TWaW3w0lW9+/zZ7owZjoZ9u+ghAZ5hZ/tkzWwhP8r8Qbo7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3Ro2wgAAANoAAAAPAAAAAAAAAAAAAAAAAJgCAABkcnMvZG93&#10;bnJldi54bWxQSwUGAAAAAAQABAD1AAAAhwMAAAAA&#10;"/>
                <v:oval id="椭圆 140" o:spid="_x0000_s1029" style="position:absolute;left:3227;top:5284;width:36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G/rcIA&#10;AADaAAAADwAAAGRycy9kb3ducmV2LnhtbESPQWvCQBSE70L/w/IK3szGBkVSV5GKoIceGvX+yD6T&#10;YPZtyL7G9N93hUKPw8x8w6y3o2vVQH1oPBuYJyko4tLbhisDl/NhtgIVBNli65kM/FCA7eZlssbc&#10;+gd/0VBIpSKEQ44GapEu1zqUNTkMie+Io3fzvUOJsq+07fER4a7Vb2m61A4bjgs1dvRRU3kvvp2B&#10;fbUrloPOZJHd9kdZ3K+fp2xuzPR13L2DEhrlP/zXPloDGTyvxBu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b+twgAAANoAAAAPAAAAAAAAAAAAAAAAAJgCAABkcnMvZG93&#10;bnJldi54bWxQSwUGAAAAAAQABAD1AAAAhwM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自选图形 141" o:spid="_x0000_s1030" type="#_x0000_t13" style="position:absolute;left:3662;top:5360;width:360;height: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9tjsMA&#10;AADaAAAADwAAAGRycy9kb3ducmV2LnhtbESPzWrDMBCE74G+g9hCbvG6pYTgRjGlIeBb89NDj1tr&#10;Y5tYK9dSYydPHxUKOQ4z8w2zzEfbqjP3vnGi4SlJQbGUzjRSafg8bGYLUD6QGGqdsIYLe8hXD5Ml&#10;ZcYNsuPzPlQqQsRnpKEOocsQfVmzJZ+4jiV6R9dbClH2FZqehgi3LT6n6RwtNRIXaur4vebytP+1&#10;Gr7b9fxr2/0UaHDY8jXFw7j70Hr6OL69ggo8hnv4v10YDS/wdyXeAF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9tjsMAAADaAAAADwAAAAAAAAAAAAAAAACYAgAAZHJzL2Rv&#10;d25yZXYueG1sUEsFBgAAAAAEAAQA9QAAAIgDAAAAAA==&#10;"/>
              </v:group>
            </w:pict>
          </mc:Fallback>
        </mc:AlternateContent>
      </w:r>
      <w:r>
        <w:rPr>
          <w:rFonts w:eastAsia="仿宋_GB2312"/>
          <w:noProof/>
          <w:sz w:val="28"/>
        </w:rPr>
        <mc:AlternateContent>
          <mc:Choice Requires="wps">
            <w:drawing>
              <wp:anchor distT="0" distB="0" distL="114300" distR="114300" simplePos="0" relativeHeight="251660288" behindDoc="0" locked="0" layoutInCell="1" allowOverlap="1" wp14:anchorId="6E9EE793" wp14:editId="6126DD53">
                <wp:simplePos x="0" y="0"/>
                <wp:positionH relativeFrom="column">
                  <wp:posOffset>2202815</wp:posOffset>
                </wp:positionH>
                <wp:positionV relativeFrom="paragraph">
                  <wp:posOffset>-83185</wp:posOffset>
                </wp:positionV>
                <wp:extent cx="683895" cy="377190"/>
                <wp:effectExtent l="0" t="0" r="1905" b="3810"/>
                <wp:wrapNone/>
                <wp:docPr id="103" name="矩形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377190"/>
                        </a:xfrm>
                        <a:prstGeom prst="rect">
                          <a:avLst/>
                        </a:prstGeom>
                        <a:noFill/>
                        <a:ln>
                          <a:noFill/>
                        </a:ln>
                      </wps:spPr>
                      <wps:txbx>
                        <w:txbxContent>
                          <w:p w:rsidR="00C30572" w:rsidRDefault="00C30572" w:rsidP="00C30572">
                            <w:pPr>
                              <w:rPr>
                                <w:b/>
                                <w:spacing w:val="-20"/>
                                <w:sz w:val="44"/>
                                <w:szCs w:val="44"/>
                                <w:u w:val="single"/>
                              </w:rPr>
                            </w:pPr>
                            <w:r>
                              <w:rPr>
                                <w:rFonts w:hint="eastAsia"/>
                                <w:b/>
                                <w:spacing w:val="-20"/>
                                <w:sz w:val="44"/>
                                <w:szCs w:val="44"/>
                                <w:u w:val="single"/>
                              </w:rPr>
                              <w:t>A1IM</w:t>
                            </w:r>
                          </w:p>
                        </w:txbxContent>
                      </wps:txbx>
                      <wps:bodyPr rot="0" vert="horz" wrap="square" lIns="0" tIns="0" rIns="0" bIns="0" anchor="t" anchorCtr="0" upright="1">
                        <a:noAutofit/>
                      </wps:bodyPr>
                    </wps:wsp>
                  </a:graphicData>
                </a:graphic>
              </wp:anchor>
            </w:drawing>
          </mc:Choice>
          <mc:Fallback>
            <w:pict>
              <v:rect w14:anchorId="6E9EE793" id="矩形 103" o:spid="_x0000_s1029" style="position:absolute;left:0;text-align:left;margin-left:173.45pt;margin-top:-6.55pt;width:53.85pt;height:29.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" filled="f" stroked="f">
                <v:textbox inset="0,0,0,0">
                  <w:txbxContent>
                    <w:p w:rsidR="00C30572" w:rsidRDefault="00C30572" w:rsidP="00C30572">
                      <w:pPr>
                        <w:rPr>
                          <w:b/>
                          <w:spacing w:val="-20"/>
                          <w:sz w:val="44"/>
                          <w:szCs w:val="44"/>
                          <w:u w:val="single"/>
                        </w:rPr>
                      </w:pPr>
                      <w:r>
                        <w:rPr>
                          <w:rFonts w:hint="eastAsia"/>
                          <w:b/>
                          <w:spacing w:val="-20"/>
                          <w:sz w:val="44"/>
                          <w:szCs w:val="44"/>
                          <w:u w:val="single"/>
                        </w:rPr>
                        <w:t>A1IM</w:t>
                      </w:r>
                    </w:p>
                  </w:txbxContent>
                </v:textbox>
              </v:rect>
            </w:pict>
          </mc:Fallback>
        </mc:AlternateContent>
      </w:r>
      <w:r>
        <w:rPr>
          <w:rFonts w:eastAsia="仿宋_GB2312"/>
          <w:noProof/>
          <w:sz w:val="28"/>
        </w:rPr>
        <mc:AlternateContent>
          <mc:Choice Requires="wps">
            <w:drawing>
              <wp:anchor distT="0" distB="0" distL="114300" distR="114300" simplePos="0" relativeHeight="251661312" behindDoc="0" locked="0" layoutInCell="1" allowOverlap="1" wp14:anchorId="2B059AC9" wp14:editId="110FDE80">
                <wp:simplePos x="0" y="0"/>
                <wp:positionH relativeFrom="column">
                  <wp:posOffset>4877435</wp:posOffset>
                </wp:positionH>
                <wp:positionV relativeFrom="paragraph">
                  <wp:posOffset>1782445</wp:posOffset>
                </wp:positionV>
                <wp:extent cx="907415" cy="289560"/>
                <wp:effectExtent l="635" t="1270" r="0" b="4445"/>
                <wp:wrapNone/>
                <wp:docPr id="102" name="文本框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7415" cy="289560"/>
                        </a:xfrm>
                        <a:prstGeom prst="rect">
                          <a:avLst/>
                        </a:prstGeom>
                        <a:solidFill>
                          <a:srgbClr val="FFFFFF"/>
                        </a:solidFill>
                        <a:ln>
                          <a:noFill/>
                        </a:ln>
                      </wps:spPr>
                      <wps:txbx>
                        <w:txbxContent>
                          <w:p w:rsidR="00C30572" w:rsidRDefault="00C30572" w:rsidP="00C30572">
                            <w:r>
                              <w:rPr>
                                <w:rFonts w:hint="eastAsia"/>
                              </w:rPr>
                              <w:t>轧辊类型</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w14:anchorId="2B059AC9" id="文本框 102" o:spid="_x0000_s1030" type="#_x0000_t202" style="position:absolute;left:0;text-align:left;margin-left:384.05pt;margin-top:140.35pt;width:71.45pt;height:22.8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" stroked="f">
                <v:textbox style="mso-fit-shape-to-text:t">
                  <w:txbxContent>
                    <w:p w:rsidR="00C30572" w:rsidRDefault="00C30572" w:rsidP="00C30572">
                      <w:r>
                        <w:rPr>
                          <w:rFonts w:hint="eastAsia"/>
                        </w:rPr>
                        <w:t>轧辊类型</w:t>
                      </w:r>
                    </w:p>
                  </w:txbxContent>
                </v:textbox>
              </v:shape>
            </w:pict>
          </mc:Fallback>
        </mc:AlternateContent>
      </w:r>
      <w:r>
        <w:rPr>
          <w:rFonts w:eastAsia="仿宋_GB2312"/>
          <w:noProof/>
          <w:sz w:val="28"/>
        </w:rPr>
        <mc:AlternateContent>
          <mc:Choice Requires="wps">
            <w:drawing>
              <wp:anchor distT="0" distB="0" distL="114300" distR="114300" simplePos="0" relativeHeight="251662336" behindDoc="0" locked="0" layoutInCell="1" allowOverlap="1" wp14:anchorId="28D780EF" wp14:editId="6E7A1FA5">
                <wp:simplePos x="0" y="0"/>
                <wp:positionH relativeFrom="column">
                  <wp:posOffset>4791075</wp:posOffset>
                </wp:positionH>
                <wp:positionV relativeFrom="paragraph">
                  <wp:posOffset>1494155</wp:posOffset>
                </wp:positionV>
                <wp:extent cx="532765" cy="288290"/>
                <wp:effectExtent l="0" t="0" r="635" b="0"/>
                <wp:wrapNone/>
                <wp:docPr id="101" name="文本框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65" cy="288290"/>
                        </a:xfrm>
                        <a:prstGeom prst="rect">
                          <a:avLst/>
                        </a:prstGeom>
                        <a:noFill/>
                        <a:ln>
                          <a:noFill/>
                        </a:ln>
                      </wps:spPr>
                      <wps:txbx>
                        <w:txbxContent>
                          <w:p w:rsidR="00C30572" w:rsidRDefault="00C30572" w:rsidP="00C30572">
                            <w:r>
                              <w:rPr>
                                <w:rFonts w:hint="eastAsia"/>
                              </w:rPr>
                              <w:t>材质</w:t>
                            </w:r>
                          </w:p>
                        </w:txbxContent>
                      </wps:txbx>
                      <wps:bodyPr rot="0" vert="horz" wrap="square" lIns="91440" tIns="45720" rIns="91440" bIns="45720" anchor="t" anchorCtr="0" upright="1">
                        <a:noAutofit/>
                      </wps:bodyPr>
                    </wps:wsp>
                  </a:graphicData>
                </a:graphic>
              </wp:anchor>
            </w:drawing>
          </mc:Choice>
          <mc:Fallback>
            <w:pict>
              <v:shape w14:anchorId="28D780EF" id="文本框 101" o:spid="_x0000_s1031" type="#_x0000_t202" style="position:absolute;left:0;text-align:left;margin-left:377.25pt;margin-top:117.65pt;width:41.95pt;height:22.7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" filled="f" stroked="f">
                <v:textbox>
                  <w:txbxContent>
                    <w:p w:rsidR="00C30572" w:rsidRDefault="00C30572" w:rsidP="00C30572">
                      <w:r>
                        <w:rPr>
                          <w:rFonts w:hint="eastAsia"/>
                        </w:rPr>
                        <w:t>材质</w:t>
                      </w:r>
                    </w:p>
                  </w:txbxContent>
                </v:textbox>
              </v:shape>
            </w:pict>
          </mc:Fallback>
        </mc:AlternateContent>
      </w:r>
      <w:r>
        <w:rPr>
          <w:rFonts w:eastAsia="仿宋_GB2312" w:hint="eastAsia"/>
          <w:sz w:val="28"/>
        </w:rPr>
        <w:t xml:space="preserve">                          </w:t>
      </w:r>
      <w:r>
        <w:rPr>
          <w:rFonts w:eastAsia="仿宋_GB2312"/>
          <w:noProof/>
          <w:sz w:val="28"/>
        </w:rPr>
        <mc:AlternateContent>
          <mc:Choice Requires="wpc">
            <w:drawing>
              <wp:inline distT="0" distB="0" distL="0" distR="0" wp14:anchorId="5E1D0070" wp14:editId="19A6C080">
                <wp:extent cx="3512185" cy="1956435"/>
                <wp:effectExtent l="0" t="0" r="2540" b="5715"/>
                <wp:docPr id="89" name="画布 8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66" name="Rectangle 138"/>
                        <wps:cNvSpPr>
                          <a:spLocks noChangeArrowheads="1"/>
                        </wps:cNvSpPr>
                        <wps:spPr bwMode="auto">
                          <a:xfrm>
                            <a:off x="50800" y="17780"/>
                            <a:ext cx="70485" cy="198120"/>
                          </a:xfrm>
                          <a:prstGeom prst="rect">
                            <a:avLst/>
                          </a:prstGeom>
                          <a:noFill/>
                          <a:ln>
                            <a:noFill/>
                          </a:ln>
                        </wps:spPr>
                        <wps:txbx>
                          <w:txbxContent>
                            <w:p w:rsidR="00C30572" w:rsidRDefault="00C30572" w:rsidP="00C30572">
                              <w:r>
                                <w:rPr>
                                  <w:rFonts w:ascii="Calibri" w:hAnsi="Calibri" w:cs="Calibri"/>
                                  <w:color w:val="000000"/>
                                  <w:kern w:val="0"/>
                                  <w:sz w:val="22"/>
                                </w:rPr>
                                <w:t xml:space="preserve"> </w:t>
                              </w:r>
                            </w:p>
                          </w:txbxContent>
                        </wps:txbx>
                        <wps:bodyPr rot="0" vert="horz" wrap="none" lIns="0" tIns="0" rIns="0" bIns="0" anchor="t" anchorCtr="0" upright="1">
                          <a:spAutoFit/>
                        </wps:bodyPr>
                      </wps:wsp>
                      <wps:wsp>
                        <wps:cNvPr id="67" name="Line 139"/>
                        <wps:cNvCnPr>
                          <a:cxnSpLocks noChangeShapeType="1"/>
                        </wps:cNvCnPr>
                        <wps:spPr bwMode="auto">
                          <a:xfrm>
                            <a:off x="1698625" y="915035"/>
                            <a:ext cx="906145" cy="1270"/>
                          </a:xfrm>
                          <a:prstGeom prst="line">
                            <a:avLst/>
                          </a:prstGeom>
                          <a:noFill/>
                          <a:ln w="10" cap="rnd">
                            <a:solidFill>
                              <a:srgbClr val="000000"/>
                            </a:solidFill>
                            <a:round/>
                          </a:ln>
                        </wps:spPr>
                        <wps:bodyPr/>
                      </wps:wsp>
                      <wps:wsp>
                        <wps:cNvPr id="68" name="Line 140"/>
                        <wps:cNvCnPr>
                          <a:cxnSpLocks noChangeShapeType="1"/>
                        </wps:cNvCnPr>
                        <wps:spPr bwMode="auto">
                          <a:xfrm>
                            <a:off x="709295" y="517525"/>
                            <a:ext cx="635" cy="1114425"/>
                          </a:xfrm>
                          <a:prstGeom prst="line">
                            <a:avLst/>
                          </a:prstGeom>
                          <a:noFill/>
                          <a:ln w="10" cap="rnd">
                            <a:solidFill>
                              <a:srgbClr val="000000"/>
                            </a:solidFill>
                            <a:round/>
                          </a:ln>
                        </wps:spPr>
                        <wps:bodyPr/>
                      </wps:wsp>
                      <wps:wsp>
                        <wps:cNvPr id="69" name="Line 141"/>
                        <wps:cNvCnPr>
                          <a:cxnSpLocks noChangeShapeType="1"/>
                        </wps:cNvCnPr>
                        <wps:spPr bwMode="auto">
                          <a:xfrm>
                            <a:off x="1121410" y="1234440"/>
                            <a:ext cx="1402080" cy="635"/>
                          </a:xfrm>
                          <a:prstGeom prst="line">
                            <a:avLst/>
                          </a:prstGeom>
                          <a:noFill/>
                          <a:ln w="10" cap="rnd">
                            <a:solidFill>
                              <a:srgbClr val="000000"/>
                            </a:solidFill>
                            <a:round/>
                          </a:ln>
                        </wps:spPr>
                        <wps:bodyPr/>
                      </wps:wsp>
                      <wps:wsp>
                        <wps:cNvPr id="70" name="Line 142"/>
                        <wps:cNvCnPr>
                          <a:cxnSpLocks noChangeShapeType="1"/>
                        </wps:cNvCnPr>
                        <wps:spPr bwMode="auto">
                          <a:xfrm>
                            <a:off x="379730" y="437515"/>
                            <a:ext cx="635" cy="1513205"/>
                          </a:xfrm>
                          <a:prstGeom prst="line">
                            <a:avLst/>
                          </a:prstGeom>
                          <a:noFill/>
                          <a:ln w="10" cap="rnd">
                            <a:solidFill>
                              <a:srgbClr val="000000"/>
                            </a:solidFill>
                            <a:round/>
                          </a:ln>
                        </wps:spPr>
                        <wps:bodyPr/>
                      </wps:wsp>
                      <wps:wsp>
                        <wps:cNvPr id="71" name="Line 143"/>
                        <wps:cNvCnPr>
                          <a:cxnSpLocks noChangeShapeType="1"/>
                        </wps:cNvCnPr>
                        <wps:spPr bwMode="auto">
                          <a:xfrm>
                            <a:off x="709295" y="1631950"/>
                            <a:ext cx="1814195" cy="635"/>
                          </a:xfrm>
                          <a:prstGeom prst="line">
                            <a:avLst/>
                          </a:prstGeom>
                          <a:noFill/>
                          <a:ln w="10" cap="rnd">
                            <a:solidFill>
                              <a:srgbClr val="000000"/>
                            </a:solidFill>
                            <a:round/>
                          </a:ln>
                        </wps:spPr>
                        <wps:bodyPr/>
                      </wps:wsp>
                      <wps:wsp>
                        <wps:cNvPr id="72" name="Line 144"/>
                        <wps:cNvCnPr>
                          <a:cxnSpLocks noChangeShapeType="1"/>
                        </wps:cNvCnPr>
                        <wps:spPr bwMode="auto">
                          <a:xfrm>
                            <a:off x="379730" y="1950720"/>
                            <a:ext cx="2225675" cy="635"/>
                          </a:xfrm>
                          <a:prstGeom prst="line">
                            <a:avLst/>
                          </a:prstGeom>
                          <a:noFill/>
                          <a:ln w="10" cap="rnd">
                            <a:solidFill>
                              <a:srgbClr val="000000"/>
                            </a:solidFill>
                            <a:round/>
                          </a:ln>
                        </wps:spPr>
                        <wps:bodyPr/>
                      </wps:wsp>
                      <wps:wsp>
                        <wps:cNvPr id="73" name="Rectangle 145"/>
                        <wps:cNvSpPr>
                          <a:spLocks noChangeArrowheads="1"/>
                        </wps:cNvSpPr>
                        <wps:spPr bwMode="auto">
                          <a:xfrm>
                            <a:off x="2523490" y="1154430"/>
                            <a:ext cx="823595" cy="318770"/>
                          </a:xfrm>
                          <a:prstGeom prst="rect">
                            <a:avLst/>
                          </a:prstGeom>
                          <a:solidFill>
                            <a:srgbClr val="FFFFFF"/>
                          </a:solidFill>
                          <a:ln>
                            <a:noFill/>
                          </a:ln>
                        </wps:spPr>
                        <wps:bodyPr rot="0" vert="horz" wrap="square" lIns="91440" tIns="45720" rIns="91440" bIns="45720" anchor="t" anchorCtr="0" upright="1">
                          <a:noAutofit/>
                        </wps:bodyPr>
                      </wps:wsp>
                      <wps:wsp>
                        <wps:cNvPr id="74" name="Rectangle 146"/>
                        <wps:cNvSpPr>
                          <a:spLocks noChangeArrowheads="1"/>
                        </wps:cNvSpPr>
                        <wps:spPr bwMode="auto">
                          <a:xfrm>
                            <a:off x="2821305" y="1207770"/>
                            <a:ext cx="70485" cy="198120"/>
                          </a:xfrm>
                          <a:prstGeom prst="rect">
                            <a:avLst/>
                          </a:prstGeom>
                          <a:noFill/>
                          <a:ln>
                            <a:noFill/>
                          </a:ln>
                        </wps:spPr>
                        <wps:txbx>
                          <w:txbxContent>
                            <w:p w:rsidR="00C30572" w:rsidRDefault="00C30572" w:rsidP="00C30572">
                              <w:r>
                                <w:rPr>
                                  <w:rFonts w:ascii="Calibri" w:hAnsi="Calibri" w:cs="Calibri"/>
                                  <w:color w:val="000000"/>
                                  <w:kern w:val="0"/>
                                  <w:sz w:val="22"/>
                                </w:rPr>
                                <w:t xml:space="preserve"> </w:t>
                              </w:r>
                            </w:p>
                          </w:txbxContent>
                        </wps:txbx>
                        <wps:bodyPr rot="0" vert="horz" wrap="none" lIns="0" tIns="0" rIns="0" bIns="0" anchor="t" anchorCtr="0" upright="1">
                          <a:spAutoFit/>
                        </wps:bodyPr>
                      </wps:wsp>
                      <wps:wsp>
                        <wps:cNvPr id="75" name="Line 147"/>
                        <wps:cNvCnPr>
                          <a:cxnSpLocks noChangeShapeType="1"/>
                        </wps:cNvCnPr>
                        <wps:spPr bwMode="auto">
                          <a:xfrm>
                            <a:off x="1121410" y="517525"/>
                            <a:ext cx="1270" cy="717550"/>
                          </a:xfrm>
                          <a:prstGeom prst="line">
                            <a:avLst/>
                          </a:prstGeom>
                          <a:noFill/>
                          <a:ln w="10" cap="rnd">
                            <a:solidFill>
                              <a:srgbClr val="000000"/>
                            </a:solidFill>
                            <a:round/>
                          </a:ln>
                        </wps:spPr>
                        <wps:bodyPr/>
                      </wps:wsp>
                      <wps:wsp>
                        <wps:cNvPr id="76" name="Line 148"/>
                        <wps:cNvCnPr>
                          <a:cxnSpLocks noChangeShapeType="1"/>
                        </wps:cNvCnPr>
                        <wps:spPr bwMode="auto">
                          <a:xfrm>
                            <a:off x="1698625" y="515620"/>
                            <a:ext cx="635" cy="398145"/>
                          </a:xfrm>
                          <a:prstGeom prst="line">
                            <a:avLst/>
                          </a:prstGeom>
                          <a:noFill/>
                          <a:ln w="10" cap="rnd">
                            <a:solidFill>
                              <a:srgbClr val="000000"/>
                            </a:solidFill>
                            <a:round/>
                          </a:ln>
                        </wps:spPr>
                        <wps:bodyPr/>
                      </wps:wsp>
                      <wps:wsp>
                        <wps:cNvPr id="77" name="Rectangle 149"/>
                        <wps:cNvSpPr>
                          <a:spLocks noChangeArrowheads="1"/>
                        </wps:cNvSpPr>
                        <wps:spPr bwMode="auto">
                          <a:xfrm>
                            <a:off x="121285" y="0"/>
                            <a:ext cx="2362835" cy="557530"/>
                          </a:xfrm>
                          <a:prstGeom prst="rect">
                            <a:avLst/>
                          </a:prstGeom>
                          <a:solidFill>
                            <a:srgbClr val="FFFFFF"/>
                          </a:solidFill>
                          <a:ln>
                            <a:noFill/>
                          </a:ln>
                        </wps:spPr>
                        <wps:bodyPr rot="0" vert="horz" wrap="square" lIns="91440" tIns="45720" rIns="91440" bIns="45720" anchor="t" anchorCtr="0" upright="1">
                          <a:noAutofit/>
                        </wps:bodyPr>
                      </wps:wsp>
                      <wps:wsp>
                        <wps:cNvPr id="78" name="Rectangle 150"/>
                        <wps:cNvSpPr>
                          <a:spLocks noChangeArrowheads="1"/>
                        </wps:cNvSpPr>
                        <wps:spPr bwMode="auto">
                          <a:xfrm>
                            <a:off x="575310" y="125730"/>
                            <a:ext cx="172720" cy="198120"/>
                          </a:xfrm>
                          <a:prstGeom prst="rect">
                            <a:avLst/>
                          </a:prstGeom>
                          <a:noFill/>
                          <a:ln>
                            <a:noFill/>
                          </a:ln>
                        </wps:spPr>
                        <wps:txbx>
                          <w:txbxContent>
                            <w:p w:rsidR="00C30572" w:rsidRDefault="00C30572" w:rsidP="00C30572">
                              <w:r>
                                <w:rPr>
                                  <w:rFonts w:ascii="Calibri" w:hAnsi="Calibri" w:cs="Calibri"/>
                                  <w:b/>
                                  <w:bCs/>
                                  <w:color w:val="000000"/>
                                  <w:kern w:val="0"/>
                                  <w:sz w:val="54"/>
                                  <w:szCs w:val="54"/>
                                </w:rPr>
                                <w:t xml:space="preserve"> </w:t>
                              </w:r>
                            </w:p>
                          </w:txbxContent>
                        </wps:txbx>
                        <wps:bodyPr rot="0" vert="horz" wrap="none" lIns="0" tIns="0" rIns="0" bIns="0" anchor="t" anchorCtr="0" upright="1">
                          <a:spAutoFit/>
                        </wps:bodyPr>
                      </wps:wsp>
                      <wps:wsp>
                        <wps:cNvPr id="79" name="Rectangle 151"/>
                        <wps:cNvSpPr>
                          <a:spLocks noChangeArrowheads="1"/>
                        </wps:cNvSpPr>
                        <wps:spPr bwMode="auto">
                          <a:xfrm>
                            <a:off x="732155" y="125730"/>
                            <a:ext cx="172720" cy="198120"/>
                          </a:xfrm>
                          <a:prstGeom prst="rect">
                            <a:avLst/>
                          </a:prstGeom>
                          <a:noFill/>
                          <a:ln>
                            <a:noFill/>
                          </a:ln>
                        </wps:spPr>
                        <wps:txbx>
                          <w:txbxContent>
                            <w:p w:rsidR="00C30572" w:rsidRDefault="00C30572" w:rsidP="00C30572">
                              <w:r>
                                <w:rPr>
                                  <w:rFonts w:ascii="Calibri" w:hAnsi="Calibri" w:cs="Calibri"/>
                                  <w:b/>
                                  <w:bCs/>
                                  <w:color w:val="000000"/>
                                  <w:kern w:val="0"/>
                                  <w:sz w:val="54"/>
                                  <w:szCs w:val="54"/>
                                </w:rPr>
                                <w:t xml:space="preserve"> </w:t>
                              </w:r>
                            </w:p>
                          </w:txbxContent>
                        </wps:txbx>
                        <wps:bodyPr rot="0" vert="horz" wrap="none" lIns="0" tIns="0" rIns="0" bIns="0" anchor="t" anchorCtr="0" upright="1">
                          <a:spAutoFit/>
                        </wps:bodyPr>
                      </wps:wsp>
                      <wps:wsp>
                        <wps:cNvPr id="80" name="Rectangle 152"/>
                        <wps:cNvSpPr>
                          <a:spLocks noChangeArrowheads="1"/>
                        </wps:cNvSpPr>
                        <wps:spPr bwMode="auto">
                          <a:xfrm>
                            <a:off x="839470" y="125730"/>
                            <a:ext cx="172720" cy="198120"/>
                          </a:xfrm>
                          <a:prstGeom prst="rect">
                            <a:avLst/>
                          </a:prstGeom>
                          <a:noFill/>
                          <a:ln>
                            <a:noFill/>
                          </a:ln>
                        </wps:spPr>
                        <wps:txbx>
                          <w:txbxContent>
                            <w:p w:rsidR="00C30572" w:rsidRDefault="00C30572" w:rsidP="00C30572">
                              <w:r>
                                <w:rPr>
                                  <w:rFonts w:ascii="Calibri" w:hAnsi="Calibri" w:cs="Calibri"/>
                                  <w:b/>
                                  <w:bCs/>
                                  <w:color w:val="000000"/>
                                  <w:kern w:val="0"/>
                                  <w:sz w:val="54"/>
                                  <w:szCs w:val="54"/>
                                </w:rPr>
                                <w:t xml:space="preserve"> </w:t>
                              </w:r>
                            </w:p>
                          </w:txbxContent>
                        </wps:txbx>
                        <wps:bodyPr rot="0" vert="horz" wrap="none" lIns="0" tIns="0" rIns="0" bIns="0" anchor="t" anchorCtr="0" upright="1">
                          <a:spAutoFit/>
                        </wps:bodyPr>
                      </wps:wsp>
                      <wps:wsp>
                        <wps:cNvPr id="81" name="Rectangle 153"/>
                        <wps:cNvSpPr>
                          <a:spLocks noChangeArrowheads="1"/>
                        </wps:cNvSpPr>
                        <wps:spPr bwMode="auto">
                          <a:xfrm>
                            <a:off x="1169670" y="125730"/>
                            <a:ext cx="172720" cy="198120"/>
                          </a:xfrm>
                          <a:prstGeom prst="rect">
                            <a:avLst/>
                          </a:prstGeom>
                          <a:noFill/>
                          <a:ln>
                            <a:noFill/>
                          </a:ln>
                        </wps:spPr>
                        <wps:txbx>
                          <w:txbxContent>
                            <w:p w:rsidR="00C30572" w:rsidRDefault="00C30572" w:rsidP="00C30572">
                              <w:r>
                                <w:rPr>
                                  <w:rFonts w:ascii="Calibri" w:hAnsi="Calibri" w:cs="Calibri"/>
                                  <w:b/>
                                  <w:bCs/>
                                  <w:color w:val="000000"/>
                                  <w:kern w:val="0"/>
                                  <w:sz w:val="54"/>
                                  <w:szCs w:val="54"/>
                                </w:rPr>
                                <w:t xml:space="preserve"> </w:t>
                              </w:r>
                            </w:p>
                          </w:txbxContent>
                        </wps:txbx>
                        <wps:bodyPr rot="0" vert="horz" wrap="none" lIns="0" tIns="0" rIns="0" bIns="0" anchor="t" anchorCtr="0" upright="1">
                          <a:spAutoFit/>
                        </wps:bodyPr>
                      </wps:wsp>
                      <wps:wsp>
                        <wps:cNvPr id="82" name="Rectangle 154"/>
                        <wps:cNvSpPr>
                          <a:spLocks noChangeArrowheads="1"/>
                        </wps:cNvSpPr>
                        <wps:spPr bwMode="auto">
                          <a:xfrm>
                            <a:off x="1276985" y="125730"/>
                            <a:ext cx="172720" cy="198120"/>
                          </a:xfrm>
                          <a:prstGeom prst="rect">
                            <a:avLst/>
                          </a:prstGeom>
                          <a:noFill/>
                          <a:ln>
                            <a:noFill/>
                          </a:ln>
                        </wps:spPr>
                        <wps:txbx>
                          <w:txbxContent>
                            <w:p w:rsidR="00C30572" w:rsidRDefault="00C30572" w:rsidP="00C30572">
                              <w:r>
                                <w:rPr>
                                  <w:rFonts w:ascii="Calibri" w:hAnsi="Calibri" w:cs="Calibri"/>
                                  <w:b/>
                                  <w:bCs/>
                                  <w:color w:val="000000"/>
                                  <w:kern w:val="0"/>
                                  <w:sz w:val="54"/>
                                  <w:szCs w:val="54"/>
                                </w:rPr>
                                <w:t xml:space="preserve"> </w:t>
                              </w:r>
                            </w:p>
                          </w:txbxContent>
                        </wps:txbx>
                        <wps:bodyPr rot="0" vert="horz" wrap="none" lIns="0" tIns="0" rIns="0" bIns="0" anchor="t" anchorCtr="0" upright="1">
                          <a:spAutoFit/>
                        </wps:bodyPr>
                      </wps:wsp>
                      <wps:wsp>
                        <wps:cNvPr id="83" name="Rectangle 155"/>
                        <wps:cNvSpPr>
                          <a:spLocks noChangeArrowheads="1"/>
                        </wps:cNvSpPr>
                        <wps:spPr bwMode="auto">
                          <a:xfrm>
                            <a:off x="1710055" y="353695"/>
                            <a:ext cx="51435" cy="198120"/>
                          </a:xfrm>
                          <a:prstGeom prst="rect">
                            <a:avLst/>
                          </a:prstGeom>
                          <a:noFill/>
                          <a:ln>
                            <a:noFill/>
                          </a:ln>
                        </wps:spPr>
                        <wps:txbx>
                          <w:txbxContent>
                            <w:p w:rsidR="00C30572" w:rsidRDefault="00C30572" w:rsidP="00C30572">
                              <w:r>
                                <w:rPr>
                                  <w:rFonts w:ascii="Calibri" w:hAnsi="Calibri" w:cs="Calibri"/>
                                  <w:color w:val="000000"/>
                                  <w:kern w:val="0"/>
                                  <w:sz w:val="16"/>
                                  <w:szCs w:val="16"/>
                                </w:rPr>
                                <w:t xml:space="preserve"> </w:t>
                              </w:r>
                            </w:p>
                          </w:txbxContent>
                        </wps:txbx>
                        <wps:bodyPr rot="0" vert="horz" wrap="none" lIns="0" tIns="0" rIns="0" bIns="0" anchor="t" anchorCtr="0" upright="1">
                          <a:spAutoFit/>
                        </wps:bodyPr>
                      </wps:wsp>
                      <wps:wsp>
                        <wps:cNvPr id="84" name="Text Box 156"/>
                        <wps:cNvSpPr txBox="1">
                          <a:spLocks noChangeArrowheads="1"/>
                        </wps:cNvSpPr>
                        <wps:spPr bwMode="auto">
                          <a:xfrm>
                            <a:off x="2605405" y="748030"/>
                            <a:ext cx="654050" cy="289560"/>
                          </a:xfrm>
                          <a:prstGeom prst="rect">
                            <a:avLst/>
                          </a:prstGeom>
                          <a:solidFill>
                            <a:srgbClr val="FFFFFF"/>
                          </a:solidFill>
                          <a:ln>
                            <a:noFill/>
                          </a:ln>
                        </wps:spPr>
                        <wps:txbx>
                          <w:txbxContent>
                            <w:p w:rsidR="00C30572" w:rsidRDefault="00C30572" w:rsidP="00C30572">
                              <w:r>
                                <w:rPr>
                                  <w:rFonts w:hint="eastAsia"/>
                                </w:rPr>
                                <w:t>流水号</w:t>
                              </w:r>
                            </w:p>
                          </w:txbxContent>
                        </wps:txbx>
                        <wps:bodyPr rot="0" vert="horz" wrap="square" lIns="91440" tIns="45720" rIns="91440" bIns="45720" anchor="t" anchorCtr="0" upright="1">
                          <a:spAutoFit/>
                        </wps:bodyPr>
                      </wps:wsp>
                      <wps:wsp>
                        <wps:cNvPr id="85" name="Text Box 157"/>
                        <wps:cNvSpPr txBox="1">
                          <a:spLocks noChangeArrowheads="1"/>
                        </wps:cNvSpPr>
                        <wps:spPr bwMode="auto">
                          <a:xfrm>
                            <a:off x="2523490" y="1115695"/>
                            <a:ext cx="606425" cy="289560"/>
                          </a:xfrm>
                          <a:prstGeom prst="rect">
                            <a:avLst/>
                          </a:prstGeom>
                          <a:solidFill>
                            <a:srgbClr val="FFFFFF"/>
                          </a:solidFill>
                          <a:ln>
                            <a:noFill/>
                          </a:ln>
                        </wps:spPr>
                        <wps:txbx>
                          <w:txbxContent>
                            <w:p w:rsidR="00C30572" w:rsidRDefault="00C30572" w:rsidP="00C30572">
                              <w:r>
                                <w:rPr>
                                  <w:rFonts w:hint="eastAsia"/>
                                </w:rPr>
                                <w:t>制造商</w:t>
                              </w:r>
                            </w:p>
                          </w:txbxContent>
                        </wps:txbx>
                        <wps:bodyPr rot="0" vert="horz" wrap="square" lIns="91440" tIns="45720" rIns="91440" bIns="45720" anchor="t" anchorCtr="0" upright="1">
                          <a:spAutoFit/>
                        </wps:bodyPr>
                      </wps:wsp>
                      <wps:wsp>
                        <wps:cNvPr id="86" name="Rectangle 158"/>
                        <wps:cNvSpPr>
                          <a:spLocks noChangeArrowheads="1"/>
                        </wps:cNvSpPr>
                        <wps:spPr bwMode="auto">
                          <a:xfrm>
                            <a:off x="619760" y="0"/>
                            <a:ext cx="173990" cy="471170"/>
                          </a:xfrm>
                          <a:prstGeom prst="rect">
                            <a:avLst/>
                          </a:prstGeom>
                          <a:noFill/>
                          <a:ln>
                            <a:noFill/>
                          </a:ln>
                        </wps:spPr>
                        <wps:txbx>
                          <w:txbxContent>
                            <w:p w:rsidR="00C30572" w:rsidRDefault="00C30572" w:rsidP="00C30572">
                              <w:pPr>
                                <w:rPr>
                                  <w:u w:val="single"/>
                                </w:rPr>
                              </w:pPr>
                              <w:r>
                                <w:rPr>
                                  <w:rFonts w:ascii="Calibri" w:hAnsi="Calibri" w:cs="Calibri"/>
                                  <w:b/>
                                  <w:bCs/>
                                  <w:color w:val="000000"/>
                                  <w:kern w:val="0"/>
                                  <w:sz w:val="54"/>
                                  <w:szCs w:val="54"/>
                                  <w:u w:val="single"/>
                                </w:rPr>
                                <w:t>3</w:t>
                              </w:r>
                            </w:p>
                          </w:txbxContent>
                        </wps:txbx>
                        <wps:bodyPr rot="0" vert="horz" wrap="none" lIns="0" tIns="0" rIns="0" bIns="0" anchor="t" anchorCtr="0" upright="1">
                          <a:noAutofit/>
                        </wps:bodyPr>
                      </wps:wsp>
                      <wps:wsp>
                        <wps:cNvPr id="87" name="Rectangle 159"/>
                        <wps:cNvSpPr>
                          <a:spLocks noChangeArrowheads="1"/>
                        </wps:cNvSpPr>
                        <wps:spPr bwMode="auto">
                          <a:xfrm>
                            <a:off x="918210" y="0"/>
                            <a:ext cx="358775" cy="534035"/>
                          </a:xfrm>
                          <a:prstGeom prst="rect">
                            <a:avLst/>
                          </a:prstGeom>
                          <a:noFill/>
                          <a:ln>
                            <a:noFill/>
                          </a:ln>
                        </wps:spPr>
                        <wps:txbx>
                          <w:txbxContent>
                            <w:p w:rsidR="00C30572" w:rsidRDefault="00C30572" w:rsidP="00C30572">
                              <w:pPr>
                                <w:rPr>
                                  <w:u w:val="single"/>
                                </w:rPr>
                              </w:pPr>
                              <w:r>
                                <w:rPr>
                                  <w:rFonts w:ascii="Calibri" w:hAnsi="Calibri" w:cs="Calibri"/>
                                  <w:b/>
                                  <w:bCs/>
                                  <w:color w:val="000000"/>
                                  <w:kern w:val="0"/>
                                  <w:sz w:val="54"/>
                                  <w:szCs w:val="54"/>
                                  <w:u w:val="single"/>
                                </w:rPr>
                                <w:t>XT</w:t>
                              </w:r>
                            </w:p>
                          </w:txbxContent>
                        </wps:txbx>
                        <wps:bodyPr rot="0" vert="horz" wrap="none" lIns="0" tIns="0" rIns="0" bIns="0" anchor="t" anchorCtr="0" upright="1">
                          <a:noAutofit/>
                        </wps:bodyPr>
                      </wps:wsp>
                      <wps:wsp>
                        <wps:cNvPr id="88" name="Rectangle 160"/>
                        <wps:cNvSpPr>
                          <a:spLocks noChangeArrowheads="1"/>
                        </wps:cNvSpPr>
                        <wps:spPr bwMode="auto">
                          <a:xfrm>
                            <a:off x="1384935" y="0"/>
                            <a:ext cx="521970" cy="539750"/>
                          </a:xfrm>
                          <a:prstGeom prst="rect">
                            <a:avLst/>
                          </a:prstGeom>
                          <a:noFill/>
                          <a:ln>
                            <a:noFill/>
                          </a:ln>
                        </wps:spPr>
                        <wps:txbx>
                          <w:txbxContent>
                            <w:p w:rsidR="00C30572" w:rsidRDefault="00C30572" w:rsidP="00C30572">
                              <w:pPr>
                                <w:rPr>
                                  <w:u w:val="single"/>
                                </w:rPr>
                              </w:pPr>
                              <w:r>
                                <w:rPr>
                                  <w:rFonts w:ascii="Calibri" w:hAnsi="Calibri" w:cs="Calibri"/>
                                  <w:b/>
                                  <w:bCs/>
                                  <w:color w:val="000000"/>
                                  <w:kern w:val="0"/>
                                  <w:sz w:val="54"/>
                                  <w:szCs w:val="54"/>
                                  <w:u w:val="single"/>
                                </w:rPr>
                                <w:t>005</w:t>
                              </w:r>
                            </w:p>
                          </w:txbxContent>
                        </wps:txbx>
                        <wps:bodyPr rot="0" vert="horz" wrap="none" lIns="0" tIns="0" rIns="0" bIns="0" anchor="t" anchorCtr="0" upright="1">
                          <a:noAutofit/>
                        </wps:bodyPr>
                      </wps:wsp>
                    </wpc:wpc>
                  </a:graphicData>
                </a:graphic>
              </wp:inline>
            </w:drawing>
          </mc:Choice>
          <mc:Fallback>
            <w:pict>
              <v:group w14:anchorId="5E1D0070" id="画布 89" o:spid="_x0000_s1032" editas="canvas" style="width:276.55pt;height:154.05pt;mso-position-horizontal-relative:char;mso-position-vertical-relative:line" coordsize="35121,19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width:35121;height:19564;visibility:visible;mso-wrap-style:square">
                  <v:fill o:detectmouseclick="t"/>
                  <v:path o:connecttype="none"/>
                </v:shape>
                <v:rect id="Rectangle 138" o:spid="_x0000_s1034" style="position:absolute;left:508;top:177;width:704;height:198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VYEMAA&#10;AADbAAAADwAAAGRycy9kb3ducmV2LnhtbESPzYoCMRCE7wu+Q2jB25rRwyCzRhFBUPHiuA/QTHp+&#10;2KQzJNEZ394Iwh6LqvqKWm9Ha8SDfOgcK1jMMxDEldMdNwp+b4fvFYgQkTUax6TgSQG2m8nXGgvt&#10;Br7So4yNSBAOBSpoY+wLKUPVksUwdz1x8mrnLcYkfSO1xyHBrZHLLMulxY7TQos97Vuq/sq7VSBv&#10;5WFYlcZn7rysL+Z0vNbklJpNx90PiEhj/A9/2ketIM/h/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JVYEMAAAADbAAAADwAAAAAAAAAAAAAAAACYAgAAZHJzL2Rvd25y&#10;ZXYueG1sUEsFBgAAAAAEAAQA9QAAAIUDAAAAAA==&#10;" filled="f" stroked="f">
                  <v:textbox style="mso-fit-shape-to-text:t" inset="0,0,0,0">
                    <w:txbxContent>
                      <w:p w:rsidR="00C30572" w:rsidRDefault="00C30572" w:rsidP="00C30572">
                        <w:r>
                          <w:rPr>
                            <w:rFonts w:ascii="Calibri" w:hAnsi="Calibri" w:cs="Calibri"/>
                            <w:color w:val="000000"/>
                            <w:kern w:val="0"/>
                            <w:sz w:val="22"/>
                          </w:rPr>
                          <w:t xml:space="preserve"> </w:t>
                        </w:r>
                      </w:p>
                    </w:txbxContent>
                  </v:textbox>
                </v:rect>
                <v:line id="Line 139" o:spid="_x0000_s1035" style="position:absolute;visibility:visible;mso-wrap-style:square" from="16986,9150" to="26047,91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QMzsMAAADbAAAADwAAAGRycy9kb3ducmV2LnhtbESPT4vCMBTE74LfITxhL7Km7kGlNooK&#10;wu7RVtfro3n9o81LabLa/fZGEDwOM/MbJln3phE36lxtWcF0EoEgzq2uuVRwzPafCxDOI2tsLJOC&#10;f3KwXg0HCcba3vlAt9SXIkDYxaig8r6NpXR5RQbdxLbEwStsZ9AH2ZVSd3gPcNPIryiaSYM1h4UK&#10;W9pVlF/TP6Ng+5tdtpvS1KfxNbPu/DNNi3Oj1Meo3yxBeOr9O/xqf2sFszk8v4QfIF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30DM7DAAAA2wAAAA8AAAAAAAAAAAAA&#10;AAAAoQIAAGRycy9kb3ducmV2LnhtbFBLBQYAAAAABAAEAPkAAACRAwAAAAA=&#10;" strokeweight="28e-5mm">
                  <v:stroke endcap="round"/>
                </v:line>
                <v:line id="Line 140" o:spid="_x0000_s1036" style="position:absolute;visibility:visible;mso-wrap-style:square" from="7092,5175" to="7099,163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GuYvL0AAADbAAAADwAAAGRycy9kb3ducmV2LnhtbERPuwrCMBTdBf8hXMFFNNVBpBpFBUFH&#10;Wx/rpbm21eamNFHr35tBcDyc92LVmkq8qHGlZQXjUQSCOLO65FzBKd0NZyCcR9ZYWSYFH3KwWnY7&#10;C4y1ffORXonPRQhhF6OCwvs6ltJlBRl0I1sTB+5mG4M+wCaXusF3CDeVnETRVBosOTQUWNO2oOyR&#10;PI2CzSW9b9a5Kc+DR2rd9TBObtdKqX6vXc9BeGr9X/xz77WCaRgbvoQfIJ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xrmLy9AAAA2wAAAA8AAAAAAAAAAAAAAAAAoQIA&#10;AGRycy9kb3ducmV2LnhtbFBLBQYAAAAABAAEAPkAAACLAwAAAAA=&#10;" strokeweight="28e-5mm">
                  <v:stroke endcap="round"/>
                </v:line>
                <v:line id="Line 141" o:spid="_x0000_s1037" style="position:absolute;visibility:visible;mso-wrap-style:square" from="11214,12344" to="25234,123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c9J8MAAADbAAAADwAAAGRycy9kb3ducmV2LnhtbESPT4vCMBTE74LfITxhL7Km7kG0NooK&#10;wu7RVtfro3n9o81LabLa/fZGEDwOM/MbJln3phE36lxtWcF0EoEgzq2uuVRwzPafcxDOI2tsLJOC&#10;f3KwXg0HCcba3vlAt9SXIkDYxaig8r6NpXR5RQbdxLbEwStsZ9AH2ZVSd3gPcNPIryiaSYM1h4UK&#10;W9pVlF/TP6Ng+5tdtpvS1KfxNbPu/DNNi3Oj1Meo3yxBeOr9O/xqf2sFswU8v4QfIF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MnPSfDAAAA2wAAAA8AAAAAAAAAAAAA&#10;AAAAoQIAAGRycy9kb3ducmV2LnhtbFBLBQYAAAAABAAEAPkAAACRAwAAAAA=&#10;" strokeweight="28e-5mm">
                  <v:stroke endcap="round"/>
                </v:line>
                <v:line id="Line 142" o:spid="_x0000_s1038" style="position:absolute;visibility:visible;mso-wrap-style:square" from="3797,4375" to="3803,195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8QCZ78AAADbAAAADwAAAGRycy9kb3ducmV2LnhtbERPTYvCMBC9L/gfwgheFk31oFKNooKg&#10;x23VXodmbKvNpDRR67/fHASPj/e9XHemFk9qXWVZwXgUgSDOra64UHBK98M5COeRNdaWScGbHKxX&#10;vZ8lxtq++I+eiS9ECGEXo4LS+yaW0uUlGXQj2xAH7mpbgz7AtpC6xVcIN7WcRNFUGqw4NJTY0K6k&#10;/J48jILtJb1tN4Wpzr/31LrsOE6uWa3UoN9tFiA8df4r/rgPWsEsrA9fwg+Qq3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8QCZ78AAADbAAAADwAAAAAAAAAAAAAAAACh&#10;AgAAZHJzL2Rvd25yZXYueG1sUEsFBgAAAAAEAAQA+QAAAI0DAAAAAA==&#10;" strokeweight="28e-5mm">
                  <v:stroke endcap="round"/>
                </v:line>
                <v:line id="Line 143" o:spid="_x0000_s1039" style="position:absolute;visibility:visible;mso-wrap-style:square" from="7092,16319" to="25234,16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in/MIAAADbAAAADwAAAGRycy9kb3ducmV2LnhtbESPQYvCMBSE7wv+h/AWvCxrWg+udI2i&#10;gqBHW7XXR/NsuzYvpYla/70RhD0OM/MNM1v0phE36lxtWUE8ikAQF1bXXCo4ZJvvKQjnkTU2lknB&#10;gxws5oOPGSba3nlPt9SXIkDYJaig8r5NpHRFRQbdyLbEwTvbzqAPsiul7vAe4KaR4yiaSIM1h4UK&#10;W1pXVFzSq1GwOmV/q2Vp6uPXJbMu38XpOW+UGn72y18Qnnr/H363t1rBTwyvL+EHyPk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Iin/MIAAADbAAAADwAAAAAAAAAAAAAA&#10;AAChAgAAZHJzL2Rvd25yZXYueG1sUEsFBgAAAAAEAAQA+QAAAJADAAAAAA==&#10;" strokeweight="28e-5mm">
                  <v:stroke endcap="round"/>
                </v:line>
                <v:line id="Line 144" o:spid="_x0000_s1040" style="position:absolute;visibility:visible;mso-wrap-style:square" from="3797,19507" to="26054,195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o5i8IAAADbAAAADwAAAGRycy9kb3ducmV2LnhtbESPzarCMBSE94LvEI7gRjTVxVWqUVQQ&#10;dHlbf7aH5thWm5PSRK1vby5ccDnMzDfMYtWaSjypcaVlBeNRBII4s7rkXMEx3Q1nIJxH1lhZJgVv&#10;crBadjsLjLV98S89E5+LAGEXo4LC+zqW0mUFGXQjWxMH72obgz7IJpe6wVeAm0pOouhHGiw5LBRY&#10;07ag7J48jILNOb1t1rkpT4N7at3lME6ul0qpfq9dz0F4av03/N/eawXTCfx9CT9ALj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Fo5i8IAAADbAAAADwAAAAAAAAAAAAAA&#10;AAChAgAAZHJzL2Rvd25yZXYueG1sUEsFBgAAAAAEAAQA+QAAAJADAAAAAA==&#10;" strokeweight="28e-5mm">
                  <v:stroke endcap="round"/>
                </v:line>
                <v:rect id="Rectangle 145" o:spid="_x0000_s1041" style="position:absolute;left:25234;top:11544;width:8236;height:3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Xg8cQA&#10;AADbAAAADwAAAGRycy9kb3ducmV2LnhtbESPQWvCQBSE70L/w/IKveluq6aaugmlIAjqobHQ6yP7&#10;TEKzb9Psqum/7wqCx2FmvmFW+WBbcabeN441PE8UCOLSmYYrDV+H9XgBwgdkg61j0vBHHvLsYbTC&#10;1LgLf9K5CJWIEPYpaqhD6FIpfVmTRT9xHXH0jq63GKLsK2l6vES4beWLUom02HBcqLGjj5rKn+Jk&#10;NWAyM7/743R32J4SXFaDWs+/ldZPj8P7G4hAQ7iHb+2N0fA6heuX+ANk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l4PHEAAAA2wAAAA8AAAAAAAAAAAAAAAAAmAIAAGRycy9k&#10;b3ducmV2LnhtbFBLBQYAAAAABAAEAPUAAACJAwAAAAA=&#10;" stroked="f"/>
                <v:rect id="Rectangle 146" o:spid="_x0000_s1042" style="position:absolute;left:28213;top:12077;width:704;height:198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L1IcEA&#10;AADbAAAADwAAAGRycy9kb3ducmV2LnhtbESPzYoCMRCE74LvEFrwphlFdmU0igiCLntx9AGaSc8P&#10;Jp0hic749puFhT0WVfUVtd0P1ogX+dA6VrCYZyCIS6dbrhXcb6fZGkSIyBqNY1LwpgD73Xi0xVy7&#10;nq/0KmItEoRDjgqaGLtcylA2ZDHMXUecvMp5izFJX0vtsU9wa+Qyyz6kxZbTQoMdHRsqH8XTKpC3&#10;4tSvC+Mz97Wsvs3lfK3IKTWdDIcNiEhD/A//tc9awe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bS9SHBAAAA2wAAAA8AAAAAAAAAAAAAAAAAmAIAAGRycy9kb3du&#10;cmV2LnhtbFBLBQYAAAAABAAEAPUAAACGAwAAAAA=&#10;" filled="f" stroked="f">
                  <v:textbox style="mso-fit-shape-to-text:t" inset="0,0,0,0">
                    <w:txbxContent>
                      <w:p w:rsidR="00C30572" w:rsidRDefault="00C30572" w:rsidP="00C30572">
                        <w:r>
                          <w:rPr>
                            <w:rFonts w:ascii="Calibri" w:hAnsi="Calibri" w:cs="Calibri"/>
                            <w:color w:val="000000"/>
                            <w:kern w:val="0"/>
                            <w:sz w:val="22"/>
                          </w:rPr>
                          <w:t xml:space="preserve"> </w:t>
                        </w:r>
                      </w:p>
                    </w:txbxContent>
                  </v:textbox>
                </v:rect>
                <v:line id="Line 147" o:spid="_x0000_s1043" style="position:absolute;visibility:visible;mso-wrap-style:square" from="11214,5175" to="11226,123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7Oh/8MAAADbAAAADwAAAGRycy9kb3ducmV2LnhtbESPT4vCMBTE74LfITxhL6KpC/6haxQV&#10;Ftajrbu9Pppn27V5KU3U+u2NIHgcZuY3zHLdmVpcqXWVZQWTcQSCOLe64kLBMf0eLUA4j6yxtkwK&#10;7uRgver3lhhre+MDXRNfiABhF6OC0vsmltLlJRl0Y9sQB+9kW4M+yLaQusVbgJtafkbRTBqsOCyU&#10;2NCupPycXIyC7V/6v90UpvodnlPrsv0kOWW1Uh+DbvMFwlPn3+FX+0crmE/h+SX8AL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ezof/DAAAA2wAAAA8AAAAAAAAAAAAA&#10;AAAAoQIAAGRycy9kb3ducmV2LnhtbFBLBQYAAAAABAAEAPkAAACRAwAAAAA=&#10;" strokeweight="28e-5mm">
                  <v:stroke endcap="round"/>
                </v:line>
                <v:line id="Line 148" o:spid="_x0000_s1044" style="position:absolute;visibility:visible;mso-wrap-style:square" from="16986,5156" to="16992,91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E/iMMAAADbAAAADwAAAGRycy9kb3ducmV2LnhtbESPT4vCMBTE74LfITxhL7Km7kGlNooK&#10;wu7RVtfro3n9o81LabLa/fZGEDwOM/MbJln3phE36lxtWcF0EoEgzq2uuVRwzPafCxDOI2tsLJOC&#10;f3KwXg0HCcba3vlAt9SXIkDYxaig8r6NpXR5RQbdxLbEwStsZ9AH2ZVSd3gPcNPIryiaSYM1h4UK&#10;W9pVlF/TP6Ng+5tdtpvS1KfxNbPu/DNNi3Oj1Meo3yxBeOr9O/xqf2sF8xk8v4QfIF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dhP4jDAAAA2wAAAA8AAAAAAAAAAAAA&#10;AAAAoQIAAGRycy9kb3ducmV2LnhtbFBLBQYAAAAABAAEAPkAAACRAwAAAAA=&#10;" strokeweight="28e-5mm">
                  <v:stroke endcap="round"/>
                </v:line>
                <v:rect id="Rectangle 149" o:spid="_x0000_s1045" style="position:absolute;left:1212;width:23629;height:5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7m8sQA&#10;AADbAAAADwAAAGRycy9kb3ducmV2LnhtbESPT4vCMBTE7wt+h/AEb2vin61ajSKCIOx6UBf2+mie&#10;bbF5qU3U+u03Cwseh5n5DbNYtbYSd2p86VjDoK9AEGfOlJxr+D5t36cgfEA2WDkmDU/ysFp23haY&#10;GvfgA92PIRcRwj5FDUUIdSqlzwqy6PuuJo7e2TUWQ5RNLk2Djwi3lRwqlUiLJceFAmvaFJRdjjer&#10;AZOxue7Po6/T5y3BWd6q7ceP0rrXbddzEIHa8Ar/t3dGw2QCf1/iD5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e5vLEAAAA2wAAAA8AAAAAAAAAAAAAAAAAmAIAAGRycy9k&#10;b3ducmV2LnhtbFBLBQYAAAAABAAEAPUAAACJAwAAAAA=&#10;" stroked="f"/>
                <v:rect id="Rectangle 150" o:spid="_x0000_s1046" style="position:absolute;left:5753;top:1257;width:1727;height:198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JL8A&#10;AADbAAAADwAAAGRycy9kb3ducmV2LnhtbERPS2rDMBDdF3IHMYXsarlepMGxEkohkIZu4uQAgzX+&#10;EGlkJMV2bx8tCl0+3r86LNaIiXwYHCt4z3IQxI3TA3cKbtfj2xZEiMgajWNS8EsBDvvVS4WldjNf&#10;aKpjJ1IIhxIV9DGOpZSh6cliyNxInLjWeYsxQd9J7XFO4dbIIs830uLAqaHHkb56au71wyqQ1/o4&#10;b2vjc3cu2h/zfbq05JRavy6fOxCRlvgv/nOftIKPNDZ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3n/8kvwAAANsAAAAPAAAAAAAAAAAAAAAAAJgCAABkcnMvZG93bnJl&#10;di54bWxQSwUGAAAAAAQABAD1AAAAhAMAAAAA&#10;" filled="f" stroked="f">
                  <v:textbox style="mso-fit-shape-to-text:t" inset="0,0,0,0">
                    <w:txbxContent>
                      <w:p w:rsidR="00C30572" w:rsidRDefault="00C30572" w:rsidP="00C30572">
                        <w:r>
                          <w:rPr>
                            <w:rFonts w:ascii="Calibri" w:hAnsi="Calibri" w:cs="Calibri"/>
                            <w:b/>
                            <w:bCs/>
                            <w:color w:val="000000"/>
                            <w:kern w:val="0"/>
                            <w:sz w:val="54"/>
                            <w:szCs w:val="54"/>
                          </w:rPr>
                          <w:t xml:space="preserve"> </w:t>
                        </w:r>
                      </w:p>
                    </w:txbxContent>
                  </v:textbox>
                </v:rect>
                <v:rect id="Rectangle 151" o:spid="_x0000_s1047" style="position:absolute;left:7321;top:1257;width:1727;height:198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Nav8EA&#10;AADbAAAADwAAAGRycy9kb3ducmV2LnhtbESPzYoCMRCE7wu+Q2jB25rRg6ujUUQQVPbi6AM0k54f&#10;TDpDknVm394IC3ssquorarMbrBFP8qF1rGA2zUAQl063XCu4346fSxAhIms0jknBLwXYbUcfG8y1&#10;6/lKzyLWIkE45KigibHLpQxlQxbD1HXEyauctxiT9LXUHvsEt0bOs2whLbacFhrs6NBQ+Sh+rAJ5&#10;K479sjA+c5d59W3Op2tFTqnJeNivQUQa4n/4r33SCr5W8P6Sf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jTWr/BAAAA2wAAAA8AAAAAAAAAAAAAAAAAmAIAAGRycy9kb3du&#10;cmV2LnhtbFBLBQYAAAAABAAEAPUAAACGAwAAAAA=&#10;" filled="f" stroked="f">
                  <v:textbox style="mso-fit-shape-to-text:t" inset="0,0,0,0">
                    <w:txbxContent>
                      <w:p w:rsidR="00C30572" w:rsidRDefault="00C30572" w:rsidP="00C30572">
                        <w:r>
                          <w:rPr>
                            <w:rFonts w:ascii="Calibri" w:hAnsi="Calibri" w:cs="Calibri"/>
                            <w:b/>
                            <w:bCs/>
                            <w:color w:val="000000"/>
                            <w:kern w:val="0"/>
                            <w:sz w:val="54"/>
                            <w:szCs w:val="54"/>
                          </w:rPr>
                          <w:t xml:space="preserve"> </w:t>
                        </w:r>
                      </w:p>
                    </w:txbxContent>
                  </v:textbox>
                </v:rect>
                <v:rect id="Rectangle 152" o:spid="_x0000_s1048" style="position:absolute;left:8394;top:1257;width:1727;height:198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yDBb4A&#10;AADbAAAADwAAAGRycy9kb3ducmV2LnhtbERPy4rCMBTdC/5DuAPuNB0XUjpGGQYKHXFj9QMuze2D&#10;SW5KEm3n781CcHk47/1xtkY8yIfBsYLPTQaCuHF64E7B7VqucxAhIms0jknBPwU4HpaLPRbaTXyh&#10;Rx07kUI4FKigj3EspAxNTxbDxo3EiWudtxgT9J3UHqcUbo3cZtlOWhw4NfQ40k9PzV99twrktS6n&#10;vDY+c6dteza/1aUlp9TqY/7+AhFpjm/xy11pBXlan76kHyAP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w8gwW+AAAA2wAAAA8AAAAAAAAAAAAAAAAAmAIAAGRycy9kb3ducmV2&#10;LnhtbFBLBQYAAAAABAAEAPUAAACDAwAAAAA=&#10;" filled="f" stroked="f">
                  <v:textbox style="mso-fit-shape-to-text:t" inset="0,0,0,0">
                    <w:txbxContent>
                      <w:p w:rsidR="00C30572" w:rsidRDefault="00C30572" w:rsidP="00C30572">
                        <w:r>
                          <w:rPr>
                            <w:rFonts w:ascii="Calibri" w:hAnsi="Calibri" w:cs="Calibri"/>
                            <w:b/>
                            <w:bCs/>
                            <w:color w:val="000000"/>
                            <w:kern w:val="0"/>
                            <w:sz w:val="54"/>
                            <w:szCs w:val="54"/>
                          </w:rPr>
                          <w:t xml:space="preserve"> </w:t>
                        </w:r>
                      </w:p>
                    </w:txbxContent>
                  </v:textbox>
                </v:rect>
                <v:rect id="Rectangle 153" o:spid="_x0000_s1049" style="position:absolute;left:11696;top:1257;width:1727;height:198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AmnsEA&#10;AADbAAAADwAAAGRycy9kb3ducmV2LnhtbESP3YrCMBSE7xd8h3AE77apXkipRhFB0GVvrPsAh+b0&#10;B5OTkkTbffuNIOzlMDPfMNv9ZI14kg+9YwXLLAdBXDvdc6vg53b6LECEiKzROCYFvxRgv5t9bLHU&#10;buQrPavYigThUKKCLsahlDLUHVkMmRuIk9c4bzEm6VupPY4Jbo1c5flaWuw5LXQ40LGj+l49rAJ5&#10;q05jURmfu69V820u52tDTqnFfDpsQESa4n/43T5rBcUSXl/SD5C7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wJp7BAAAA2wAAAA8AAAAAAAAAAAAAAAAAmAIAAGRycy9kb3du&#10;cmV2LnhtbFBLBQYAAAAABAAEAPUAAACGAwAAAAA=&#10;" filled="f" stroked="f">
                  <v:textbox style="mso-fit-shape-to-text:t" inset="0,0,0,0">
                    <w:txbxContent>
                      <w:p w:rsidR="00C30572" w:rsidRDefault="00C30572" w:rsidP="00C30572">
                        <w:r>
                          <w:rPr>
                            <w:rFonts w:ascii="Calibri" w:hAnsi="Calibri" w:cs="Calibri"/>
                            <w:b/>
                            <w:bCs/>
                            <w:color w:val="000000"/>
                            <w:kern w:val="0"/>
                            <w:sz w:val="54"/>
                            <w:szCs w:val="54"/>
                          </w:rPr>
                          <w:t xml:space="preserve"> </w:t>
                        </w:r>
                      </w:p>
                    </w:txbxContent>
                  </v:textbox>
                </v:rect>
                <v:rect id="Rectangle 154" o:spid="_x0000_s1050" style="position:absolute;left:12769;top:1257;width:1728;height:198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K46cEA&#10;AADbAAAADwAAAGRycy9kb3ducmV2LnhtbESP3YrCMBSE7xd8h3AE79Z0eyGlGkUWBF28se4DHJrT&#10;H0xOShJt9+2NIOzlMDPfMJvdZI14kA+9YwVfywwEce10z62C3+vhswARIrJG45gU/FGA3Xb2scFS&#10;u5Ev9KhiKxKEQ4kKuhiHUspQd2QxLN1AnLzGeYsxSd9K7XFMcGtknmUrabHntNDhQN8d1bfqbhXI&#10;a3UYi8r4zP3kzdmcjpeGnFKL+bRfg4g0xf/wu33UCoocXl/SD5Db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OiuOnBAAAA2wAAAA8AAAAAAAAAAAAAAAAAmAIAAGRycy9kb3du&#10;cmV2LnhtbFBLBQYAAAAABAAEAPUAAACGAwAAAAA=&#10;" filled="f" stroked="f">
                  <v:textbox style="mso-fit-shape-to-text:t" inset="0,0,0,0">
                    <w:txbxContent>
                      <w:p w:rsidR="00C30572" w:rsidRDefault="00C30572" w:rsidP="00C30572">
                        <w:r>
                          <w:rPr>
                            <w:rFonts w:ascii="Calibri" w:hAnsi="Calibri" w:cs="Calibri"/>
                            <w:b/>
                            <w:bCs/>
                            <w:color w:val="000000"/>
                            <w:kern w:val="0"/>
                            <w:sz w:val="54"/>
                            <w:szCs w:val="54"/>
                          </w:rPr>
                          <w:t xml:space="preserve"> </w:t>
                        </w:r>
                      </w:p>
                    </w:txbxContent>
                  </v:textbox>
                </v:rect>
                <v:rect id="Rectangle 155" o:spid="_x0000_s1051" style="position:absolute;left:17100;top:3536;width:514;height:198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4dcsEA&#10;AADbAAAADwAAAGRycy9kb3ducmV2LnhtbESP3YrCMBSE7xd8h3AE79ZUF5bSNYoIgi7eWPcBDs3p&#10;DyYnJYm2vr0RhL0cZuYbZrUZrRF38qFzrGAxz0AQV0533Cj4u+w/cxAhIms0jknBgwJs1pOPFRba&#10;DXymexkbkSAcClTQxtgXUoaqJYth7nri5NXOW4xJ+kZqj0OCWyOXWfYtLXacFlrsaddSdS1vVoG8&#10;lPshL43P3O+yPpnj4VyTU2o2Hbc/ICKN8T/8bh+0gvwLXl/SD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zuHXLBAAAA2wAAAA8AAAAAAAAAAAAAAAAAmAIAAGRycy9kb3du&#10;cmV2LnhtbFBLBQYAAAAABAAEAPUAAACGAwAAAAA=&#10;" filled="f" stroked="f">
                  <v:textbox style="mso-fit-shape-to-text:t" inset="0,0,0,0">
                    <w:txbxContent>
                      <w:p w:rsidR="00C30572" w:rsidRDefault="00C30572" w:rsidP="00C30572">
                        <w:r>
                          <w:rPr>
                            <w:rFonts w:ascii="Calibri" w:hAnsi="Calibri" w:cs="Calibri"/>
                            <w:color w:val="000000"/>
                            <w:kern w:val="0"/>
                            <w:sz w:val="16"/>
                            <w:szCs w:val="16"/>
                          </w:rPr>
                          <w:t xml:space="preserve"> </w:t>
                        </w:r>
                      </w:p>
                    </w:txbxContent>
                  </v:textbox>
                </v:rect>
                <v:shape id="Text Box 156" o:spid="_x0000_s1052" type="#_x0000_t202" style="position:absolute;left:26054;top:7480;width:6540;height:28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l0UsEA&#10;AADbAAAADwAAAGRycy9kb3ducmV2LnhtbESPzYrCMBSF94LvEO6AO00VFalGGQRBxIU6s3B5ae40&#10;nTY3tYla394IgsvD+fk4i1VrK3GjxheOFQwHCQjizOmCcwW/P5v+DIQPyBorx6TgQR5Wy25ngal2&#10;dz7S7RRyEUfYp6jAhFCnUvrMkEU/cDVx9P5cYzFE2eRSN3iP47aSoySZSosFR4LBmtaGsvJ0tRGy&#10;99n16C7/w30pz6ac4uRgdkr1vtrvOYhAbfiE3+2tVjAbw+tL/AF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pdFLBAAAA2wAAAA8AAAAAAAAAAAAAAAAAmAIAAGRycy9kb3du&#10;cmV2LnhtbFBLBQYAAAAABAAEAPUAAACGAwAAAAA=&#10;" stroked="f">
                  <v:textbox style="mso-fit-shape-to-text:t">
                    <w:txbxContent>
                      <w:p w:rsidR="00C30572" w:rsidRDefault="00C30572" w:rsidP="00C30572">
                        <w:r>
                          <w:rPr>
                            <w:rFonts w:hint="eastAsia"/>
                          </w:rPr>
                          <w:t>流水号</w:t>
                        </w:r>
                      </w:p>
                    </w:txbxContent>
                  </v:textbox>
                </v:shape>
                <v:shape id="Text Box 157" o:spid="_x0000_s1053" type="#_x0000_t202" style="position:absolute;left:25234;top:11156;width:6065;height:28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XRycIA&#10;AADbAAAADwAAAGRycy9kb3ducmV2LnhtbESPS4vCMBSF94L/IVzBnaYdUKRjLIMgyODC18LlpbnT&#10;dNrc1CZq/fdmYMDl4Tw+zjLvbSPu1PnKsYJ0moAgLpyuuFRwPm0mCxA+IGtsHJOCJ3nIV8PBEjPt&#10;Hnyg+zGUIo6wz1CBCaHNpPSFIYt+6lri6P24zmKIsiul7vARx20jP5JkLi1WHAkGW1obKurjzUbI&#10;zhe3g7v+prtaXkw9x9nefCs1HvVfnyAC9eEd/m9vtYLFDP6+xB8gV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ZdHJwgAAANsAAAAPAAAAAAAAAAAAAAAAAJgCAABkcnMvZG93&#10;bnJldi54bWxQSwUGAAAAAAQABAD1AAAAhwMAAAAA&#10;" stroked="f">
                  <v:textbox style="mso-fit-shape-to-text:t">
                    <w:txbxContent>
                      <w:p w:rsidR="00C30572" w:rsidRDefault="00C30572" w:rsidP="00C30572">
                        <w:r>
                          <w:rPr>
                            <w:rFonts w:hint="eastAsia"/>
                          </w:rPr>
                          <w:t>制造商</w:t>
                        </w:r>
                      </w:p>
                    </w:txbxContent>
                  </v:textbox>
                </v:shape>
                <v:rect id="Rectangle 158" o:spid="_x0000_s1054" style="position:absolute;left:6197;width:1740;height:471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hfCsMA&#10;AADbAAAADwAAAGRycy9kb3ducmV2LnhtbESP3WoCMRSE7wu+QzgF72p2iyy6GkULRRG88OcBDpvT&#10;zbabk20Sdfv2jSB4OczMN8x82dtWXMmHxrGCfJSBIK6cbrhWcD59vk1AhIissXVMCv4owHIxeJlj&#10;qd2ND3Q9xlokCIcSFZgYu1LKUBmyGEauI07el/MWY5K+ltrjLcFtK9+zrJAWG04LBjv6MFT9HC9W&#10;Aa03h+n3Kpi99HnI97tiOt78KjV87VczEJH6+Aw/2lutYFLA/Uv6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ThfCsMAAADbAAAADwAAAAAAAAAAAAAAAACYAgAAZHJzL2Rv&#10;d25yZXYueG1sUEsFBgAAAAAEAAQA9QAAAIgDAAAAAA==&#10;" filled="f" stroked="f">
                  <v:textbox inset="0,0,0,0">
                    <w:txbxContent>
                      <w:p w:rsidR="00C30572" w:rsidRDefault="00C30572" w:rsidP="00C30572">
                        <w:pPr>
                          <w:rPr>
                            <w:u w:val="single"/>
                          </w:rPr>
                        </w:pPr>
                        <w:r>
                          <w:rPr>
                            <w:rFonts w:ascii="Calibri" w:hAnsi="Calibri" w:cs="Calibri"/>
                            <w:b/>
                            <w:bCs/>
                            <w:color w:val="000000"/>
                            <w:kern w:val="0"/>
                            <w:sz w:val="54"/>
                            <w:szCs w:val="54"/>
                            <w:u w:val="single"/>
                          </w:rPr>
                          <w:t>3</w:t>
                        </w:r>
                      </w:p>
                    </w:txbxContent>
                  </v:textbox>
                </v:rect>
                <v:rect id="Rectangle 159" o:spid="_x0000_s1055" style="position:absolute;left:9182;width:3587;height:53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T6kcMA&#10;AADbAAAADwAAAGRycy9kb3ducmV2LnhtbESP3WoCMRSE7wu+QzhC72p2S7G6GsUKRSl44c8DHDbH&#10;zermZE2ibt/eFApeDjPzDTOdd7YRN/KhdqwgH2QgiEuna64UHPbfbyMQISJrbByTgl8KMJ/1XqZY&#10;aHfnLd12sRIJwqFABSbGtpAylIYshoFriZN3dN5iTNJXUnu8J7ht5HuWDaXFmtOCwZaWhsrz7moV&#10;0NdqOz4tgtlIn4d88zMcf6wuSr32u8UERKQuPsP/7bVWMPqEvy/pB8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nT6kcMAAADbAAAADwAAAAAAAAAAAAAAAACYAgAAZHJzL2Rv&#10;d25yZXYueG1sUEsFBgAAAAAEAAQA9QAAAIgDAAAAAA==&#10;" filled="f" stroked="f">
                  <v:textbox inset="0,0,0,0">
                    <w:txbxContent>
                      <w:p w:rsidR="00C30572" w:rsidRDefault="00C30572" w:rsidP="00C30572">
                        <w:pPr>
                          <w:rPr>
                            <w:u w:val="single"/>
                          </w:rPr>
                        </w:pPr>
                        <w:r>
                          <w:rPr>
                            <w:rFonts w:ascii="Calibri" w:hAnsi="Calibri" w:cs="Calibri"/>
                            <w:b/>
                            <w:bCs/>
                            <w:color w:val="000000"/>
                            <w:kern w:val="0"/>
                            <w:sz w:val="54"/>
                            <w:szCs w:val="54"/>
                            <w:u w:val="single"/>
                          </w:rPr>
                          <w:t>XT</w:t>
                        </w:r>
                      </w:p>
                    </w:txbxContent>
                  </v:textbox>
                </v:rect>
                <v:rect id="Rectangle 160" o:spid="_x0000_s1056" style="position:absolute;left:13849;width:5220;height:539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u48AA&#10;AADbAAAADwAAAGRycy9kb3ducmV2LnhtbERPy4rCMBTdC/MP4Q7MTtPKIFqN4giDIrjw8QGX5tpU&#10;m5tOktH692YhuDyc92zR2UbcyIfasYJ8kIEgLp2uuVJwOv72xyBCRNbYOCYFDwqwmH/0Zlhod+c9&#10;3Q6xEimEQ4EKTIxtIWUoDVkMA9cSJ+7svMWYoK+k9nhP4baRwywbSYs1pwaDLa0MldfDv1VAP+v9&#10;5LIMZid9HvLddjT5Xv8p9fXZLacgInXxLX65N1rBOI1NX9IPkPM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tu48AAAADbAAAADwAAAAAAAAAAAAAAAACYAgAAZHJzL2Rvd25y&#10;ZXYueG1sUEsFBgAAAAAEAAQA9QAAAIUDAAAAAA==&#10;" filled="f" stroked="f">
                  <v:textbox inset="0,0,0,0">
                    <w:txbxContent>
                      <w:p w:rsidR="00C30572" w:rsidRDefault="00C30572" w:rsidP="00C30572">
                        <w:pPr>
                          <w:rPr>
                            <w:u w:val="single"/>
                          </w:rPr>
                        </w:pPr>
                        <w:r>
                          <w:rPr>
                            <w:rFonts w:ascii="Calibri" w:hAnsi="Calibri" w:cs="Calibri"/>
                            <w:b/>
                            <w:bCs/>
                            <w:color w:val="000000"/>
                            <w:kern w:val="0"/>
                            <w:sz w:val="54"/>
                            <w:szCs w:val="54"/>
                            <w:u w:val="single"/>
                          </w:rPr>
                          <w:t>005</w:t>
                        </w:r>
                      </w:p>
                    </w:txbxContent>
                  </v:textbox>
                </v:rect>
                <w10:anchorlock/>
              </v:group>
            </w:pict>
          </mc:Fallback>
        </mc:AlternateContent>
      </w:r>
    </w:p>
    <w:tbl>
      <w:tblPr>
        <w:tblpPr w:leftFromText="180" w:rightFromText="180" w:vertAnchor="text" w:horzAnchor="page" w:tblpX="6655" w:tblpY="626"/>
        <w:tblW w:w="2811" w:type="dxa"/>
        <w:tblLayout w:type="fixed"/>
        <w:tblLook w:val="04A0" w:firstRow="1" w:lastRow="0" w:firstColumn="1" w:lastColumn="0" w:noHBand="0" w:noVBand="1"/>
      </w:tblPr>
      <w:tblGrid>
        <w:gridCol w:w="360"/>
        <w:gridCol w:w="1371"/>
        <w:gridCol w:w="1080"/>
      </w:tblGrid>
      <w:tr w:rsidR="00C30572" w:rsidTr="002878CE">
        <w:trPr>
          <w:trHeight w:val="285"/>
        </w:trPr>
        <w:tc>
          <w:tcPr>
            <w:tcW w:w="360" w:type="dxa"/>
            <w:tcBorders>
              <w:top w:val="nil"/>
              <w:left w:val="nil"/>
              <w:bottom w:val="nil"/>
              <w:right w:val="nil"/>
            </w:tcBorders>
            <w:shd w:val="clear" w:color="auto" w:fill="auto"/>
            <w:vAlign w:val="center"/>
          </w:tcPr>
          <w:p w:rsidR="00C30572" w:rsidRDefault="00C30572" w:rsidP="002878CE">
            <w:pPr>
              <w:jc w:val="center"/>
              <w:rPr>
                <w:rFonts w:ascii="宋体" w:hAnsi="宋体" w:cs="宋体"/>
              </w:rPr>
            </w:pP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C30572" w:rsidRDefault="00C30572" w:rsidP="002878CE">
            <w:pPr>
              <w:jc w:val="center"/>
              <w:rPr>
                <w:rFonts w:ascii="宋体" w:hAnsi="宋体" w:cs="宋体"/>
              </w:rPr>
            </w:pPr>
            <w:r>
              <w:rPr>
                <w:rFonts w:ascii="宋体" w:hAnsi="宋体" w:cs="宋体" w:hint="eastAsia"/>
              </w:rPr>
              <w:t>制造商</w:t>
            </w:r>
          </w:p>
        </w:tc>
        <w:tc>
          <w:tcPr>
            <w:tcW w:w="1080" w:type="dxa"/>
            <w:tcBorders>
              <w:top w:val="single" w:sz="4" w:space="0" w:color="auto"/>
              <w:left w:val="nil"/>
              <w:bottom w:val="single" w:sz="4" w:space="0" w:color="auto"/>
              <w:right w:val="single" w:sz="4" w:space="0" w:color="auto"/>
            </w:tcBorders>
            <w:shd w:val="clear" w:color="auto" w:fill="auto"/>
            <w:vAlign w:val="center"/>
          </w:tcPr>
          <w:p w:rsidR="00C30572" w:rsidRDefault="00C30572" w:rsidP="002878CE">
            <w:pPr>
              <w:jc w:val="center"/>
              <w:rPr>
                <w:rFonts w:ascii="宋体" w:hAnsi="宋体" w:cs="宋体"/>
              </w:rPr>
            </w:pPr>
            <w:r>
              <w:rPr>
                <w:rFonts w:ascii="宋体" w:hAnsi="宋体" w:cs="宋体" w:hint="eastAsia"/>
              </w:rPr>
              <w:t>标记</w:t>
            </w:r>
          </w:p>
        </w:tc>
      </w:tr>
      <w:tr w:rsidR="00C30572" w:rsidTr="002878CE">
        <w:trPr>
          <w:trHeight w:val="377"/>
        </w:trPr>
        <w:tc>
          <w:tcPr>
            <w:tcW w:w="360" w:type="dxa"/>
            <w:tcBorders>
              <w:top w:val="nil"/>
              <w:left w:val="nil"/>
              <w:bottom w:val="nil"/>
              <w:right w:val="nil"/>
            </w:tcBorders>
            <w:shd w:val="clear" w:color="auto" w:fill="auto"/>
            <w:vAlign w:val="center"/>
          </w:tcPr>
          <w:p w:rsidR="00C30572" w:rsidRDefault="00C30572" w:rsidP="002878CE">
            <w:pPr>
              <w:jc w:val="center"/>
            </w:pPr>
          </w:p>
        </w:tc>
        <w:tc>
          <w:tcPr>
            <w:tcW w:w="1371" w:type="dxa"/>
            <w:tcBorders>
              <w:top w:val="nil"/>
              <w:left w:val="single" w:sz="4" w:space="0" w:color="auto"/>
              <w:bottom w:val="single" w:sz="4" w:space="0" w:color="auto"/>
              <w:right w:val="single" w:sz="4" w:space="0" w:color="auto"/>
            </w:tcBorders>
            <w:shd w:val="clear" w:color="auto" w:fill="auto"/>
            <w:vAlign w:val="center"/>
          </w:tcPr>
          <w:p w:rsidR="00C30572" w:rsidRDefault="00C30572" w:rsidP="002878CE">
            <w:pPr>
              <w:jc w:val="center"/>
              <w:rPr>
                <w:rFonts w:ascii="宋体" w:hAnsi="宋体" w:cs="宋体"/>
              </w:rPr>
            </w:pPr>
            <w:r>
              <w:rPr>
                <w:rFonts w:ascii="宋体" w:hAnsi="宋体" w:cs="宋体" w:hint="eastAsia"/>
              </w:rPr>
              <w:t>ESW</w:t>
            </w:r>
          </w:p>
        </w:tc>
        <w:tc>
          <w:tcPr>
            <w:tcW w:w="1080" w:type="dxa"/>
            <w:tcBorders>
              <w:top w:val="nil"/>
              <w:left w:val="nil"/>
              <w:bottom w:val="single" w:sz="4" w:space="0" w:color="auto"/>
              <w:right w:val="single" w:sz="4" w:space="0" w:color="auto"/>
            </w:tcBorders>
            <w:shd w:val="clear" w:color="auto" w:fill="auto"/>
            <w:vAlign w:val="center"/>
          </w:tcPr>
          <w:p w:rsidR="00C30572" w:rsidRDefault="00C30572" w:rsidP="002878CE">
            <w:pPr>
              <w:jc w:val="center"/>
            </w:pPr>
            <w:r>
              <w:t>ES</w:t>
            </w:r>
          </w:p>
        </w:tc>
      </w:tr>
      <w:tr w:rsidR="00C30572" w:rsidTr="002878CE">
        <w:trPr>
          <w:trHeight w:val="285"/>
        </w:trPr>
        <w:tc>
          <w:tcPr>
            <w:tcW w:w="360" w:type="dxa"/>
            <w:tcBorders>
              <w:top w:val="nil"/>
              <w:left w:val="nil"/>
              <w:bottom w:val="nil"/>
              <w:right w:val="nil"/>
            </w:tcBorders>
            <w:shd w:val="clear" w:color="auto" w:fill="auto"/>
            <w:vAlign w:val="center"/>
          </w:tcPr>
          <w:p w:rsidR="00C30572" w:rsidRDefault="00C30572" w:rsidP="002878CE">
            <w:pPr>
              <w:jc w:val="center"/>
            </w:pPr>
          </w:p>
        </w:tc>
        <w:tc>
          <w:tcPr>
            <w:tcW w:w="1371" w:type="dxa"/>
            <w:tcBorders>
              <w:top w:val="nil"/>
              <w:left w:val="single" w:sz="4" w:space="0" w:color="auto"/>
              <w:bottom w:val="single" w:sz="4" w:space="0" w:color="auto"/>
              <w:right w:val="single" w:sz="4" w:space="0" w:color="auto"/>
            </w:tcBorders>
            <w:shd w:val="clear" w:color="auto" w:fill="auto"/>
            <w:vAlign w:val="center"/>
          </w:tcPr>
          <w:p w:rsidR="00C30572" w:rsidRDefault="00C30572" w:rsidP="002878CE">
            <w:pPr>
              <w:jc w:val="center"/>
              <w:rPr>
                <w:rFonts w:ascii="宋体" w:hAnsi="宋体" w:cs="宋体"/>
              </w:rPr>
            </w:pPr>
            <w:r>
              <w:rPr>
                <w:rFonts w:ascii="宋体" w:hAnsi="宋体" w:cs="宋体" w:hint="eastAsia"/>
              </w:rPr>
              <w:t>SFS</w:t>
            </w:r>
          </w:p>
        </w:tc>
        <w:tc>
          <w:tcPr>
            <w:tcW w:w="1080" w:type="dxa"/>
            <w:tcBorders>
              <w:top w:val="nil"/>
              <w:left w:val="nil"/>
              <w:bottom w:val="single" w:sz="4" w:space="0" w:color="auto"/>
              <w:right w:val="single" w:sz="4" w:space="0" w:color="auto"/>
            </w:tcBorders>
            <w:shd w:val="clear" w:color="auto" w:fill="auto"/>
            <w:vAlign w:val="center"/>
          </w:tcPr>
          <w:p w:rsidR="00C30572" w:rsidRDefault="00C30572" w:rsidP="002878CE">
            <w:pPr>
              <w:jc w:val="center"/>
            </w:pPr>
            <w:r>
              <w:t>SF</w:t>
            </w:r>
          </w:p>
        </w:tc>
      </w:tr>
      <w:tr w:rsidR="00C30572" w:rsidTr="002878CE">
        <w:trPr>
          <w:trHeight w:val="285"/>
        </w:trPr>
        <w:tc>
          <w:tcPr>
            <w:tcW w:w="360" w:type="dxa"/>
            <w:tcBorders>
              <w:top w:val="nil"/>
              <w:left w:val="nil"/>
              <w:bottom w:val="nil"/>
              <w:right w:val="nil"/>
            </w:tcBorders>
            <w:shd w:val="clear" w:color="auto" w:fill="auto"/>
            <w:vAlign w:val="center"/>
          </w:tcPr>
          <w:p w:rsidR="00C30572" w:rsidRDefault="00C30572" w:rsidP="002878CE">
            <w:pPr>
              <w:jc w:val="center"/>
            </w:pPr>
          </w:p>
        </w:tc>
        <w:tc>
          <w:tcPr>
            <w:tcW w:w="1371" w:type="dxa"/>
            <w:tcBorders>
              <w:top w:val="nil"/>
              <w:left w:val="single" w:sz="4" w:space="0" w:color="auto"/>
              <w:bottom w:val="single" w:sz="4" w:space="0" w:color="auto"/>
              <w:right w:val="single" w:sz="4" w:space="0" w:color="auto"/>
            </w:tcBorders>
            <w:shd w:val="clear" w:color="auto" w:fill="auto"/>
            <w:vAlign w:val="center"/>
          </w:tcPr>
          <w:p w:rsidR="00C30572" w:rsidRDefault="00C30572" w:rsidP="002878CE">
            <w:pPr>
              <w:jc w:val="center"/>
              <w:rPr>
                <w:rFonts w:ascii="宋体" w:hAnsi="宋体" w:cs="宋体"/>
              </w:rPr>
            </w:pPr>
            <w:r>
              <w:rPr>
                <w:rFonts w:ascii="宋体" w:hAnsi="宋体" w:cs="宋体" w:hint="eastAsia"/>
              </w:rPr>
              <w:t>BRC</w:t>
            </w:r>
          </w:p>
        </w:tc>
        <w:tc>
          <w:tcPr>
            <w:tcW w:w="1080" w:type="dxa"/>
            <w:tcBorders>
              <w:top w:val="nil"/>
              <w:left w:val="nil"/>
              <w:bottom w:val="single" w:sz="4" w:space="0" w:color="auto"/>
              <w:right w:val="single" w:sz="4" w:space="0" w:color="auto"/>
            </w:tcBorders>
            <w:shd w:val="clear" w:color="auto" w:fill="auto"/>
            <w:vAlign w:val="center"/>
          </w:tcPr>
          <w:p w:rsidR="00C30572" w:rsidRDefault="00C30572" w:rsidP="002878CE">
            <w:pPr>
              <w:jc w:val="center"/>
            </w:pPr>
            <w:r>
              <w:rPr>
                <w:rFonts w:hint="eastAsia"/>
              </w:rPr>
              <w:t>BR</w:t>
            </w:r>
          </w:p>
        </w:tc>
      </w:tr>
      <w:tr w:rsidR="00C30572" w:rsidTr="002878CE">
        <w:trPr>
          <w:trHeight w:val="285"/>
        </w:trPr>
        <w:tc>
          <w:tcPr>
            <w:tcW w:w="360" w:type="dxa"/>
            <w:tcBorders>
              <w:top w:val="nil"/>
              <w:left w:val="nil"/>
              <w:bottom w:val="nil"/>
              <w:right w:val="nil"/>
            </w:tcBorders>
            <w:shd w:val="clear" w:color="auto" w:fill="auto"/>
            <w:vAlign w:val="center"/>
          </w:tcPr>
          <w:p w:rsidR="00C30572" w:rsidRDefault="00C30572" w:rsidP="002878CE">
            <w:pPr>
              <w:jc w:val="center"/>
            </w:pP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C30572" w:rsidRDefault="00C30572" w:rsidP="002878CE">
            <w:pPr>
              <w:jc w:val="center"/>
            </w:pPr>
            <w:r>
              <w:t>UE</w:t>
            </w:r>
          </w:p>
        </w:tc>
        <w:tc>
          <w:tcPr>
            <w:tcW w:w="1080" w:type="dxa"/>
            <w:tcBorders>
              <w:top w:val="single" w:sz="4" w:space="0" w:color="auto"/>
              <w:left w:val="nil"/>
              <w:bottom w:val="single" w:sz="4" w:space="0" w:color="auto"/>
              <w:right w:val="single" w:sz="4" w:space="0" w:color="auto"/>
            </w:tcBorders>
            <w:shd w:val="clear" w:color="auto" w:fill="auto"/>
            <w:vAlign w:val="center"/>
          </w:tcPr>
          <w:p w:rsidR="00C30572" w:rsidRDefault="00C30572" w:rsidP="002878CE">
            <w:pPr>
              <w:jc w:val="center"/>
            </w:pPr>
            <w:r>
              <w:t>UE</w:t>
            </w:r>
          </w:p>
        </w:tc>
      </w:tr>
      <w:tr w:rsidR="00C30572" w:rsidTr="002878CE">
        <w:trPr>
          <w:trHeight w:val="297"/>
        </w:trPr>
        <w:tc>
          <w:tcPr>
            <w:tcW w:w="360" w:type="dxa"/>
            <w:tcBorders>
              <w:top w:val="nil"/>
              <w:left w:val="nil"/>
              <w:bottom w:val="nil"/>
              <w:right w:val="single" w:sz="4" w:space="0" w:color="auto"/>
            </w:tcBorders>
            <w:shd w:val="clear" w:color="auto" w:fill="auto"/>
            <w:vAlign w:val="center"/>
          </w:tcPr>
          <w:p w:rsidR="00C30572" w:rsidRDefault="00C30572" w:rsidP="002878CE">
            <w:pPr>
              <w:jc w:val="center"/>
            </w:pP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C30572" w:rsidRDefault="00C30572" w:rsidP="002878CE">
            <w:pPr>
              <w:jc w:val="center"/>
              <w:rPr>
                <w:rFonts w:ascii="宋体" w:hAnsi="宋体" w:cs="宋体"/>
              </w:rPr>
            </w:pPr>
            <w:r>
              <w:rPr>
                <w:rFonts w:ascii="宋体" w:hAnsi="宋体" w:cs="宋体" w:hint="eastAsia"/>
              </w:rPr>
              <w:t>LEHIGH</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30572" w:rsidRDefault="00C30572" w:rsidP="002878CE">
            <w:pPr>
              <w:jc w:val="center"/>
            </w:pPr>
            <w:r>
              <w:rPr>
                <w:rFonts w:hint="eastAsia"/>
              </w:rPr>
              <w:t>LH</w:t>
            </w:r>
          </w:p>
        </w:tc>
      </w:tr>
      <w:tr w:rsidR="00C30572" w:rsidTr="002878CE">
        <w:trPr>
          <w:trHeight w:val="375"/>
        </w:trPr>
        <w:tc>
          <w:tcPr>
            <w:tcW w:w="360" w:type="dxa"/>
            <w:tcBorders>
              <w:top w:val="nil"/>
              <w:left w:val="nil"/>
              <w:bottom w:val="nil"/>
              <w:right w:val="single" w:sz="4" w:space="0" w:color="auto"/>
            </w:tcBorders>
            <w:shd w:val="clear" w:color="auto" w:fill="auto"/>
            <w:vAlign w:val="center"/>
          </w:tcPr>
          <w:p w:rsidR="00C30572" w:rsidRDefault="00C30572" w:rsidP="002878CE">
            <w:pPr>
              <w:jc w:val="center"/>
            </w:pP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C30572" w:rsidRDefault="00C30572" w:rsidP="002878CE">
            <w:pPr>
              <w:jc w:val="center"/>
              <w:rPr>
                <w:rFonts w:ascii="宋体" w:hAnsi="宋体" w:cs="宋体"/>
              </w:rPr>
            </w:pPr>
            <w:r>
              <w:rPr>
                <w:rFonts w:ascii="宋体" w:hAnsi="宋体" w:cs="宋体" w:hint="eastAsia"/>
              </w:rPr>
              <w:t>Akers</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30572" w:rsidRDefault="00C30572" w:rsidP="002878CE">
            <w:pPr>
              <w:jc w:val="center"/>
            </w:pPr>
            <w:r>
              <w:rPr>
                <w:rFonts w:hint="eastAsia"/>
              </w:rPr>
              <w:t>AK</w:t>
            </w:r>
          </w:p>
        </w:tc>
      </w:tr>
      <w:tr w:rsidR="00C30572" w:rsidTr="002878CE">
        <w:trPr>
          <w:trHeight w:val="285"/>
        </w:trPr>
        <w:tc>
          <w:tcPr>
            <w:tcW w:w="360" w:type="dxa"/>
            <w:tcBorders>
              <w:top w:val="nil"/>
              <w:left w:val="nil"/>
              <w:bottom w:val="nil"/>
              <w:right w:val="single" w:sz="4" w:space="0" w:color="auto"/>
            </w:tcBorders>
            <w:shd w:val="clear" w:color="auto" w:fill="auto"/>
            <w:vAlign w:val="center"/>
          </w:tcPr>
          <w:p w:rsidR="00C30572" w:rsidRDefault="00C30572" w:rsidP="002878CE">
            <w:pPr>
              <w:jc w:val="center"/>
            </w:pP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C30572" w:rsidRDefault="00C30572" w:rsidP="002878CE">
            <w:pPr>
              <w:jc w:val="center"/>
              <w:rPr>
                <w:rFonts w:ascii="宋体" w:hAnsi="宋体" w:cs="宋体"/>
              </w:rPr>
            </w:pPr>
            <w:r>
              <w:rPr>
                <w:rFonts w:ascii="宋体" w:hAnsi="宋体" w:cs="宋体" w:hint="eastAsia"/>
              </w:rPr>
              <w:t>邢台轧辊</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30572" w:rsidRDefault="00C30572" w:rsidP="002878CE">
            <w:pPr>
              <w:jc w:val="center"/>
            </w:pPr>
            <w:r>
              <w:rPr>
                <w:rFonts w:hint="eastAsia"/>
              </w:rPr>
              <w:t>XT</w:t>
            </w:r>
          </w:p>
        </w:tc>
      </w:tr>
      <w:tr w:rsidR="00C30572" w:rsidTr="002878CE">
        <w:trPr>
          <w:trHeight w:val="285"/>
        </w:trPr>
        <w:tc>
          <w:tcPr>
            <w:tcW w:w="360" w:type="dxa"/>
            <w:tcBorders>
              <w:top w:val="nil"/>
              <w:left w:val="nil"/>
              <w:bottom w:val="nil"/>
              <w:right w:val="single" w:sz="4" w:space="0" w:color="auto"/>
            </w:tcBorders>
            <w:shd w:val="clear" w:color="auto" w:fill="auto"/>
            <w:vAlign w:val="center"/>
          </w:tcPr>
          <w:p w:rsidR="00C30572" w:rsidRDefault="00C30572" w:rsidP="002878CE">
            <w:pPr>
              <w:jc w:val="center"/>
            </w:pP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C30572" w:rsidRDefault="00C30572" w:rsidP="002878CE">
            <w:pPr>
              <w:jc w:val="center"/>
              <w:rPr>
                <w:rFonts w:ascii="宋体" w:hAnsi="宋体" w:cs="宋体"/>
              </w:rPr>
            </w:pPr>
            <w:r>
              <w:rPr>
                <w:rFonts w:ascii="宋体" w:hAnsi="宋体" w:cs="宋体" w:hint="eastAsia"/>
              </w:rPr>
              <w:t>宝钢轧辊</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30572" w:rsidRDefault="00C30572" w:rsidP="002878CE">
            <w:pPr>
              <w:jc w:val="center"/>
            </w:pPr>
            <w:r>
              <w:rPr>
                <w:rFonts w:hint="eastAsia"/>
              </w:rPr>
              <w:t>BG</w:t>
            </w:r>
          </w:p>
        </w:tc>
      </w:tr>
      <w:tr w:rsidR="00C30572" w:rsidTr="002878CE">
        <w:trPr>
          <w:trHeight w:val="285"/>
        </w:trPr>
        <w:tc>
          <w:tcPr>
            <w:tcW w:w="360" w:type="dxa"/>
            <w:tcBorders>
              <w:top w:val="nil"/>
              <w:left w:val="nil"/>
              <w:bottom w:val="nil"/>
              <w:right w:val="nil"/>
            </w:tcBorders>
            <w:shd w:val="clear" w:color="auto" w:fill="auto"/>
            <w:vAlign w:val="center"/>
          </w:tcPr>
          <w:p w:rsidR="00C30572" w:rsidRDefault="00C30572" w:rsidP="002878CE">
            <w:pPr>
              <w:jc w:val="center"/>
            </w:pPr>
          </w:p>
        </w:tc>
        <w:tc>
          <w:tcPr>
            <w:tcW w:w="1371" w:type="dxa"/>
            <w:tcBorders>
              <w:top w:val="single" w:sz="4" w:space="0" w:color="auto"/>
              <w:left w:val="nil"/>
              <w:bottom w:val="single" w:sz="4" w:space="0" w:color="auto"/>
              <w:right w:val="nil"/>
            </w:tcBorders>
            <w:shd w:val="clear" w:color="auto" w:fill="auto"/>
            <w:vAlign w:val="center"/>
          </w:tcPr>
          <w:p w:rsidR="00C30572" w:rsidRDefault="00C30572" w:rsidP="002878CE">
            <w:pPr>
              <w:jc w:val="center"/>
              <w:rPr>
                <w:rFonts w:ascii="宋体" w:hAnsi="宋体" w:cs="宋体"/>
              </w:rPr>
            </w:pPr>
          </w:p>
        </w:tc>
        <w:tc>
          <w:tcPr>
            <w:tcW w:w="1080" w:type="dxa"/>
            <w:tcBorders>
              <w:top w:val="single" w:sz="4" w:space="0" w:color="auto"/>
              <w:left w:val="nil"/>
              <w:bottom w:val="single" w:sz="4" w:space="0" w:color="auto"/>
              <w:right w:val="nil"/>
            </w:tcBorders>
            <w:shd w:val="clear" w:color="auto" w:fill="auto"/>
            <w:vAlign w:val="center"/>
          </w:tcPr>
          <w:p w:rsidR="00C30572" w:rsidRDefault="00C30572" w:rsidP="002878CE">
            <w:pPr>
              <w:jc w:val="center"/>
            </w:pPr>
          </w:p>
        </w:tc>
      </w:tr>
      <w:tr w:rsidR="00C30572" w:rsidTr="002878CE">
        <w:trPr>
          <w:trHeight w:val="285"/>
        </w:trPr>
        <w:tc>
          <w:tcPr>
            <w:tcW w:w="360" w:type="dxa"/>
            <w:tcBorders>
              <w:top w:val="nil"/>
              <w:left w:val="nil"/>
              <w:bottom w:val="nil"/>
              <w:right w:val="single" w:sz="4" w:space="0" w:color="auto"/>
            </w:tcBorders>
            <w:shd w:val="clear" w:color="auto" w:fill="auto"/>
            <w:vAlign w:val="center"/>
          </w:tcPr>
          <w:p w:rsidR="00C30572" w:rsidRDefault="00C30572" w:rsidP="002878CE">
            <w:pPr>
              <w:jc w:val="center"/>
            </w:pP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C30572" w:rsidRDefault="00C30572" w:rsidP="002878CE">
            <w:pPr>
              <w:jc w:val="center"/>
              <w:rPr>
                <w:rFonts w:ascii="宋体" w:hAnsi="宋体" w:cs="宋体"/>
              </w:rPr>
            </w:pPr>
            <w:r>
              <w:rPr>
                <w:rFonts w:ascii="宋体" w:hAnsi="宋体" w:cs="宋体" w:hint="eastAsia"/>
              </w:rPr>
              <w:t>材质</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30572" w:rsidRDefault="00C30572" w:rsidP="002878CE">
            <w:pPr>
              <w:jc w:val="center"/>
            </w:pPr>
            <w:r>
              <w:rPr>
                <w:rFonts w:hint="eastAsia"/>
              </w:rPr>
              <w:t>标记</w:t>
            </w:r>
          </w:p>
        </w:tc>
      </w:tr>
      <w:tr w:rsidR="00C30572" w:rsidTr="002878CE">
        <w:trPr>
          <w:trHeight w:val="285"/>
        </w:trPr>
        <w:tc>
          <w:tcPr>
            <w:tcW w:w="360" w:type="dxa"/>
            <w:tcBorders>
              <w:top w:val="nil"/>
              <w:left w:val="nil"/>
              <w:bottom w:val="nil"/>
              <w:right w:val="single" w:sz="4" w:space="0" w:color="auto"/>
            </w:tcBorders>
            <w:shd w:val="clear" w:color="auto" w:fill="auto"/>
            <w:vAlign w:val="center"/>
          </w:tcPr>
          <w:p w:rsidR="00C30572" w:rsidRDefault="00C30572" w:rsidP="002878CE">
            <w:pPr>
              <w:jc w:val="center"/>
              <w:rPr>
                <w:rFonts w:ascii="宋体" w:hAnsi="宋体" w:cs="宋体"/>
                <w:sz w:val="24"/>
                <w:szCs w:val="24"/>
              </w:rPr>
            </w:pP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C30572" w:rsidRDefault="00C30572" w:rsidP="002878CE">
            <w:pPr>
              <w:jc w:val="center"/>
              <w:rPr>
                <w:rFonts w:ascii="宋体" w:hAnsi="宋体" w:cs="宋体"/>
                <w:szCs w:val="21"/>
              </w:rPr>
            </w:pPr>
            <w:r>
              <w:rPr>
                <w:rFonts w:ascii="宋体" w:hAnsi="宋体" w:cs="宋体" w:hint="eastAsia"/>
                <w:szCs w:val="21"/>
              </w:rPr>
              <w:t>Cr5锻钢</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30572" w:rsidRDefault="00C30572" w:rsidP="002878CE">
            <w:pPr>
              <w:jc w:val="center"/>
              <w:rPr>
                <w:rFonts w:ascii="宋体" w:hAnsi="宋体" w:cs="宋体"/>
                <w:szCs w:val="21"/>
              </w:rPr>
            </w:pPr>
            <w:r>
              <w:rPr>
                <w:rFonts w:ascii="宋体" w:hAnsi="宋体" w:cs="宋体" w:hint="eastAsia"/>
                <w:szCs w:val="21"/>
              </w:rPr>
              <w:t>5</w:t>
            </w:r>
          </w:p>
        </w:tc>
      </w:tr>
    </w:tbl>
    <w:p w:rsidR="00C30572" w:rsidRDefault="00C30572" w:rsidP="00C30572">
      <w:pPr>
        <w:tabs>
          <w:tab w:val="left" w:pos="540"/>
        </w:tabs>
        <w:rPr>
          <w:rFonts w:eastAsia="仿宋_GB2312"/>
          <w:sz w:val="28"/>
        </w:rPr>
      </w:pPr>
    </w:p>
    <w:p w:rsidR="00C30572" w:rsidRDefault="00C30572" w:rsidP="00C30572">
      <w:pPr>
        <w:tabs>
          <w:tab w:val="left" w:pos="540"/>
        </w:tabs>
        <w:rPr>
          <w:rFonts w:eastAsia="仿宋_GB2312"/>
          <w:sz w:val="28"/>
        </w:rPr>
      </w:pPr>
    </w:p>
    <w:p w:rsidR="00C30572" w:rsidRDefault="00C30572" w:rsidP="00C30572">
      <w:pPr>
        <w:tabs>
          <w:tab w:val="left" w:pos="540"/>
        </w:tabs>
        <w:rPr>
          <w:rFonts w:eastAsia="仿宋_GB2312"/>
          <w:sz w:val="28"/>
        </w:rPr>
      </w:pPr>
    </w:p>
    <w:p w:rsidR="00C30572" w:rsidRDefault="00C30572" w:rsidP="00C30572">
      <w:pPr>
        <w:tabs>
          <w:tab w:val="left" w:pos="540"/>
        </w:tabs>
        <w:rPr>
          <w:rFonts w:eastAsia="仿宋_GB2312"/>
          <w:szCs w:val="21"/>
        </w:rPr>
      </w:pPr>
      <w:r>
        <w:rPr>
          <w:rFonts w:eastAsia="仿宋_GB2312" w:hint="eastAsia"/>
          <w:szCs w:val="21"/>
        </w:rPr>
        <w:t>标记说明如下表：</w:t>
      </w:r>
    </w:p>
    <w:tbl>
      <w:tblPr>
        <w:tblW w:w="4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843"/>
        <w:gridCol w:w="708"/>
      </w:tblGrid>
      <w:tr w:rsidR="00C30572" w:rsidTr="002878CE">
        <w:tc>
          <w:tcPr>
            <w:tcW w:w="3369" w:type="dxa"/>
            <w:gridSpan w:val="2"/>
          </w:tcPr>
          <w:p w:rsidR="00C30572" w:rsidRDefault="00C30572" w:rsidP="002878CE">
            <w:pPr>
              <w:jc w:val="center"/>
              <w:rPr>
                <w:rFonts w:ascii="仿宋" w:eastAsia="仿宋" w:hAnsi="仿宋" w:cs="Arial"/>
                <w:szCs w:val="21"/>
              </w:rPr>
            </w:pPr>
            <w:r>
              <w:rPr>
                <w:rFonts w:ascii="仿宋" w:eastAsia="仿宋" w:hAnsi="仿宋" w:cs="Arial" w:hint="eastAsia"/>
                <w:szCs w:val="21"/>
              </w:rPr>
              <w:t>轧辊类型</w:t>
            </w:r>
          </w:p>
        </w:tc>
        <w:tc>
          <w:tcPr>
            <w:tcW w:w="708" w:type="dxa"/>
          </w:tcPr>
          <w:p w:rsidR="00C30572" w:rsidRDefault="00C30572" w:rsidP="002878CE">
            <w:pPr>
              <w:rPr>
                <w:rFonts w:ascii="仿宋" w:eastAsia="仿宋" w:hAnsi="仿宋" w:cs="Arial"/>
                <w:szCs w:val="21"/>
              </w:rPr>
            </w:pPr>
            <w:r>
              <w:rPr>
                <w:rFonts w:ascii="仿宋" w:eastAsia="仿宋" w:hAnsi="仿宋" w:cs="Arial" w:hint="eastAsia"/>
                <w:szCs w:val="21"/>
              </w:rPr>
              <w:t>标记</w:t>
            </w:r>
          </w:p>
        </w:tc>
      </w:tr>
      <w:tr w:rsidR="00C30572" w:rsidTr="002878CE">
        <w:tc>
          <w:tcPr>
            <w:tcW w:w="1526" w:type="dxa"/>
            <w:vMerge w:val="restart"/>
            <w:vAlign w:val="center"/>
          </w:tcPr>
          <w:p w:rsidR="00C30572" w:rsidRDefault="00C30572" w:rsidP="002878CE">
            <w:pPr>
              <w:jc w:val="left"/>
              <w:rPr>
                <w:rFonts w:ascii="仿宋" w:eastAsia="仿宋" w:hAnsi="仿宋" w:cs="Arial"/>
                <w:szCs w:val="21"/>
              </w:rPr>
            </w:pPr>
            <w:r>
              <w:rPr>
                <w:rFonts w:ascii="仿宋" w:eastAsia="仿宋" w:hAnsi="仿宋" w:cs="Arial" w:hint="eastAsia"/>
                <w:szCs w:val="21"/>
              </w:rPr>
              <w:t>酸轧（PL-TC</w:t>
            </w:r>
            <w:r>
              <w:rPr>
                <w:rFonts w:ascii="仿宋" w:eastAsia="仿宋" w:hAnsi="仿宋" w:cs="Arial" w:hint="eastAsia"/>
                <w:b/>
                <w:szCs w:val="21"/>
                <w:u w:val="single"/>
              </w:rPr>
              <w:t>M</w:t>
            </w:r>
            <w:r>
              <w:rPr>
                <w:rFonts w:ascii="仿宋" w:eastAsia="仿宋" w:hAnsi="仿宋" w:cs="Arial"/>
                <w:szCs w:val="21"/>
              </w:rPr>
              <w:t>）</w:t>
            </w:r>
          </w:p>
        </w:tc>
        <w:tc>
          <w:tcPr>
            <w:tcW w:w="1843" w:type="dxa"/>
          </w:tcPr>
          <w:p w:rsidR="00C30572" w:rsidRDefault="00C30572" w:rsidP="002878CE">
            <w:pPr>
              <w:rPr>
                <w:rFonts w:ascii="仿宋" w:eastAsia="仿宋" w:hAnsi="仿宋" w:cs="Arial"/>
                <w:szCs w:val="21"/>
              </w:rPr>
            </w:pPr>
            <w:r>
              <w:rPr>
                <w:rFonts w:ascii="仿宋" w:eastAsia="仿宋" w:hAnsi="仿宋" w:cs="Arial" w:hint="eastAsia"/>
                <w:szCs w:val="21"/>
              </w:rPr>
              <w:t>工作辊（</w:t>
            </w:r>
            <w:r>
              <w:rPr>
                <w:rFonts w:ascii="仿宋" w:eastAsia="仿宋" w:hAnsi="仿宋" w:cs="Arial" w:hint="eastAsia"/>
                <w:b/>
                <w:szCs w:val="21"/>
              </w:rPr>
              <w:t>W</w:t>
            </w:r>
            <w:r>
              <w:rPr>
                <w:rFonts w:ascii="仿宋" w:eastAsia="仿宋" w:hAnsi="仿宋" w:cs="Arial" w:hint="eastAsia"/>
                <w:szCs w:val="21"/>
              </w:rPr>
              <w:t>R）</w:t>
            </w:r>
          </w:p>
        </w:tc>
        <w:tc>
          <w:tcPr>
            <w:tcW w:w="708" w:type="dxa"/>
          </w:tcPr>
          <w:p w:rsidR="00C30572" w:rsidRDefault="00C30572" w:rsidP="002878CE">
            <w:pPr>
              <w:rPr>
                <w:rFonts w:ascii="仿宋" w:eastAsia="仿宋" w:hAnsi="仿宋" w:cs="Arial"/>
                <w:szCs w:val="21"/>
              </w:rPr>
            </w:pPr>
            <w:r>
              <w:rPr>
                <w:rFonts w:ascii="仿宋" w:eastAsia="仿宋" w:hAnsi="仿宋" w:cs="Arial" w:hint="eastAsia"/>
                <w:szCs w:val="21"/>
              </w:rPr>
              <w:t>MW</w:t>
            </w:r>
          </w:p>
        </w:tc>
      </w:tr>
      <w:tr w:rsidR="00C30572" w:rsidTr="002878CE">
        <w:tc>
          <w:tcPr>
            <w:tcW w:w="1526" w:type="dxa"/>
            <w:vMerge/>
            <w:vAlign w:val="center"/>
          </w:tcPr>
          <w:p w:rsidR="00C30572" w:rsidRDefault="00C30572" w:rsidP="002878CE">
            <w:pPr>
              <w:jc w:val="left"/>
              <w:rPr>
                <w:rFonts w:ascii="仿宋" w:eastAsia="仿宋" w:hAnsi="仿宋" w:cs="Arial"/>
                <w:szCs w:val="21"/>
              </w:rPr>
            </w:pPr>
          </w:p>
        </w:tc>
        <w:tc>
          <w:tcPr>
            <w:tcW w:w="1843" w:type="dxa"/>
          </w:tcPr>
          <w:p w:rsidR="00C30572" w:rsidRDefault="00C30572" w:rsidP="002878CE">
            <w:pPr>
              <w:rPr>
                <w:rFonts w:ascii="仿宋" w:eastAsia="仿宋" w:hAnsi="仿宋" w:cs="Arial"/>
                <w:szCs w:val="21"/>
              </w:rPr>
            </w:pPr>
            <w:r>
              <w:rPr>
                <w:rFonts w:ascii="仿宋" w:eastAsia="仿宋" w:hAnsi="仿宋" w:cs="Arial" w:hint="eastAsia"/>
                <w:szCs w:val="21"/>
              </w:rPr>
              <w:t>中间辊（</w:t>
            </w:r>
            <w:r>
              <w:rPr>
                <w:rFonts w:ascii="仿宋" w:eastAsia="仿宋" w:hAnsi="仿宋" w:cs="Arial" w:hint="eastAsia"/>
                <w:b/>
                <w:szCs w:val="21"/>
              </w:rPr>
              <w:t>IM</w:t>
            </w:r>
            <w:r>
              <w:rPr>
                <w:rFonts w:ascii="仿宋" w:eastAsia="仿宋" w:hAnsi="仿宋" w:cs="Arial" w:hint="eastAsia"/>
                <w:szCs w:val="21"/>
              </w:rPr>
              <w:t>R</w:t>
            </w:r>
            <w:r>
              <w:rPr>
                <w:rFonts w:ascii="仿宋" w:eastAsia="仿宋" w:hAnsi="仿宋" w:cs="Arial"/>
                <w:szCs w:val="21"/>
              </w:rPr>
              <w:t>）</w:t>
            </w:r>
          </w:p>
        </w:tc>
        <w:tc>
          <w:tcPr>
            <w:tcW w:w="708" w:type="dxa"/>
          </w:tcPr>
          <w:p w:rsidR="00C30572" w:rsidRDefault="00C30572" w:rsidP="002878CE">
            <w:pPr>
              <w:rPr>
                <w:rFonts w:ascii="仿宋" w:eastAsia="仿宋" w:hAnsi="仿宋" w:cs="Arial"/>
                <w:szCs w:val="21"/>
              </w:rPr>
            </w:pPr>
            <w:r>
              <w:rPr>
                <w:rFonts w:ascii="仿宋" w:eastAsia="仿宋" w:hAnsi="仿宋" w:cs="Arial" w:hint="eastAsia"/>
                <w:szCs w:val="21"/>
              </w:rPr>
              <w:t>MIM</w:t>
            </w:r>
          </w:p>
        </w:tc>
      </w:tr>
      <w:tr w:rsidR="00C30572" w:rsidTr="002878CE">
        <w:tc>
          <w:tcPr>
            <w:tcW w:w="1526" w:type="dxa"/>
            <w:vMerge/>
            <w:vAlign w:val="center"/>
          </w:tcPr>
          <w:p w:rsidR="00C30572" w:rsidRDefault="00C30572" w:rsidP="002878CE">
            <w:pPr>
              <w:jc w:val="left"/>
              <w:rPr>
                <w:rFonts w:ascii="仿宋" w:eastAsia="仿宋" w:hAnsi="仿宋" w:cs="Arial"/>
                <w:szCs w:val="21"/>
              </w:rPr>
            </w:pPr>
          </w:p>
        </w:tc>
        <w:tc>
          <w:tcPr>
            <w:tcW w:w="1843" w:type="dxa"/>
          </w:tcPr>
          <w:p w:rsidR="00C30572" w:rsidRDefault="00C30572" w:rsidP="002878CE">
            <w:pPr>
              <w:rPr>
                <w:rFonts w:ascii="仿宋" w:eastAsia="仿宋" w:hAnsi="仿宋" w:cs="Arial"/>
                <w:szCs w:val="21"/>
              </w:rPr>
            </w:pPr>
            <w:r>
              <w:rPr>
                <w:rFonts w:ascii="仿宋" w:eastAsia="仿宋" w:hAnsi="仿宋" w:cs="Arial" w:hint="eastAsia"/>
                <w:szCs w:val="21"/>
              </w:rPr>
              <w:t>支撑辊（</w:t>
            </w:r>
            <w:r>
              <w:rPr>
                <w:rFonts w:ascii="仿宋" w:eastAsia="仿宋" w:hAnsi="仿宋" w:cs="Arial" w:hint="eastAsia"/>
                <w:b/>
                <w:szCs w:val="21"/>
              </w:rPr>
              <w:t>B</w:t>
            </w:r>
            <w:r>
              <w:rPr>
                <w:rFonts w:ascii="仿宋" w:eastAsia="仿宋" w:hAnsi="仿宋" w:cs="Arial" w:hint="eastAsia"/>
                <w:szCs w:val="21"/>
              </w:rPr>
              <w:t>UR）</w:t>
            </w:r>
          </w:p>
        </w:tc>
        <w:tc>
          <w:tcPr>
            <w:tcW w:w="708" w:type="dxa"/>
          </w:tcPr>
          <w:p w:rsidR="00C30572" w:rsidRDefault="00C30572" w:rsidP="002878CE">
            <w:pPr>
              <w:rPr>
                <w:rFonts w:ascii="仿宋" w:eastAsia="仿宋" w:hAnsi="仿宋" w:cs="Arial"/>
                <w:szCs w:val="21"/>
              </w:rPr>
            </w:pPr>
            <w:r>
              <w:rPr>
                <w:rFonts w:ascii="仿宋" w:eastAsia="仿宋" w:hAnsi="仿宋" w:cs="Arial" w:hint="eastAsia"/>
                <w:szCs w:val="21"/>
              </w:rPr>
              <w:t>MB</w:t>
            </w:r>
          </w:p>
        </w:tc>
      </w:tr>
      <w:tr w:rsidR="00C30572" w:rsidTr="002878CE">
        <w:tc>
          <w:tcPr>
            <w:tcW w:w="1526" w:type="dxa"/>
            <w:vMerge w:val="restart"/>
            <w:vAlign w:val="center"/>
          </w:tcPr>
          <w:p w:rsidR="00C30572" w:rsidRDefault="00C30572" w:rsidP="002878CE">
            <w:pPr>
              <w:jc w:val="left"/>
              <w:rPr>
                <w:rFonts w:ascii="仿宋" w:eastAsia="仿宋" w:hAnsi="仿宋" w:cs="Arial"/>
                <w:szCs w:val="21"/>
              </w:rPr>
            </w:pPr>
            <w:r>
              <w:rPr>
                <w:rFonts w:ascii="仿宋" w:eastAsia="仿宋" w:hAnsi="仿宋" w:cs="Arial" w:hint="eastAsia"/>
                <w:szCs w:val="21"/>
              </w:rPr>
              <w:t>连退1#（C</w:t>
            </w:r>
            <w:r>
              <w:rPr>
                <w:rFonts w:ascii="仿宋" w:eastAsia="仿宋" w:hAnsi="仿宋" w:cs="Arial" w:hint="eastAsia"/>
                <w:b/>
                <w:szCs w:val="21"/>
                <w:u w:val="single"/>
              </w:rPr>
              <w:t>A</w:t>
            </w:r>
            <w:r>
              <w:rPr>
                <w:rFonts w:ascii="仿宋" w:eastAsia="仿宋" w:hAnsi="仿宋" w:cs="Arial" w:hint="eastAsia"/>
                <w:szCs w:val="21"/>
              </w:rPr>
              <w:t>L</w:t>
            </w:r>
            <w:r>
              <w:rPr>
                <w:rFonts w:ascii="仿宋" w:eastAsia="仿宋" w:hAnsi="仿宋" w:cs="Arial"/>
                <w:szCs w:val="21"/>
              </w:rPr>
              <w:t>）</w:t>
            </w:r>
            <w:r>
              <w:rPr>
                <w:rFonts w:ascii="仿宋" w:eastAsia="仿宋" w:hAnsi="仿宋" w:cs="Arial" w:hint="eastAsia"/>
                <w:szCs w:val="21"/>
              </w:rPr>
              <w:t>平整机</w:t>
            </w:r>
          </w:p>
        </w:tc>
        <w:tc>
          <w:tcPr>
            <w:tcW w:w="1843" w:type="dxa"/>
          </w:tcPr>
          <w:p w:rsidR="00C30572" w:rsidRDefault="00C30572" w:rsidP="002878CE">
            <w:pPr>
              <w:rPr>
                <w:rFonts w:ascii="仿宋" w:eastAsia="仿宋" w:hAnsi="仿宋" w:cs="Arial"/>
                <w:szCs w:val="21"/>
              </w:rPr>
            </w:pPr>
            <w:r>
              <w:rPr>
                <w:rFonts w:ascii="仿宋" w:eastAsia="仿宋" w:hAnsi="仿宋" w:cs="Arial" w:hint="eastAsia"/>
                <w:szCs w:val="21"/>
              </w:rPr>
              <w:t>工作辊（</w:t>
            </w:r>
            <w:r>
              <w:rPr>
                <w:rFonts w:ascii="仿宋" w:eastAsia="仿宋" w:hAnsi="仿宋" w:cs="Arial" w:hint="eastAsia"/>
                <w:b/>
                <w:szCs w:val="21"/>
              </w:rPr>
              <w:t>W</w:t>
            </w:r>
            <w:r>
              <w:rPr>
                <w:rFonts w:ascii="仿宋" w:eastAsia="仿宋" w:hAnsi="仿宋" w:cs="Arial" w:hint="eastAsia"/>
                <w:szCs w:val="21"/>
              </w:rPr>
              <w:t>R）</w:t>
            </w:r>
            <w:r>
              <w:rPr>
                <w:rFonts w:ascii="宋体" w:hAnsi="宋体" w:cs="宋体" w:hint="eastAsia"/>
                <w:color w:val="000000"/>
                <w:kern w:val="0"/>
                <w:sz w:val="22"/>
              </w:rPr>
              <w:t>Φ400</w:t>
            </w:r>
          </w:p>
        </w:tc>
        <w:tc>
          <w:tcPr>
            <w:tcW w:w="708" w:type="dxa"/>
          </w:tcPr>
          <w:p w:rsidR="00C30572" w:rsidRDefault="00C30572" w:rsidP="002878CE">
            <w:pPr>
              <w:rPr>
                <w:rFonts w:ascii="仿宋" w:eastAsia="仿宋" w:hAnsi="仿宋" w:cs="Arial"/>
                <w:szCs w:val="21"/>
              </w:rPr>
            </w:pPr>
            <w:r>
              <w:rPr>
                <w:rFonts w:ascii="仿宋" w:eastAsia="仿宋" w:hAnsi="仿宋" w:cs="Arial" w:hint="eastAsia"/>
                <w:szCs w:val="21"/>
              </w:rPr>
              <w:t>A1WX</w:t>
            </w:r>
          </w:p>
        </w:tc>
      </w:tr>
      <w:tr w:rsidR="00C30572" w:rsidTr="002878CE">
        <w:tc>
          <w:tcPr>
            <w:tcW w:w="1526" w:type="dxa"/>
            <w:vMerge/>
            <w:vAlign w:val="center"/>
          </w:tcPr>
          <w:p w:rsidR="00C30572" w:rsidRDefault="00C30572" w:rsidP="002878CE">
            <w:pPr>
              <w:jc w:val="left"/>
              <w:rPr>
                <w:rFonts w:ascii="仿宋" w:eastAsia="仿宋" w:hAnsi="仿宋" w:cs="Arial"/>
                <w:szCs w:val="21"/>
              </w:rPr>
            </w:pPr>
          </w:p>
        </w:tc>
        <w:tc>
          <w:tcPr>
            <w:tcW w:w="1843" w:type="dxa"/>
          </w:tcPr>
          <w:p w:rsidR="00C30572" w:rsidRDefault="00C30572" w:rsidP="002878CE">
            <w:pPr>
              <w:rPr>
                <w:rFonts w:ascii="仿宋" w:eastAsia="仿宋" w:hAnsi="仿宋" w:cs="Arial"/>
                <w:szCs w:val="21"/>
              </w:rPr>
            </w:pPr>
            <w:r>
              <w:rPr>
                <w:rFonts w:ascii="仿宋" w:eastAsia="仿宋" w:hAnsi="仿宋" w:cs="Arial" w:hint="eastAsia"/>
                <w:szCs w:val="21"/>
              </w:rPr>
              <w:t>工作辊（</w:t>
            </w:r>
            <w:r>
              <w:rPr>
                <w:rFonts w:ascii="仿宋" w:eastAsia="仿宋" w:hAnsi="仿宋" w:cs="Arial" w:hint="eastAsia"/>
                <w:b/>
                <w:szCs w:val="21"/>
              </w:rPr>
              <w:t>W</w:t>
            </w:r>
            <w:r>
              <w:rPr>
                <w:rFonts w:ascii="仿宋" w:eastAsia="仿宋" w:hAnsi="仿宋" w:cs="Arial" w:hint="eastAsia"/>
                <w:szCs w:val="21"/>
              </w:rPr>
              <w:t>R）</w:t>
            </w:r>
            <w:r>
              <w:rPr>
                <w:rFonts w:ascii="宋体" w:hAnsi="宋体" w:cs="宋体" w:hint="eastAsia"/>
                <w:color w:val="000000"/>
                <w:kern w:val="0"/>
                <w:sz w:val="22"/>
              </w:rPr>
              <w:t>Φ620</w:t>
            </w:r>
          </w:p>
        </w:tc>
        <w:tc>
          <w:tcPr>
            <w:tcW w:w="708" w:type="dxa"/>
          </w:tcPr>
          <w:p w:rsidR="00C30572" w:rsidRDefault="00C30572" w:rsidP="002878CE">
            <w:pPr>
              <w:rPr>
                <w:rFonts w:ascii="仿宋" w:eastAsia="仿宋" w:hAnsi="仿宋" w:cs="Arial"/>
                <w:szCs w:val="21"/>
              </w:rPr>
            </w:pPr>
            <w:r>
              <w:rPr>
                <w:rFonts w:ascii="仿宋" w:eastAsia="仿宋" w:hAnsi="仿宋" w:cs="Arial" w:hint="eastAsia"/>
                <w:szCs w:val="21"/>
              </w:rPr>
              <w:t>A1WD</w:t>
            </w:r>
          </w:p>
        </w:tc>
      </w:tr>
      <w:tr w:rsidR="00C30572" w:rsidTr="002878CE">
        <w:tc>
          <w:tcPr>
            <w:tcW w:w="1526" w:type="dxa"/>
            <w:vMerge/>
            <w:vAlign w:val="center"/>
          </w:tcPr>
          <w:p w:rsidR="00C30572" w:rsidRDefault="00C30572" w:rsidP="002878CE">
            <w:pPr>
              <w:jc w:val="left"/>
              <w:rPr>
                <w:rFonts w:ascii="仿宋" w:eastAsia="仿宋" w:hAnsi="仿宋" w:cs="Arial"/>
                <w:szCs w:val="21"/>
              </w:rPr>
            </w:pPr>
          </w:p>
        </w:tc>
        <w:tc>
          <w:tcPr>
            <w:tcW w:w="1843" w:type="dxa"/>
          </w:tcPr>
          <w:p w:rsidR="00C30572" w:rsidRDefault="00C30572" w:rsidP="002878CE">
            <w:pPr>
              <w:rPr>
                <w:rFonts w:ascii="仿宋" w:eastAsia="仿宋" w:hAnsi="仿宋" w:cs="Arial"/>
                <w:szCs w:val="21"/>
              </w:rPr>
            </w:pPr>
            <w:r>
              <w:rPr>
                <w:rFonts w:ascii="仿宋" w:eastAsia="仿宋" w:hAnsi="仿宋" w:cs="Arial" w:hint="eastAsia"/>
                <w:szCs w:val="21"/>
              </w:rPr>
              <w:t>中间辊（</w:t>
            </w:r>
            <w:r>
              <w:rPr>
                <w:rFonts w:ascii="仿宋" w:eastAsia="仿宋" w:hAnsi="仿宋" w:cs="Arial" w:hint="eastAsia"/>
                <w:b/>
                <w:szCs w:val="21"/>
              </w:rPr>
              <w:t>IM</w:t>
            </w:r>
            <w:r>
              <w:rPr>
                <w:rFonts w:ascii="仿宋" w:eastAsia="仿宋" w:hAnsi="仿宋" w:cs="Arial" w:hint="eastAsia"/>
                <w:szCs w:val="21"/>
              </w:rPr>
              <w:t>R</w:t>
            </w:r>
            <w:r>
              <w:rPr>
                <w:rFonts w:ascii="仿宋" w:eastAsia="仿宋" w:hAnsi="仿宋" w:cs="Arial"/>
                <w:szCs w:val="21"/>
              </w:rPr>
              <w:t>）</w:t>
            </w:r>
          </w:p>
        </w:tc>
        <w:tc>
          <w:tcPr>
            <w:tcW w:w="708" w:type="dxa"/>
          </w:tcPr>
          <w:p w:rsidR="00C30572" w:rsidRDefault="00C30572" w:rsidP="002878CE">
            <w:pPr>
              <w:rPr>
                <w:rFonts w:ascii="仿宋" w:eastAsia="仿宋" w:hAnsi="仿宋" w:cs="Arial"/>
                <w:szCs w:val="21"/>
              </w:rPr>
            </w:pPr>
            <w:r>
              <w:rPr>
                <w:rFonts w:ascii="仿宋" w:eastAsia="仿宋" w:hAnsi="仿宋" w:cs="Arial" w:hint="eastAsia"/>
                <w:szCs w:val="21"/>
              </w:rPr>
              <w:t>A1IM</w:t>
            </w:r>
          </w:p>
        </w:tc>
      </w:tr>
      <w:tr w:rsidR="00C30572" w:rsidTr="002878CE">
        <w:tc>
          <w:tcPr>
            <w:tcW w:w="1526" w:type="dxa"/>
            <w:vMerge w:val="restart"/>
            <w:vAlign w:val="center"/>
          </w:tcPr>
          <w:p w:rsidR="00C30572" w:rsidRDefault="00C30572" w:rsidP="002878CE">
            <w:pPr>
              <w:jc w:val="left"/>
              <w:rPr>
                <w:rFonts w:ascii="仿宋" w:eastAsia="仿宋" w:hAnsi="仿宋" w:cs="Arial"/>
                <w:szCs w:val="21"/>
              </w:rPr>
            </w:pPr>
            <w:r>
              <w:rPr>
                <w:rFonts w:ascii="仿宋" w:eastAsia="仿宋" w:hAnsi="仿宋" w:cs="Arial" w:hint="eastAsia"/>
                <w:szCs w:val="21"/>
              </w:rPr>
              <w:t>连退2#（C</w:t>
            </w:r>
            <w:r>
              <w:rPr>
                <w:rFonts w:ascii="仿宋" w:eastAsia="仿宋" w:hAnsi="仿宋" w:cs="Arial" w:hint="eastAsia"/>
                <w:b/>
                <w:szCs w:val="21"/>
                <w:u w:val="single"/>
              </w:rPr>
              <w:t>A</w:t>
            </w:r>
            <w:r>
              <w:rPr>
                <w:rFonts w:ascii="仿宋" w:eastAsia="仿宋" w:hAnsi="仿宋" w:cs="Arial" w:hint="eastAsia"/>
                <w:szCs w:val="21"/>
              </w:rPr>
              <w:t>L</w:t>
            </w:r>
            <w:r>
              <w:rPr>
                <w:rFonts w:ascii="仿宋" w:eastAsia="仿宋" w:hAnsi="仿宋" w:cs="Arial"/>
                <w:szCs w:val="21"/>
              </w:rPr>
              <w:t>）</w:t>
            </w:r>
            <w:r>
              <w:rPr>
                <w:rFonts w:ascii="仿宋" w:eastAsia="仿宋" w:hAnsi="仿宋" w:cs="Arial" w:hint="eastAsia"/>
                <w:szCs w:val="21"/>
              </w:rPr>
              <w:t>平整机</w:t>
            </w:r>
          </w:p>
        </w:tc>
        <w:tc>
          <w:tcPr>
            <w:tcW w:w="1843" w:type="dxa"/>
          </w:tcPr>
          <w:p w:rsidR="00C30572" w:rsidRDefault="00C30572" w:rsidP="002878CE">
            <w:pPr>
              <w:rPr>
                <w:rFonts w:ascii="仿宋" w:eastAsia="仿宋" w:hAnsi="仿宋" w:cs="Arial"/>
                <w:szCs w:val="21"/>
              </w:rPr>
            </w:pPr>
            <w:r>
              <w:rPr>
                <w:rFonts w:ascii="仿宋" w:eastAsia="仿宋" w:hAnsi="仿宋" w:cs="Arial" w:hint="eastAsia"/>
                <w:szCs w:val="21"/>
              </w:rPr>
              <w:t>工作辊（</w:t>
            </w:r>
            <w:r>
              <w:rPr>
                <w:rFonts w:ascii="仿宋" w:eastAsia="仿宋" w:hAnsi="仿宋" w:cs="Arial" w:hint="eastAsia"/>
                <w:b/>
                <w:szCs w:val="21"/>
              </w:rPr>
              <w:t>W</w:t>
            </w:r>
            <w:r>
              <w:rPr>
                <w:rFonts w:ascii="仿宋" w:eastAsia="仿宋" w:hAnsi="仿宋" w:cs="Arial" w:hint="eastAsia"/>
                <w:szCs w:val="21"/>
              </w:rPr>
              <w:t>R）</w:t>
            </w:r>
            <w:r>
              <w:rPr>
                <w:rFonts w:ascii="宋体" w:hAnsi="宋体" w:cs="宋体" w:hint="eastAsia"/>
                <w:color w:val="000000"/>
                <w:kern w:val="0"/>
                <w:sz w:val="22"/>
              </w:rPr>
              <w:t>Φ400</w:t>
            </w:r>
          </w:p>
        </w:tc>
        <w:tc>
          <w:tcPr>
            <w:tcW w:w="708" w:type="dxa"/>
          </w:tcPr>
          <w:p w:rsidR="00C30572" w:rsidRDefault="00C30572" w:rsidP="002878CE">
            <w:pPr>
              <w:rPr>
                <w:rFonts w:ascii="仿宋" w:eastAsia="仿宋" w:hAnsi="仿宋" w:cs="Arial"/>
                <w:szCs w:val="21"/>
              </w:rPr>
            </w:pPr>
            <w:r>
              <w:rPr>
                <w:rFonts w:ascii="仿宋" w:eastAsia="仿宋" w:hAnsi="仿宋" w:cs="Arial" w:hint="eastAsia"/>
                <w:szCs w:val="21"/>
              </w:rPr>
              <w:t>A2WX</w:t>
            </w:r>
          </w:p>
        </w:tc>
      </w:tr>
      <w:tr w:rsidR="00C30572" w:rsidTr="002878CE">
        <w:tc>
          <w:tcPr>
            <w:tcW w:w="1526" w:type="dxa"/>
            <w:vMerge/>
            <w:vAlign w:val="center"/>
          </w:tcPr>
          <w:p w:rsidR="00C30572" w:rsidRDefault="00C30572" w:rsidP="002878CE">
            <w:pPr>
              <w:jc w:val="left"/>
              <w:rPr>
                <w:rFonts w:ascii="仿宋" w:eastAsia="仿宋" w:hAnsi="仿宋" w:cs="Arial"/>
                <w:szCs w:val="21"/>
              </w:rPr>
            </w:pPr>
          </w:p>
        </w:tc>
        <w:tc>
          <w:tcPr>
            <w:tcW w:w="1843" w:type="dxa"/>
          </w:tcPr>
          <w:p w:rsidR="00C30572" w:rsidRDefault="00C30572" w:rsidP="002878CE">
            <w:pPr>
              <w:rPr>
                <w:rFonts w:ascii="仿宋" w:eastAsia="仿宋" w:hAnsi="仿宋" w:cs="Arial"/>
                <w:szCs w:val="21"/>
              </w:rPr>
            </w:pPr>
            <w:r>
              <w:rPr>
                <w:rFonts w:ascii="仿宋" w:eastAsia="仿宋" w:hAnsi="仿宋" w:cs="Arial" w:hint="eastAsia"/>
                <w:szCs w:val="21"/>
              </w:rPr>
              <w:t>工作辊（</w:t>
            </w:r>
            <w:r>
              <w:rPr>
                <w:rFonts w:ascii="仿宋" w:eastAsia="仿宋" w:hAnsi="仿宋" w:cs="Arial" w:hint="eastAsia"/>
                <w:b/>
                <w:szCs w:val="21"/>
              </w:rPr>
              <w:t>W</w:t>
            </w:r>
            <w:r>
              <w:rPr>
                <w:rFonts w:ascii="仿宋" w:eastAsia="仿宋" w:hAnsi="仿宋" w:cs="Arial" w:hint="eastAsia"/>
                <w:szCs w:val="21"/>
              </w:rPr>
              <w:t>R）</w:t>
            </w:r>
            <w:r>
              <w:rPr>
                <w:rFonts w:ascii="宋体" w:hAnsi="宋体" w:cs="宋体" w:hint="eastAsia"/>
                <w:color w:val="000000"/>
                <w:kern w:val="0"/>
                <w:sz w:val="22"/>
              </w:rPr>
              <w:t>Φ620</w:t>
            </w:r>
          </w:p>
        </w:tc>
        <w:tc>
          <w:tcPr>
            <w:tcW w:w="708" w:type="dxa"/>
          </w:tcPr>
          <w:p w:rsidR="00C30572" w:rsidRDefault="00C30572" w:rsidP="002878CE">
            <w:pPr>
              <w:rPr>
                <w:rFonts w:ascii="仿宋" w:eastAsia="仿宋" w:hAnsi="仿宋" w:cs="Arial"/>
                <w:szCs w:val="21"/>
              </w:rPr>
            </w:pPr>
            <w:r>
              <w:rPr>
                <w:rFonts w:ascii="仿宋" w:eastAsia="仿宋" w:hAnsi="仿宋" w:cs="Arial" w:hint="eastAsia"/>
                <w:szCs w:val="21"/>
              </w:rPr>
              <w:t>A2WD</w:t>
            </w:r>
          </w:p>
        </w:tc>
      </w:tr>
      <w:tr w:rsidR="00C30572" w:rsidTr="002878CE">
        <w:tc>
          <w:tcPr>
            <w:tcW w:w="1526" w:type="dxa"/>
            <w:vMerge/>
            <w:vAlign w:val="center"/>
          </w:tcPr>
          <w:p w:rsidR="00C30572" w:rsidRDefault="00C30572" w:rsidP="002878CE">
            <w:pPr>
              <w:jc w:val="left"/>
              <w:rPr>
                <w:rFonts w:ascii="仿宋" w:eastAsia="仿宋" w:hAnsi="仿宋" w:cs="Arial"/>
                <w:szCs w:val="21"/>
              </w:rPr>
            </w:pPr>
          </w:p>
        </w:tc>
        <w:tc>
          <w:tcPr>
            <w:tcW w:w="1843" w:type="dxa"/>
          </w:tcPr>
          <w:p w:rsidR="00C30572" w:rsidRDefault="00C30572" w:rsidP="002878CE">
            <w:pPr>
              <w:rPr>
                <w:rFonts w:ascii="仿宋" w:eastAsia="仿宋" w:hAnsi="仿宋" w:cs="Arial"/>
                <w:szCs w:val="21"/>
              </w:rPr>
            </w:pPr>
            <w:r>
              <w:rPr>
                <w:rFonts w:ascii="仿宋" w:eastAsia="仿宋" w:hAnsi="仿宋" w:cs="Arial" w:hint="eastAsia"/>
                <w:szCs w:val="21"/>
              </w:rPr>
              <w:t>中间辊（</w:t>
            </w:r>
            <w:r>
              <w:rPr>
                <w:rFonts w:ascii="仿宋" w:eastAsia="仿宋" w:hAnsi="仿宋" w:cs="Arial" w:hint="eastAsia"/>
                <w:b/>
                <w:szCs w:val="21"/>
              </w:rPr>
              <w:t>IM</w:t>
            </w:r>
            <w:r>
              <w:rPr>
                <w:rFonts w:ascii="仿宋" w:eastAsia="仿宋" w:hAnsi="仿宋" w:cs="Arial" w:hint="eastAsia"/>
                <w:szCs w:val="21"/>
              </w:rPr>
              <w:t>R</w:t>
            </w:r>
            <w:r>
              <w:rPr>
                <w:rFonts w:ascii="仿宋" w:eastAsia="仿宋" w:hAnsi="仿宋" w:cs="Arial"/>
                <w:szCs w:val="21"/>
              </w:rPr>
              <w:t>）</w:t>
            </w:r>
          </w:p>
        </w:tc>
        <w:tc>
          <w:tcPr>
            <w:tcW w:w="708" w:type="dxa"/>
          </w:tcPr>
          <w:p w:rsidR="00C30572" w:rsidRDefault="00C30572" w:rsidP="002878CE">
            <w:pPr>
              <w:rPr>
                <w:rFonts w:ascii="仿宋" w:eastAsia="仿宋" w:hAnsi="仿宋" w:cs="Arial"/>
                <w:szCs w:val="21"/>
              </w:rPr>
            </w:pPr>
            <w:r>
              <w:rPr>
                <w:rFonts w:ascii="仿宋" w:eastAsia="仿宋" w:hAnsi="仿宋" w:cs="Arial" w:hint="eastAsia"/>
                <w:szCs w:val="21"/>
              </w:rPr>
              <w:t>A2IM</w:t>
            </w:r>
          </w:p>
        </w:tc>
      </w:tr>
    </w:tbl>
    <w:p w:rsidR="00C30572" w:rsidRDefault="00C30572" w:rsidP="00C30572">
      <w:pPr>
        <w:rPr>
          <w:rFonts w:eastAsia="仿宋_GB2312"/>
          <w:sz w:val="28"/>
        </w:rPr>
      </w:pPr>
    </w:p>
    <w:p w:rsidR="00C30572" w:rsidRDefault="00C30572" w:rsidP="00C30572">
      <w:pPr>
        <w:spacing w:line="360" w:lineRule="auto"/>
        <w:ind w:firstLineChars="200" w:firstLine="420"/>
        <w:rPr>
          <w:rFonts w:ascii="宋体" w:eastAsia="宋体" w:hAnsi="宋体"/>
          <w:szCs w:val="21"/>
        </w:rPr>
      </w:pPr>
      <w:r>
        <w:rPr>
          <w:rFonts w:ascii="宋体" w:eastAsia="宋体" w:hAnsi="宋体"/>
          <w:szCs w:val="21"/>
        </w:rPr>
        <w:lastRenderedPageBreak/>
        <w:t>注：刻印的数字越大越好，要占满端部的整个空间，刻印出的数字要清晰，底漆和字体漆要对比强烈，使数字好辨认。</w:t>
      </w:r>
      <w:r>
        <w:rPr>
          <w:rFonts w:ascii="宋体" w:eastAsia="宋体" w:hAnsi="宋体" w:hint="eastAsia"/>
          <w:szCs w:val="21"/>
        </w:rPr>
        <w:t>刻字的宽度和深度不小于3mm。</w:t>
      </w:r>
    </w:p>
    <w:p w:rsidR="00C30572" w:rsidRDefault="00C30572" w:rsidP="00C30572">
      <w:pPr>
        <w:spacing w:line="360" w:lineRule="auto"/>
        <w:ind w:firstLineChars="200" w:firstLine="420"/>
        <w:rPr>
          <w:rFonts w:ascii="宋体" w:eastAsia="宋体" w:hAnsi="宋体"/>
          <w:szCs w:val="21"/>
        </w:rPr>
      </w:pPr>
      <w:r>
        <w:rPr>
          <w:rFonts w:ascii="宋体" w:eastAsia="宋体" w:hAnsi="宋体" w:hint="eastAsia"/>
          <w:szCs w:val="21"/>
        </w:rPr>
        <w:t>轧辊端面涂不同颜色，奇数号码的轧辊涂白色，偶数号码的轧辊涂黑色。</w:t>
      </w:r>
    </w:p>
    <w:p w:rsidR="00C30572" w:rsidRDefault="00C30572" w:rsidP="00C30572">
      <w:pPr>
        <w:spacing w:line="360" w:lineRule="auto"/>
        <w:ind w:firstLineChars="200" w:firstLine="420"/>
        <w:rPr>
          <w:rFonts w:ascii="宋体" w:eastAsia="宋体" w:hAnsi="宋体"/>
          <w:szCs w:val="21"/>
        </w:rPr>
      </w:pPr>
      <w:r>
        <w:rPr>
          <w:rFonts w:ascii="宋体" w:eastAsia="宋体" w:hAnsi="宋体" w:hint="eastAsia"/>
          <w:szCs w:val="21"/>
        </w:rPr>
        <w:t>对于酸轧中间辊(下)：刻印奇数流水号，涂成白色，位置在长度尺寸520侧的辊端面上。(请参考附件图纸</w:t>
      </w:r>
      <w:r>
        <w:rPr>
          <w:rFonts w:ascii="宋体" w:eastAsia="宋体" w:hAnsi="宋体"/>
          <w:szCs w:val="21"/>
        </w:rPr>
        <w:t>“</w:t>
      </w:r>
      <w:r>
        <w:rPr>
          <w:rFonts w:ascii="宋体" w:eastAsia="宋体" w:hAnsi="宋体" w:hint="eastAsia"/>
          <w:szCs w:val="21"/>
        </w:rPr>
        <w:t>中间辊轴承座装配，图号50A21</w:t>
      </w:r>
      <w:r>
        <w:rPr>
          <w:rFonts w:ascii="宋体" w:eastAsia="宋体" w:hAnsi="宋体"/>
          <w:szCs w:val="21"/>
        </w:rPr>
        <w:t>”</w:t>
      </w:r>
      <w:r>
        <w:rPr>
          <w:rFonts w:ascii="宋体" w:eastAsia="宋体" w:hAnsi="宋体" w:hint="eastAsia"/>
          <w:szCs w:val="21"/>
        </w:rPr>
        <w:t>)</w:t>
      </w:r>
    </w:p>
    <w:p w:rsidR="00C30572" w:rsidRDefault="00C30572" w:rsidP="00C30572">
      <w:pPr>
        <w:spacing w:line="360" w:lineRule="auto"/>
        <w:ind w:firstLineChars="200" w:firstLine="420"/>
        <w:rPr>
          <w:rFonts w:ascii="宋体" w:eastAsia="宋体" w:hAnsi="宋体"/>
          <w:szCs w:val="21"/>
        </w:rPr>
      </w:pPr>
      <w:r>
        <w:rPr>
          <w:rFonts w:ascii="宋体" w:eastAsia="宋体" w:hAnsi="宋体" w:hint="eastAsia"/>
          <w:szCs w:val="21"/>
        </w:rPr>
        <w:t>对于酸轧上中间辊(上)：刻印偶数流水号，涂成黑色，位置在辊身长度尺寸2010侧的辊端面上。(请参考附件图纸</w:t>
      </w:r>
      <w:r>
        <w:rPr>
          <w:rFonts w:ascii="宋体" w:eastAsia="宋体" w:hAnsi="宋体"/>
          <w:szCs w:val="21"/>
        </w:rPr>
        <w:t>“</w:t>
      </w:r>
      <w:r>
        <w:rPr>
          <w:rFonts w:ascii="宋体" w:eastAsia="宋体" w:hAnsi="宋体" w:hint="eastAsia"/>
          <w:szCs w:val="21"/>
        </w:rPr>
        <w:t>中间辊轴承座装配，图号50A21</w:t>
      </w:r>
      <w:r>
        <w:rPr>
          <w:rFonts w:ascii="宋体" w:eastAsia="宋体" w:hAnsi="宋体"/>
          <w:szCs w:val="21"/>
        </w:rPr>
        <w:t>”</w:t>
      </w:r>
      <w:r>
        <w:rPr>
          <w:rFonts w:ascii="宋体" w:eastAsia="宋体" w:hAnsi="宋体" w:hint="eastAsia"/>
          <w:szCs w:val="21"/>
        </w:rPr>
        <w:t>)</w:t>
      </w:r>
    </w:p>
    <w:p w:rsidR="00C30572" w:rsidRDefault="00C30572" w:rsidP="00C30572">
      <w:pPr>
        <w:spacing w:beforeLines="50" w:before="156" w:afterLines="50" w:after="156" w:line="360" w:lineRule="auto"/>
        <w:outlineLvl w:val="0"/>
        <w:rPr>
          <w:rFonts w:ascii="宋体" w:eastAsia="宋体" w:hAnsi="宋体"/>
          <w:b/>
          <w:sz w:val="24"/>
          <w:szCs w:val="24"/>
        </w:rPr>
      </w:pPr>
      <w:bookmarkStart w:id="26" w:name="_Toc474419524"/>
      <w:bookmarkStart w:id="27" w:name="_Toc345223034"/>
      <w:bookmarkStart w:id="28" w:name="_Toc345222966"/>
      <w:r>
        <w:rPr>
          <w:rFonts w:ascii="宋体" w:eastAsia="宋体" w:hAnsi="宋体" w:hint="eastAsia"/>
          <w:b/>
          <w:sz w:val="24"/>
          <w:szCs w:val="24"/>
        </w:rPr>
        <w:t>4.提供超声波检测的标准。</w:t>
      </w:r>
      <w:bookmarkStart w:id="29" w:name="_Toc345223035"/>
      <w:bookmarkStart w:id="30" w:name="_Toc345222967"/>
      <w:bookmarkStart w:id="31" w:name="_Toc333325730"/>
      <w:bookmarkStart w:id="32" w:name="_Toc333329393"/>
      <w:bookmarkStart w:id="33" w:name="_Toc333327411"/>
      <w:bookmarkEnd w:id="26"/>
      <w:bookmarkEnd w:id="27"/>
      <w:bookmarkEnd w:id="28"/>
    </w:p>
    <w:p w:rsidR="00C30572" w:rsidRDefault="00C30572" w:rsidP="00C30572">
      <w:pPr>
        <w:spacing w:line="360" w:lineRule="auto"/>
        <w:ind w:firstLineChars="200" w:firstLine="420"/>
        <w:rPr>
          <w:rFonts w:ascii="宋体" w:eastAsia="宋体" w:hAnsi="宋体"/>
          <w:szCs w:val="21"/>
        </w:rPr>
      </w:pPr>
      <w:bookmarkStart w:id="34" w:name="_Toc474419525"/>
      <w:r>
        <w:rPr>
          <w:rFonts w:ascii="宋体" w:eastAsia="宋体" w:hAnsi="宋体"/>
          <w:szCs w:val="21"/>
        </w:rPr>
        <w:t>轧辊应逐支进行超声波探伤检验，</w:t>
      </w:r>
      <w:r>
        <w:rPr>
          <w:rFonts w:ascii="宋体" w:eastAsia="宋体" w:hAnsi="宋体" w:hint="eastAsia"/>
          <w:szCs w:val="21"/>
        </w:rPr>
        <w:t>工作辊、中间辊</w:t>
      </w:r>
      <w:r>
        <w:rPr>
          <w:rFonts w:ascii="宋体" w:eastAsia="宋体" w:hAnsi="宋体"/>
          <w:szCs w:val="21"/>
        </w:rPr>
        <w:t>探伤按GB/T</w:t>
      </w:r>
      <w:r>
        <w:rPr>
          <w:rFonts w:ascii="宋体" w:eastAsia="宋体" w:hAnsi="宋体" w:hint="eastAsia"/>
          <w:szCs w:val="21"/>
        </w:rPr>
        <w:t xml:space="preserve"> </w:t>
      </w:r>
      <w:r>
        <w:rPr>
          <w:rFonts w:ascii="宋体" w:eastAsia="宋体" w:hAnsi="宋体"/>
          <w:szCs w:val="21"/>
        </w:rPr>
        <w:t>13314</w:t>
      </w:r>
      <w:r>
        <w:rPr>
          <w:rFonts w:ascii="宋体" w:eastAsia="宋体" w:hAnsi="宋体" w:hint="eastAsia"/>
          <w:szCs w:val="21"/>
        </w:rPr>
        <w:t>-2008</w:t>
      </w:r>
      <w:r>
        <w:rPr>
          <w:rFonts w:ascii="宋体" w:eastAsia="宋体" w:hAnsi="宋体"/>
          <w:szCs w:val="21"/>
        </w:rPr>
        <w:t>执行。</w:t>
      </w:r>
      <w:bookmarkEnd w:id="34"/>
    </w:p>
    <w:p w:rsidR="00C30572" w:rsidRDefault="00C30572" w:rsidP="00C30572">
      <w:pPr>
        <w:spacing w:beforeLines="50" w:before="156" w:afterLines="50" w:after="156" w:line="360" w:lineRule="auto"/>
        <w:outlineLvl w:val="0"/>
        <w:rPr>
          <w:rFonts w:ascii="宋体" w:eastAsia="宋体" w:hAnsi="宋体"/>
          <w:b/>
          <w:sz w:val="24"/>
          <w:szCs w:val="24"/>
        </w:rPr>
      </w:pPr>
      <w:bookmarkStart w:id="35" w:name="_Toc474419526"/>
      <w:r>
        <w:rPr>
          <w:rFonts w:ascii="宋体" w:eastAsia="宋体" w:hAnsi="宋体" w:hint="eastAsia"/>
          <w:b/>
          <w:sz w:val="24"/>
          <w:szCs w:val="24"/>
        </w:rPr>
        <w:t>5.</w:t>
      </w:r>
      <w:r>
        <w:rPr>
          <w:rFonts w:ascii="宋体" w:eastAsia="宋体" w:hAnsi="宋体"/>
          <w:b/>
          <w:sz w:val="24"/>
          <w:szCs w:val="24"/>
        </w:rPr>
        <w:t>每根轧辊交货时提供质量检验证书，包括：</w:t>
      </w:r>
      <w:bookmarkEnd w:id="29"/>
      <w:bookmarkEnd w:id="30"/>
      <w:bookmarkEnd w:id="35"/>
    </w:p>
    <w:bookmarkEnd w:id="31"/>
    <w:bookmarkEnd w:id="32"/>
    <w:bookmarkEnd w:id="33"/>
    <w:p w:rsidR="00C30572" w:rsidRDefault="00C30572" w:rsidP="00C30572">
      <w:pPr>
        <w:spacing w:line="360" w:lineRule="auto"/>
        <w:ind w:firstLineChars="200" w:firstLine="420"/>
        <w:rPr>
          <w:rFonts w:ascii="宋体" w:eastAsia="宋体" w:hAnsi="宋体"/>
          <w:szCs w:val="21"/>
        </w:rPr>
      </w:pPr>
      <w:r>
        <w:rPr>
          <w:rFonts w:ascii="宋体" w:eastAsia="宋体" w:hAnsi="宋体"/>
          <w:szCs w:val="21"/>
        </w:rPr>
        <w:t>轧辊材质及化学成份</w:t>
      </w:r>
      <w:r>
        <w:rPr>
          <w:rFonts w:ascii="宋体" w:eastAsia="宋体" w:hAnsi="宋体" w:hint="eastAsia"/>
          <w:szCs w:val="21"/>
        </w:rPr>
        <w:t>范围;</w:t>
      </w:r>
    </w:p>
    <w:p w:rsidR="00C30572" w:rsidRDefault="00C30572" w:rsidP="00C30572">
      <w:pPr>
        <w:spacing w:line="360" w:lineRule="auto"/>
        <w:ind w:firstLineChars="200" w:firstLine="420"/>
        <w:rPr>
          <w:rFonts w:ascii="宋体" w:eastAsia="宋体" w:hAnsi="宋体"/>
          <w:szCs w:val="21"/>
        </w:rPr>
      </w:pPr>
      <w:r>
        <w:rPr>
          <w:rFonts w:ascii="宋体" w:eastAsia="宋体" w:hAnsi="宋体"/>
          <w:szCs w:val="21"/>
        </w:rPr>
        <w:t>辊身和辊颈的硬度</w:t>
      </w:r>
      <w:r>
        <w:rPr>
          <w:rFonts w:ascii="宋体" w:eastAsia="宋体" w:hAnsi="宋体" w:hint="eastAsia"/>
          <w:szCs w:val="21"/>
        </w:rPr>
        <w:t>实</w:t>
      </w:r>
      <w:r>
        <w:rPr>
          <w:rFonts w:ascii="宋体" w:eastAsia="宋体" w:hAnsi="宋体"/>
          <w:szCs w:val="21"/>
        </w:rPr>
        <w:t>测</w:t>
      </w:r>
      <w:r>
        <w:rPr>
          <w:rFonts w:ascii="宋体" w:eastAsia="宋体" w:hAnsi="宋体" w:hint="eastAsia"/>
          <w:szCs w:val="21"/>
        </w:rPr>
        <w:t>数据;</w:t>
      </w:r>
    </w:p>
    <w:p w:rsidR="00C30572" w:rsidRDefault="00C30572" w:rsidP="00C30572">
      <w:pPr>
        <w:spacing w:line="360" w:lineRule="auto"/>
        <w:ind w:firstLineChars="200" w:firstLine="420"/>
        <w:rPr>
          <w:rFonts w:ascii="宋体" w:eastAsia="宋体" w:hAnsi="宋体"/>
          <w:szCs w:val="21"/>
        </w:rPr>
      </w:pPr>
      <w:r>
        <w:rPr>
          <w:rFonts w:ascii="宋体" w:eastAsia="宋体" w:hAnsi="宋体"/>
          <w:szCs w:val="21"/>
        </w:rPr>
        <w:t>轧辊最终尺寸</w:t>
      </w:r>
      <w:r>
        <w:rPr>
          <w:rFonts w:ascii="宋体" w:eastAsia="宋体" w:hAnsi="宋体" w:hint="eastAsia"/>
          <w:szCs w:val="21"/>
        </w:rPr>
        <w:t>实</w:t>
      </w:r>
      <w:r>
        <w:rPr>
          <w:rFonts w:ascii="宋体" w:eastAsia="宋体" w:hAnsi="宋体"/>
          <w:szCs w:val="21"/>
        </w:rPr>
        <w:t>测</w:t>
      </w:r>
      <w:r>
        <w:rPr>
          <w:rFonts w:ascii="宋体" w:eastAsia="宋体" w:hAnsi="宋体" w:hint="eastAsia"/>
          <w:szCs w:val="21"/>
        </w:rPr>
        <w:t>数据;</w:t>
      </w:r>
    </w:p>
    <w:p w:rsidR="00C30572" w:rsidRDefault="00C30572" w:rsidP="00C30572">
      <w:pPr>
        <w:spacing w:line="360" w:lineRule="auto"/>
        <w:ind w:firstLineChars="200" w:firstLine="420"/>
        <w:rPr>
          <w:rFonts w:ascii="宋体" w:eastAsia="宋体" w:hAnsi="宋体"/>
          <w:szCs w:val="21"/>
        </w:rPr>
      </w:pPr>
      <w:r>
        <w:rPr>
          <w:rFonts w:ascii="宋体" w:eastAsia="宋体" w:hAnsi="宋体"/>
          <w:szCs w:val="21"/>
        </w:rPr>
        <w:t>超声波检测结果</w:t>
      </w:r>
      <w:r>
        <w:rPr>
          <w:rFonts w:ascii="宋体" w:eastAsia="宋体" w:hAnsi="宋体" w:hint="eastAsia"/>
          <w:szCs w:val="21"/>
        </w:rPr>
        <w:t>;</w:t>
      </w:r>
    </w:p>
    <w:p w:rsidR="00C30572" w:rsidRDefault="00C30572" w:rsidP="00C30572">
      <w:pPr>
        <w:spacing w:line="360" w:lineRule="auto"/>
        <w:ind w:firstLineChars="200" w:firstLine="420"/>
        <w:rPr>
          <w:rFonts w:ascii="宋体" w:eastAsia="宋体" w:hAnsi="宋体"/>
          <w:szCs w:val="21"/>
        </w:rPr>
      </w:pPr>
      <w:r>
        <w:rPr>
          <w:rFonts w:ascii="宋体" w:eastAsia="宋体" w:hAnsi="宋体"/>
          <w:szCs w:val="21"/>
        </w:rPr>
        <w:t>辊身和辊颈的</w:t>
      </w:r>
      <w:r>
        <w:rPr>
          <w:rFonts w:ascii="宋体" w:eastAsia="宋体" w:hAnsi="宋体" w:hint="eastAsia"/>
          <w:szCs w:val="21"/>
        </w:rPr>
        <w:t>机械性能;</w:t>
      </w:r>
    </w:p>
    <w:p w:rsidR="00C30572" w:rsidRDefault="00C30572" w:rsidP="00C30572">
      <w:pPr>
        <w:spacing w:line="360" w:lineRule="auto"/>
        <w:ind w:firstLineChars="200" w:firstLine="420"/>
        <w:rPr>
          <w:rFonts w:ascii="宋体" w:eastAsia="宋体" w:hAnsi="宋体"/>
          <w:szCs w:val="21"/>
        </w:rPr>
      </w:pPr>
      <w:r>
        <w:rPr>
          <w:rFonts w:ascii="宋体" w:eastAsia="宋体" w:hAnsi="宋体" w:hint="eastAsia"/>
          <w:szCs w:val="21"/>
        </w:rPr>
        <w:t>金相照片</w:t>
      </w:r>
    </w:p>
    <w:p w:rsidR="00C30572" w:rsidRDefault="00C30572" w:rsidP="00C30572">
      <w:pPr>
        <w:spacing w:line="360" w:lineRule="auto"/>
        <w:ind w:firstLineChars="200" w:firstLine="420"/>
        <w:rPr>
          <w:rFonts w:ascii="宋体" w:eastAsia="宋体" w:hAnsi="宋体"/>
          <w:szCs w:val="21"/>
        </w:rPr>
      </w:pPr>
      <w:r>
        <w:rPr>
          <w:rFonts w:ascii="宋体" w:eastAsia="宋体" w:hAnsi="宋体" w:hint="eastAsia"/>
          <w:szCs w:val="21"/>
        </w:rPr>
        <w:t>轧辊相关的信息（如：名称、辊号、重量、出厂日期等）。</w:t>
      </w:r>
    </w:p>
    <w:p w:rsidR="00C30572" w:rsidRDefault="00C30572" w:rsidP="00C30572">
      <w:pPr>
        <w:spacing w:beforeLines="50" w:before="156" w:afterLines="50" w:after="156" w:line="360" w:lineRule="auto"/>
        <w:outlineLvl w:val="0"/>
        <w:rPr>
          <w:rFonts w:ascii="宋体" w:eastAsia="宋体" w:hAnsi="宋体"/>
          <w:b/>
          <w:sz w:val="24"/>
          <w:szCs w:val="24"/>
        </w:rPr>
      </w:pPr>
      <w:bookmarkStart w:id="36" w:name="_Toc474419527"/>
      <w:bookmarkStart w:id="37" w:name="_Toc333329400"/>
      <w:bookmarkStart w:id="38" w:name="_Toc345223036"/>
      <w:bookmarkStart w:id="39" w:name="_Toc345222968"/>
      <w:bookmarkStart w:id="40" w:name="_Toc333327418"/>
      <w:bookmarkStart w:id="41" w:name="_Toc333326023"/>
      <w:r>
        <w:rPr>
          <w:rFonts w:ascii="宋体" w:eastAsia="宋体" w:hAnsi="宋体" w:hint="eastAsia"/>
          <w:b/>
          <w:sz w:val="24"/>
          <w:szCs w:val="24"/>
        </w:rPr>
        <w:t>6.涂漆、包装及运输</w:t>
      </w:r>
      <w:bookmarkEnd w:id="36"/>
      <w:bookmarkEnd w:id="37"/>
      <w:bookmarkEnd w:id="38"/>
      <w:bookmarkEnd w:id="39"/>
      <w:bookmarkEnd w:id="40"/>
      <w:bookmarkEnd w:id="41"/>
    </w:p>
    <w:p w:rsidR="00C30572" w:rsidRDefault="00C30572" w:rsidP="00C30572">
      <w:pPr>
        <w:spacing w:line="360" w:lineRule="auto"/>
        <w:ind w:firstLineChars="200" w:firstLine="420"/>
        <w:rPr>
          <w:rFonts w:ascii="宋体" w:eastAsia="宋体" w:hAnsi="宋体"/>
          <w:szCs w:val="21"/>
        </w:rPr>
      </w:pPr>
      <w:r>
        <w:rPr>
          <w:rFonts w:ascii="宋体" w:eastAsia="宋体" w:hAnsi="宋体"/>
          <w:szCs w:val="21"/>
        </w:rPr>
        <w:t>轧辊应严格进行包装，做好防锈保护，并保证在室内储存</w:t>
      </w:r>
      <w:r>
        <w:rPr>
          <w:rFonts w:ascii="宋体" w:eastAsia="宋体" w:hAnsi="宋体" w:hint="eastAsia"/>
          <w:szCs w:val="21"/>
        </w:rPr>
        <w:t>和不打开包装的条件下，12个月内不生锈。</w:t>
      </w:r>
    </w:p>
    <w:p w:rsidR="00C30572" w:rsidRDefault="00C30572" w:rsidP="00C30572">
      <w:pPr>
        <w:spacing w:line="360" w:lineRule="auto"/>
        <w:ind w:firstLineChars="200" w:firstLine="420"/>
        <w:rPr>
          <w:rFonts w:ascii="宋体" w:eastAsia="宋体" w:hAnsi="宋体"/>
          <w:szCs w:val="21"/>
        </w:rPr>
      </w:pPr>
      <w:r>
        <w:rPr>
          <w:rFonts w:ascii="宋体" w:eastAsia="宋体" w:hAnsi="宋体" w:hint="eastAsia"/>
          <w:szCs w:val="21"/>
        </w:rPr>
        <w:t xml:space="preserve">    卖方负责将货物安全运送到买方指定地点。</w:t>
      </w:r>
    </w:p>
    <w:p w:rsidR="00C30572" w:rsidRDefault="00C30572" w:rsidP="00C30572">
      <w:pPr>
        <w:spacing w:beforeLines="50" w:before="156" w:afterLines="50" w:after="156" w:line="360" w:lineRule="auto"/>
        <w:outlineLvl w:val="0"/>
        <w:rPr>
          <w:rFonts w:ascii="宋体" w:eastAsia="宋体" w:hAnsi="宋体"/>
          <w:b/>
          <w:sz w:val="24"/>
          <w:szCs w:val="24"/>
        </w:rPr>
      </w:pPr>
      <w:bookmarkStart w:id="42" w:name="_Toc474419528"/>
      <w:bookmarkStart w:id="43" w:name="_Toc345222969"/>
      <w:bookmarkStart w:id="44" w:name="_Toc345223037"/>
      <w:r>
        <w:rPr>
          <w:rFonts w:ascii="宋体" w:eastAsia="宋体" w:hAnsi="宋体" w:hint="eastAsia"/>
          <w:b/>
          <w:sz w:val="24"/>
          <w:szCs w:val="24"/>
        </w:rPr>
        <w:t>7.赔偿（无时限）</w:t>
      </w:r>
      <w:bookmarkEnd w:id="42"/>
      <w:bookmarkEnd w:id="43"/>
      <w:bookmarkEnd w:id="44"/>
    </w:p>
    <w:p w:rsidR="00C30572" w:rsidRDefault="00C30572" w:rsidP="00C30572">
      <w:pPr>
        <w:spacing w:line="360" w:lineRule="auto"/>
        <w:ind w:firstLineChars="200" w:firstLine="420"/>
        <w:rPr>
          <w:rFonts w:ascii="宋体" w:eastAsia="宋体" w:hAnsi="宋体"/>
          <w:szCs w:val="21"/>
        </w:rPr>
      </w:pPr>
      <w:bookmarkStart w:id="45" w:name="_Toc333329405"/>
      <w:bookmarkStart w:id="46" w:name="_Toc333327423"/>
      <w:r>
        <w:rPr>
          <w:rFonts w:ascii="宋体" w:eastAsia="宋体" w:hAnsi="宋体" w:hint="eastAsia"/>
          <w:szCs w:val="21"/>
        </w:rPr>
        <w:t>7.1卖方对所供的轧辊质量终身负责，且在</w:t>
      </w:r>
      <w:r>
        <w:rPr>
          <w:rFonts w:ascii="宋体" w:eastAsia="宋体" w:hAnsi="宋体"/>
          <w:szCs w:val="21"/>
        </w:rPr>
        <w:t>24</w:t>
      </w:r>
      <w:r>
        <w:rPr>
          <w:rFonts w:ascii="宋体" w:eastAsia="宋体" w:hAnsi="宋体" w:hint="eastAsia"/>
          <w:szCs w:val="21"/>
        </w:rPr>
        <w:t>小时内对买方提出的质量问题作出回应，十天之内处理。</w:t>
      </w:r>
    </w:p>
    <w:p w:rsidR="00C30572" w:rsidRDefault="00C30572" w:rsidP="00C30572">
      <w:pPr>
        <w:spacing w:line="360" w:lineRule="auto"/>
        <w:ind w:firstLineChars="200" w:firstLine="420"/>
        <w:rPr>
          <w:rFonts w:ascii="宋体" w:eastAsia="宋体" w:hAnsi="宋体"/>
          <w:szCs w:val="21"/>
        </w:rPr>
      </w:pPr>
      <w:r>
        <w:rPr>
          <w:rFonts w:ascii="宋体" w:eastAsia="宋体" w:hAnsi="宋体" w:hint="eastAsia"/>
          <w:szCs w:val="21"/>
        </w:rPr>
        <w:t>7.2新辊使用前若发现不可挽救的制造缺陷以至轧辊根本不能使用，卖方将负责更换。若发现可以挽救的制造缺陷，由双方协商处理，责任由卖方承担。</w:t>
      </w:r>
    </w:p>
    <w:p w:rsidR="00C30572" w:rsidRDefault="00C30572" w:rsidP="00C30572">
      <w:pPr>
        <w:spacing w:line="360" w:lineRule="auto"/>
        <w:ind w:firstLineChars="200" w:firstLine="420"/>
        <w:rPr>
          <w:rFonts w:ascii="宋体" w:eastAsia="宋体" w:hAnsi="宋体"/>
          <w:szCs w:val="21"/>
        </w:rPr>
      </w:pPr>
      <w:r>
        <w:rPr>
          <w:rFonts w:ascii="宋体" w:eastAsia="宋体" w:hAnsi="宋体" w:hint="eastAsia"/>
          <w:szCs w:val="21"/>
        </w:rPr>
        <w:t>7.3轧辊在使用过程中发现制造缺陷，由此造成工作层损失以及轧辊的提前报废，责任</w:t>
      </w:r>
      <w:r>
        <w:rPr>
          <w:rFonts w:ascii="宋体" w:eastAsia="宋体" w:hAnsi="宋体" w:hint="eastAsia"/>
          <w:szCs w:val="21"/>
        </w:rPr>
        <w:lastRenderedPageBreak/>
        <w:t>由卖方承担。赔偿的计算公式如下：</w:t>
      </w:r>
    </w:p>
    <w:p w:rsidR="00C30572" w:rsidRDefault="00AA0E07" w:rsidP="00C30572">
      <w:pPr>
        <w:spacing w:line="360" w:lineRule="auto"/>
        <w:ind w:firstLineChars="200" w:firstLine="420"/>
        <w:rPr>
          <w:rFonts w:ascii="宋体" w:eastAsia="宋体" w:hAnsi="宋体"/>
          <w:szCs w:val="21"/>
        </w:rPr>
      </w:pPr>
      <w:r>
        <w:rPr>
          <w:rFonts w:ascii="宋体" w:eastAsia="宋体" w:hAnsi="宋体"/>
          <w:szCs w:val="21"/>
        </w:rPr>
        <w:object w:dxaOrig="1440" w:dyaOrig="1440">
          <v:shape id="_x0000_s1026" type="#_x0000_t75" style="position:absolute;left:0;text-align:left;margin-left:124.45pt;margin-top:15.2pt;width:218pt;height:33pt;z-index:251664384;mso-wrap-distance-left:9pt;mso-wrap-distance-top:0;mso-wrap-distance-right:9pt;mso-wrap-distance-bottom:0;mso-width-relative:page;mso-height-relative:page">
            <v:imagedata r:id="rId6" o:title=""/>
            <w10:wrap type="square"/>
          </v:shape>
          <o:OLEObject Type="Embed" ProgID="Equation.3" ShapeID="_x0000_s1026" DrawAspect="Content" ObjectID="_1556709979" r:id="rId7"/>
        </w:object>
      </w:r>
    </w:p>
    <w:p w:rsidR="00C30572" w:rsidRDefault="00C30572" w:rsidP="00C30572">
      <w:pPr>
        <w:spacing w:line="360" w:lineRule="auto"/>
        <w:ind w:firstLineChars="200" w:firstLine="420"/>
        <w:rPr>
          <w:rFonts w:ascii="宋体" w:eastAsia="宋体" w:hAnsi="宋体"/>
          <w:szCs w:val="21"/>
        </w:rPr>
      </w:pPr>
    </w:p>
    <w:p w:rsidR="00C30572" w:rsidRDefault="00C30572" w:rsidP="00C30572">
      <w:pPr>
        <w:spacing w:line="360" w:lineRule="auto"/>
        <w:ind w:firstLineChars="200" w:firstLine="420"/>
        <w:rPr>
          <w:rFonts w:ascii="宋体" w:eastAsia="宋体" w:hAnsi="宋体"/>
          <w:szCs w:val="21"/>
        </w:rPr>
      </w:pPr>
      <w:bookmarkStart w:id="47" w:name="_Toc345222970"/>
    </w:p>
    <w:p w:rsidR="00C30572" w:rsidRDefault="00C30572" w:rsidP="00C30572">
      <w:pPr>
        <w:spacing w:line="360" w:lineRule="auto"/>
        <w:ind w:firstLineChars="200" w:firstLine="420"/>
        <w:rPr>
          <w:rFonts w:ascii="宋体" w:eastAsia="宋体" w:hAnsi="宋体"/>
          <w:szCs w:val="21"/>
        </w:rPr>
      </w:pPr>
      <w:r>
        <w:rPr>
          <w:rFonts w:ascii="宋体" w:eastAsia="宋体" w:hAnsi="宋体" w:hint="eastAsia"/>
          <w:szCs w:val="21"/>
        </w:rPr>
        <w:t>7.4轧辊在出现损坏时，买方在卖方进行现场调查时给予配合和协助，并告知卖方轧辊损坏的可能原因。赔偿在买卖双方确认后协商进行。</w:t>
      </w:r>
      <w:bookmarkEnd w:id="47"/>
    </w:p>
    <w:p w:rsidR="00C30572" w:rsidRDefault="00C30572" w:rsidP="00C30572">
      <w:pPr>
        <w:spacing w:beforeLines="50" w:before="156" w:afterLines="50" w:after="156" w:line="360" w:lineRule="auto"/>
        <w:outlineLvl w:val="0"/>
        <w:rPr>
          <w:rFonts w:ascii="宋体" w:eastAsia="宋体" w:hAnsi="宋体"/>
          <w:b/>
          <w:sz w:val="24"/>
          <w:szCs w:val="24"/>
        </w:rPr>
      </w:pPr>
      <w:bookmarkStart w:id="48" w:name="_Toc474419529"/>
      <w:bookmarkStart w:id="49" w:name="_Toc345222971"/>
      <w:r>
        <w:rPr>
          <w:rFonts w:ascii="宋体" w:eastAsia="宋体" w:hAnsi="宋体" w:hint="eastAsia"/>
          <w:b/>
          <w:sz w:val="24"/>
          <w:szCs w:val="24"/>
        </w:rPr>
        <w:t>8.</w:t>
      </w:r>
      <w:r>
        <w:rPr>
          <w:rFonts w:ascii="宋体" w:eastAsia="宋体" w:hAnsi="宋体"/>
          <w:b/>
          <w:sz w:val="24"/>
          <w:szCs w:val="24"/>
        </w:rPr>
        <w:t>售后服务</w:t>
      </w:r>
      <w:bookmarkEnd w:id="48"/>
      <w:bookmarkEnd w:id="49"/>
    </w:p>
    <w:bookmarkEnd w:id="45"/>
    <w:bookmarkEnd w:id="46"/>
    <w:p w:rsidR="00C30572" w:rsidRDefault="00C30572" w:rsidP="00C30572">
      <w:pPr>
        <w:spacing w:line="360" w:lineRule="auto"/>
        <w:ind w:firstLineChars="200" w:firstLine="420"/>
        <w:rPr>
          <w:rFonts w:ascii="宋体" w:eastAsia="宋体" w:hAnsi="宋体"/>
          <w:szCs w:val="21"/>
        </w:rPr>
      </w:pPr>
      <w:r>
        <w:rPr>
          <w:rFonts w:ascii="宋体" w:eastAsia="宋体" w:hAnsi="宋体" w:hint="eastAsia"/>
          <w:szCs w:val="21"/>
        </w:rPr>
        <w:t>8.1厂家提供轧辊维护手册。</w:t>
      </w:r>
    </w:p>
    <w:p w:rsidR="00C30572" w:rsidRDefault="00C30572" w:rsidP="00C30572">
      <w:pPr>
        <w:spacing w:line="360" w:lineRule="auto"/>
        <w:ind w:firstLineChars="200" w:firstLine="420"/>
        <w:rPr>
          <w:rFonts w:ascii="宋体" w:eastAsia="宋体" w:hAnsi="宋体"/>
          <w:szCs w:val="21"/>
        </w:rPr>
      </w:pPr>
      <w:r>
        <w:rPr>
          <w:rFonts w:ascii="宋体" w:eastAsia="宋体" w:hAnsi="宋体" w:hint="eastAsia"/>
          <w:szCs w:val="21"/>
        </w:rPr>
        <w:t>8.2</w:t>
      </w:r>
      <w:r>
        <w:rPr>
          <w:rFonts w:ascii="宋体" w:eastAsia="宋体" w:hAnsi="宋体"/>
          <w:szCs w:val="21"/>
        </w:rPr>
        <w:t>当轧辊在使用过程中出现质量疑问时，及时给予电话或书面指导，或派工程师现场研讨</w:t>
      </w:r>
      <w:r>
        <w:rPr>
          <w:rFonts w:ascii="宋体" w:eastAsia="宋体" w:hAnsi="宋体" w:hint="eastAsia"/>
          <w:szCs w:val="21"/>
        </w:rPr>
        <w:t>。</w:t>
      </w:r>
      <w:bookmarkStart w:id="50" w:name="_Toc474419530"/>
    </w:p>
    <w:p w:rsidR="00C30572" w:rsidRDefault="00C30572" w:rsidP="00C30572">
      <w:pPr>
        <w:spacing w:beforeLines="50" w:before="156" w:afterLines="50" w:after="156" w:line="360" w:lineRule="auto"/>
        <w:outlineLvl w:val="0"/>
        <w:rPr>
          <w:rFonts w:ascii="宋体" w:eastAsia="宋体" w:hAnsi="宋体"/>
          <w:b/>
          <w:sz w:val="24"/>
          <w:szCs w:val="24"/>
        </w:rPr>
      </w:pPr>
      <w:r>
        <w:rPr>
          <w:rFonts w:ascii="宋体" w:eastAsia="宋体" w:hAnsi="宋体" w:hint="eastAsia"/>
          <w:b/>
          <w:sz w:val="24"/>
          <w:szCs w:val="24"/>
        </w:rPr>
        <w:t>9.对制造厂家的要求</w:t>
      </w:r>
      <w:bookmarkEnd w:id="50"/>
    </w:p>
    <w:p w:rsidR="00C30572" w:rsidRDefault="00C30572" w:rsidP="00C30572">
      <w:pPr>
        <w:spacing w:line="360" w:lineRule="auto"/>
        <w:ind w:firstLineChars="200" w:firstLine="420"/>
        <w:rPr>
          <w:rFonts w:ascii="宋体" w:eastAsia="宋体" w:hAnsi="宋体"/>
          <w:szCs w:val="21"/>
        </w:rPr>
      </w:pPr>
      <w:r>
        <w:rPr>
          <w:rFonts w:ascii="宋体" w:eastAsia="宋体" w:hAnsi="宋体" w:hint="eastAsia"/>
          <w:szCs w:val="21"/>
        </w:rPr>
        <w:t>制造厂家需提交近似几年类似项目业绩（需提供合同原件或中标通知书），有良好的交货能力及优秀的制造水平。</w:t>
      </w:r>
      <w:bookmarkStart w:id="51" w:name="_Toc474419531"/>
    </w:p>
    <w:p w:rsidR="00C30572" w:rsidRDefault="00C30572" w:rsidP="00C30572">
      <w:pPr>
        <w:spacing w:beforeLines="50" w:before="156" w:afterLines="50" w:after="156" w:line="360" w:lineRule="auto"/>
        <w:outlineLvl w:val="0"/>
        <w:rPr>
          <w:rFonts w:ascii="宋体" w:eastAsia="宋体" w:hAnsi="宋体"/>
          <w:b/>
          <w:sz w:val="24"/>
          <w:szCs w:val="24"/>
        </w:rPr>
      </w:pPr>
      <w:r>
        <w:rPr>
          <w:rFonts w:ascii="宋体" w:eastAsia="宋体" w:hAnsi="宋体" w:hint="eastAsia"/>
          <w:b/>
          <w:sz w:val="24"/>
          <w:szCs w:val="24"/>
        </w:rPr>
        <w:t>10.轧辊订货数量及交货期</w:t>
      </w:r>
      <w:bookmarkEnd w:id="51"/>
    </w:p>
    <w:p w:rsidR="00C30572" w:rsidRDefault="00C30572" w:rsidP="00C30572">
      <w:pPr>
        <w:spacing w:line="360" w:lineRule="auto"/>
        <w:ind w:firstLineChars="200" w:firstLine="420"/>
        <w:rPr>
          <w:rFonts w:ascii="宋体" w:eastAsia="宋体" w:hAnsi="宋体"/>
          <w:szCs w:val="21"/>
        </w:rPr>
      </w:pPr>
      <w:r>
        <w:rPr>
          <w:rFonts w:ascii="宋体" w:eastAsia="宋体" w:hAnsi="宋体" w:hint="eastAsia"/>
          <w:szCs w:val="21"/>
        </w:rPr>
        <w:t>轧辊订货数量及交货期见附表1-《2030㎜冷轧工程国产轧辊订货数量》。</w:t>
      </w:r>
    </w:p>
    <w:p w:rsidR="00C30572" w:rsidRDefault="00C30572" w:rsidP="00C30572">
      <w:pPr>
        <w:spacing w:beforeLines="50" w:before="156" w:afterLines="50" w:after="156" w:line="360" w:lineRule="auto"/>
        <w:outlineLvl w:val="0"/>
        <w:rPr>
          <w:rFonts w:ascii="宋体" w:eastAsia="宋体" w:hAnsi="宋体"/>
          <w:b/>
          <w:sz w:val="24"/>
          <w:szCs w:val="24"/>
        </w:rPr>
      </w:pPr>
      <w:bookmarkStart w:id="52" w:name="_Toc333327431"/>
      <w:bookmarkStart w:id="53" w:name="_Toc333329413"/>
      <w:bookmarkStart w:id="54" w:name="_Toc345222972"/>
      <w:bookmarkStart w:id="55" w:name="_Toc345223038"/>
      <w:bookmarkStart w:id="56" w:name="_Toc474419532"/>
      <w:r>
        <w:rPr>
          <w:rFonts w:ascii="宋体" w:eastAsia="宋体" w:hAnsi="宋体" w:hint="eastAsia"/>
          <w:b/>
          <w:sz w:val="24"/>
          <w:szCs w:val="24"/>
        </w:rPr>
        <w:t>11.技术协议签字与生效</w:t>
      </w:r>
      <w:bookmarkEnd w:id="52"/>
      <w:bookmarkEnd w:id="53"/>
      <w:bookmarkEnd w:id="54"/>
      <w:bookmarkEnd w:id="55"/>
      <w:bookmarkEnd w:id="56"/>
    </w:p>
    <w:p w:rsidR="00C30572" w:rsidRDefault="00C30572" w:rsidP="00C30572">
      <w:pPr>
        <w:spacing w:line="360" w:lineRule="auto"/>
        <w:ind w:firstLineChars="200" w:firstLine="420"/>
        <w:rPr>
          <w:rFonts w:ascii="宋体" w:eastAsia="宋体" w:hAnsi="宋体"/>
          <w:szCs w:val="21"/>
        </w:rPr>
      </w:pPr>
      <w:r>
        <w:rPr>
          <w:rFonts w:ascii="宋体" w:eastAsia="宋体" w:hAnsi="宋体" w:hint="eastAsia"/>
          <w:szCs w:val="21"/>
        </w:rPr>
        <w:t>11.1本协议中如有未尽事宜，双方本着友好共同协商解决。</w:t>
      </w:r>
    </w:p>
    <w:p w:rsidR="00C30572" w:rsidRDefault="00C30572" w:rsidP="00C30572">
      <w:pPr>
        <w:spacing w:line="360" w:lineRule="auto"/>
        <w:ind w:firstLineChars="200" w:firstLine="420"/>
        <w:rPr>
          <w:rFonts w:ascii="宋体" w:eastAsia="宋体" w:hAnsi="宋体"/>
          <w:szCs w:val="21"/>
        </w:rPr>
      </w:pPr>
      <w:r>
        <w:rPr>
          <w:rFonts w:ascii="宋体" w:eastAsia="宋体" w:hAnsi="宋体" w:hint="eastAsia"/>
          <w:szCs w:val="21"/>
        </w:rPr>
        <w:t>11.2本协议中涉及到的内容，卖方不得有侵犯他人知识产权行为，如发生侵犯他人知识产权行为由卖方承担全部责任。</w:t>
      </w:r>
    </w:p>
    <w:p w:rsidR="00C30572" w:rsidRDefault="00C30572" w:rsidP="00C30572">
      <w:pPr>
        <w:spacing w:line="360" w:lineRule="auto"/>
        <w:ind w:firstLineChars="200" w:firstLine="420"/>
        <w:rPr>
          <w:rFonts w:ascii="宋体" w:eastAsia="宋体" w:hAnsi="宋体"/>
          <w:szCs w:val="21"/>
        </w:rPr>
      </w:pPr>
      <w:r>
        <w:rPr>
          <w:rFonts w:ascii="宋体" w:eastAsia="宋体" w:hAnsi="宋体" w:hint="eastAsia"/>
          <w:szCs w:val="21"/>
        </w:rPr>
        <w:t>11.3本技术协议双方签字盖章后生效，是合同不可分割的重要组成部分；本技术协议共3份，买方执2份，卖方执1份。</w:t>
      </w:r>
    </w:p>
    <w:p w:rsidR="00C30572" w:rsidRDefault="00C30572" w:rsidP="00C30572">
      <w:pPr>
        <w:spacing w:line="360" w:lineRule="auto"/>
        <w:ind w:firstLineChars="200" w:firstLine="420"/>
        <w:rPr>
          <w:rFonts w:ascii="宋体" w:eastAsia="宋体" w:hAnsi="宋体"/>
          <w:szCs w:val="21"/>
        </w:rPr>
      </w:pPr>
    </w:p>
    <w:p w:rsidR="00C30572" w:rsidRDefault="00C30572" w:rsidP="00C30572">
      <w:pPr>
        <w:spacing w:line="360" w:lineRule="auto"/>
        <w:ind w:firstLineChars="200" w:firstLine="420"/>
        <w:rPr>
          <w:rFonts w:ascii="宋体" w:eastAsia="宋体" w:hAnsi="宋体"/>
          <w:szCs w:val="21"/>
        </w:rPr>
      </w:pPr>
    </w:p>
    <w:p w:rsidR="00C30572" w:rsidRDefault="00C30572" w:rsidP="00C30572">
      <w:pPr>
        <w:spacing w:line="360" w:lineRule="auto"/>
        <w:ind w:firstLineChars="200" w:firstLine="420"/>
        <w:rPr>
          <w:rFonts w:ascii="宋体" w:eastAsia="宋体" w:hAnsi="宋体"/>
          <w:szCs w:val="21"/>
        </w:rPr>
      </w:pPr>
    </w:p>
    <w:p w:rsidR="00803B20" w:rsidRPr="00C30572" w:rsidRDefault="00803B20"/>
    <w:sectPr w:rsidR="00803B20" w:rsidRPr="00C3057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0E07" w:rsidRDefault="00AA0E07" w:rsidP="00C30572">
      <w:r>
        <w:separator/>
      </w:r>
    </w:p>
  </w:endnote>
  <w:endnote w:type="continuationSeparator" w:id="0">
    <w:p w:rsidR="00AA0E07" w:rsidRDefault="00AA0E07" w:rsidP="00C30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_GB2312">
    <w:altName w:val="仿宋"/>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0E07" w:rsidRDefault="00AA0E07" w:rsidP="00C30572">
      <w:r>
        <w:separator/>
      </w:r>
    </w:p>
  </w:footnote>
  <w:footnote w:type="continuationSeparator" w:id="0">
    <w:p w:rsidR="00AA0E07" w:rsidRDefault="00AA0E07" w:rsidP="00C305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090"/>
    <w:rsid w:val="0006175B"/>
    <w:rsid w:val="00515E95"/>
    <w:rsid w:val="00780090"/>
    <w:rsid w:val="00803B20"/>
    <w:rsid w:val="00AA0E07"/>
    <w:rsid w:val="00C305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8F1731D-CBD3-4A7F-8C4E-9580F8A92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057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3057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30572"/>
    <w:rPr>
      <w:sz w:val="18"/>
      <w:szCs w:val="18"/>
    </w:rPr>
  </w:style>
  <w:style w:type="paragraph" w:styleId="a4">
    <w:name w:val="footer"/>
    <w:basedOn w:val="a"/>
    <w:link w:val="Char0"/>
    <w:uiPriority w:val="99"/>
    <w:unhideWhenUsed/>
    <w:rsid w:val="00C30572"/>
    <w:pPr>
      <w:tabs>
        <w:tab w:val="center" w:pos="4153"/>
        <w:tab w:val="right" w:pos="8306"/>
      </w:tabs>
      <w:snapToGrid w:val="0"/>
      <w:jc w:val="left"/>
    </w:pPr>
    <w:rPr>
      <w:sz w:val="18"/>
      <w:szCs w:val="18"/>
    </w:rPr>
  </w:style>
  <w:style w:type="character" w:customStyle="1" w:styleId="Char0">
    <w:name w:val="页脚 Char"/>
    <w:basedOn w:val="a0"/>
    <w:link w:val="a4"/>
    <w:uiPriority w:val="99"/>
    <w:rsid w:val="00C30572"/>
    <w:rPr>
      <w:sz w:val="18"/>
      <w:szCs w:val="18"/>
    </w:rPr>
  </w:style>
  <w:style w:type="paragraph" w:styleId="a5">
    <w:name w:val="Title"/>
    <w:basedOn w:val="a"/>
    <w:next w:val="a"/>
    <w:link w:val="Char1"/>
    <w:qFormat/>
    <w:rsid w:val="00C30572"/>
    <w:pPr>
      <w:spacing w:before="240" w:after="60"/>
      <w:jc w:val="center"/>
      <w:outlineLvl w:val="0"/>
    </w:pPr>
    <w:rPr>
      <w:rFonts w:ascii="Cambria" w:eastAsia="宋体" w:hAnsi="Cambria" w:cs="Times New Roman"/>
      <w:b/>
      <w:bCs/>
      <w:sz w:val="32"/>
      <w:szCs w:val="32"/>
    </w:rPr>
  </w:style>
  <w:style w:type="character" w:customStyle="1" w:styleId="Char1">
    <w:name w:val="标题 Char"/>
    <w:basedOn w:val="a0"/>
    <w:link w:val="a5"/>
    <w:qFormat/>
    <w:rsid w:val="00C30572"/>
    <w:rPr>
      <w:rFonts w:ascii="Cambria" w:eastAsia="宋体" w:hAnsi="Cambria" w:cs="Times New Roman"/>
      <w:b/>
      <w:bCs/>
      <w:sz w:val="32"/>
      <w:szCs w:val="32"/>
    </w:rPr>
  </w:style>
  <w:style w:type="paragraph" w:styleId="a6">
    <w:name w:val="Normal (Web)"/>
    <w:basedOn w:val="a"/>
    <w:uiPriority w:val="99"/>
    <w:semiHidden/>
    <w:unhideWhenUsed/>
    <w:rsid w:val="00C30572"/>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670</Words>
  <Characters>3821</Characters>
  <Application>Microsoft Office Word</Application>
  <DocSecurity>0</DocSecurity>
  <Lines>31</Lines>
  <Paragraphs>8</Paragraphs>
  <ScaleCrop>false</ScaleCrop>
  <Company/>
  <LinksUpToDate>false</LinksUpToDate>
  <CharactersWithSpaces>4483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李广美</dc:creator>
  <cp:keywords/>
  <dc:description/>
  <cp:lastModifiedBy>李广美</cp:lastModifiedBy>
  <cp:revision>4</cp:revision>
  <dcterms:created xsi:type="dcterms:W3CDTF">2017-05-19T00:51:00Z</dcterms:created>
  <dcterms:modified xsi:type="dcterms:W3CDTF">2017-05-19T06:40:00Z</dcterms:modified>
</cp:coreProperties>
</file>