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bookmarkStart w:id="0" w:name="_GoBack"/>
      <w:r>
        <w:rPr>
          <w:rFonts w:hint="eastAsia" w:ascii="宋体" w:hAnsi="宋体"/>
          <w:b/>
          <w:sz w:val="32"/>
          <w:szCs w:val="32"/>
          <w:u w:val="none"/>
        </w:rPr>
        <w:t>一辆二手梅赛德斯-奔驰牌FA6591中型客车转让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p>
      <w:pPr>
        <w:spacing w:beforeLines="0" w:afterLines="0" w:line="400" w:lineRule="exact"/>
        <w:jc w:val="righ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BBWCQJY18-254</w:t>
      </w:r>
    </w:p>
    <w:tbl>
      <w:tblPr>
        <w:tblStyle w:val="4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          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电子邮件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jc w:val="both"/>
        <w:rPr>
          <w:rFonts w:hint="eastAsia" w:ascii="仿宋_GB2312" w:eastAsia="仿宋_GB2312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竞价交易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</w:rPr>
        <w:t xml:space="preserve"> 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 xml:space="preserve">3 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交易服务费到你交易所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（优先权人除外）。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㈤受让（竞价）成功后未按时足额支付成交价款或交易服务费；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十、</w:t>
      </w:r>
      <w:r>
        <w:rPr>
          <w:rFonts w:hint="eastAsia" w:ascii="仿宋_GB2312" w:eastAsia="仿宋_GB2312"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2E321F62"/>
    <w:rsid w:val="6A11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愤怒的开心果</cp:lastModifiedBy>
  <dcterms:modified xsi:type="dcterms:W3CDTF">2018-08-14T09:06:50Z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