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BBWCQJY18-169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B3949CA"/>
    <w:rsid w:val="0D7F4305"/>
    <w:rsid w:val="194724B7"/>
    <w:rsid w:val="24E75905"/>
    <w:rsid w:val="4EFF78B6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2018-10-30T01:39:44Z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