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E81" w:rsidRDefault="00950E81" w:rsidP="00950E81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承诺函</w:t>
      </w:r>
    </w:p>
    <w:p w:rsidR="00950E81" w:rsidRDefault="00950E81" w:rsidP="00950E81">
      <w:pPr>
        <w:rPr>
          <w:sz w:val="24"/>
        </w:rPr>
      </w:pPr>
      <w:r>
        <w:rPr>
          <w:rFonts w:hint="eastAsia"/>
          <w:sz w:val="24"/>
        </w:rPr>
        <w:t>我公司郑重承诺：</w:t>
      </w:r>
    </w:p>
    <w:p w:rsidR="00950E81" w:rsidRPr="005A7B49" w:rsidRDefault="00D12BCE" w:rsidP="00D12BCE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kern w:val="58"/>
          <w:szCs w:val="21"/>
        </w:rPr>
        <w:t>具有良好的商业信誉和健全的财务会计制度；资产运营良好，不存在因借贷、担保等情况，具有良好的经营业绩，有提供优质服务的能力</w:t>
      </w:r>
      <w:r w:rsidR="00950E81" w:rsidRPr="005A7B49">
        <w:rPr>
          <w:rFonts w:asciiTheme="minorEastAsia" w:eastAsiaTheme="minorEastAsia" w:hAnsiTheme="minorEastAsia" w:hint="eastAsia"/>
          <w:szCs w:val="21"/>
        </w:rPr>
        <w:t>；</w:t>
      </w:r>
    </w:p>
    <w:p w:rsidR="00950E81" w:rsidRPr="005A7B49" w:rsidRDefault="00950E81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参加本项目前2年内，在经营活动中无重大违法</w:t>
      </w:r>
      <w:r w:rsidR="00C9733B" w:rsidRPr="005A7B49">
        <w:rPr>
          <w:rFonts w:asciiTheme="minorEastAsia" w:eastAsiaTheme="minorEastAsia" w:hAnsiTheme="minorEastAsia" w:hint="eastAsia"/>
          <w:szCs w:val="21"/>
        </w:rPr>
        <w:t>违规</w:t>
      </w:r>
      <w:r w:rsidRPr="005A7B49">
        <w:rPr>
          <w:rFonts w:asciiTheme="minorEastAsia" w:eastAsiaTheme="minorEastAsia" w:hAnsiTheme="minorEastAsia" w:hint="eastAsia"/>
          <w:szCs w:val="21"/>
        </w:rPr>
        <w:t>记录；</w:t>
      </w:r>
    </w:p>
    <w:p w:rsidR="00950E81" w:rsidRPr="005A7B49" w:rsidRDefault="00D12BCE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</w:t>
      </w:r>
      <w:r w:rsidR="00950E81" w:rsidRPr="005A7B49">
        <w:rPr>
          <w:rFonts w:asciiTheme="minorEastAsia" w:eastAsiaTheme="minorEastAsia" w:hAnsiTheme="minorEastAsia" w:hint="eastAsia"/>
          <w:szCs w:val="21"/>
        </w:rPr>
        <w:t>愿意且有能力承担本次项目物业</w:t>
      </w:r>
      <w:r w:rsidR="006D229E" w:rsidRPr="005A7B49">
        <w:rPr>
          <w:rFonts w:asciiTheme="minorEastAsia" w:eastAsiaTheme="minorEastAsia" w:hAnsiTheme="minorEastAsia" w:hint="eastAsia"/>
          <w:szCs w:val="21"/>
        </w:rPr>
        <w:t>转让方</w:t>
      </w:r>
      <w:r w:rsidR="00950E81" w:rsidRPr="005A7B49">
        <w:rPr>
          <w:rFonts w:asciiTheme="minorEastAsia" w:eastAsiaTheme="minorEastAsia" w:hAnsiTheme="minorEastAsia" w:hint="eastAsia"/>
          <w:szCs w:val="21"/>
        </w:rPr>
        <w:t>承担（施工界面及装修标准）以外的投资以及相应的所有相关审批手续；</w:t>
      </w:r>
    </w:p>
    <w:p w:rsidR="00950E81" w:rsidRPr="005A7B49" w:rsidRDefault="006D229E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</w:t>
      </w:r>
      <w:r w:rsidR="00950E81" w:rsidRPr="005A7B49">
        <w:rPr>
          <w:rFonts w:asciiTheme="minorEastAsia" w:eastAsiaTheme="minorEastAsia" w:hAnsiTheme="minorEastAsia" w:hint="eastAsia"/>
          <w:szCs w:val="21"/>
        </w:rPr>
        <w:t>在满足</w:t>
      </w:r>
      <w:r w:rsidRPr="005A7B49">
        <w:rPr>
          <w:rFonts w:asciiTheme="minorEastAsia" w:eastAsiaTheme="minorEastAsia" w:hAnsiTheme="minorEastAsia" w:hint="eastAsia"/>
          <w:szCs w:val="21"/>
        </w:rPr>
        <w:t>转让方</w:t>
      </w:r>
      <w:r w:rsidR="00950E81" w:rsidRPr="005A7B49">
        <w:rPr>
          <w:rFonts w:asciiTheme="minorEastAsia" w:eastAsiaTheme="minorEastAsia" w:hAnsiTheme="minorEastAsia" w:hint="eastAsia"/>
          <w:szCs w:val="21"/>
        </w:rPr>
        <w:t>对文化宫项目的整体规划要求下提供项目主题、定位、业态方案</w:t>
      </w:r>
      <w:r w:rsidR="00D12BCE" w:rsidRPr="005A7B49">
        <w:rPr>
          <w:rFonts w:asciiTheme="minorEastAsia" w:eastAsiaTheme="minorEastAsia" w:hAnsiTheme="minorEastAsia" w:hint="eastAsia"/>
          <w:szCs w:val="21"/>
        </w:rPr>
        <w:t>；</w:t>
      </w:r>
      <w:r w:rsidR="00950E81" w:rsidRPr="005A7B49">
        <w:rPr>
          <w:rFonts w:asciiTheme="minorEastAsia" w:eastAsiaTheme="minorEastAsia" w:hAnsiTheme="minorEastAsia" w:hint="eastAsia"/>
          <w:szCs w:val="21"/>
        </w:rPr>
        <w:t>开业率需达到90%、提供的主力业态中不少于</w:t>
      </w:r>
      <w:r w:rsidR="00950E81" w:rsidRPr="005A7B49">
        <w:rPr>
          <w:rFonts w:asciiTheme="minorEastAsia" w:eastAsiaTheme="minorEastAsia" w:hAnsiTheme="minorEastAsia"/>
          <w:szCs w:val="21"/>
        </w:rPr>
        <w:t>15个知名</w:t>
      </w:r>
      <w:r w:rsidR="00950E81" w:rsidRPr="005A7B49">
        <w:rPr>
          <w:rFonts w:asciiTheme="minorEastAsia" w:eastAsiaTheme="minorEastAsia" w:hAnsiTheme="minorEastAsia" w:hint="eastAsia"/>
          <w:szCs w:val="21"/>
        </w:rPr>
        <w:t>连锁品牌</w:t>
      </w:r>
      <w:r w:rsidR="005701A8">
        <w:rPr>
          <w:rFonts w:ascii="Calibri" w:hAnsi="Calibri" w:hint="eastAsia"/>
        </w:rPr>
        <w:t>合作意向书</w:t>
      </w:r>
      <w:r w:rsidR="00950E81" w:rsidRPr="005A7B49">
        <w:rPr>
          <w:rFonts w:asciiTheme="minorEastAsia" w:eastAsiaTheme="minorEastAsia" w:hAnsiTheme="minorEastAsia" w:hint="eastAsia"/>
          <w:szCs w:val="21"/>
        </w:rPr>
        <w:t>；</w:t>
      </w:r>
    </w:p>
    <w:p w:rsidR="00BA1B2E" w:rsidRPr="005A7B49" w:rsidRDefault="00D12BCE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</w:t>
      </w:r>
      <w:r w:rsidR="00BA1B2E" w:rsidRPr="005A7B49">
        <w:rPr>
          <w:rFonts w:asciiTheme="minorEastAsia" w:eastAsiaTheme="minorEastAsia" w:hAnsiTheme="minorEastAsia"/>
          <w:szCs w:val="21"/>
        </w:rPr>
        <w:t>承诺在常州地铁移交资源后的8个月内开业（以</w:t>
      </w:r>
      <w:r w:rsidRPr="005A7B49">
        <w:rPr>
          <w:rFonts w:asciiTheme="minorEastAsia" w:eastAsiaTheme="minorEastAsia" w:hAnsiTheme="minorEastAsia" w:hint="eastAsia"/>
          <w:szCs w:val="21"/>
        </w:rPr>
        <w:t>转让方</w:t>
      </w:r>
      <w:r w:rsidR="00BA1B2E" w:rsidRPr="005A7B49">
        <w:rPr>
          <w:rFonts w:asciiTheme="minorEastAsia" w:eastAsiaTheme="minorEastAsia" w:hAnsiTheme="minorEastAsia"/>
          <w:szCs w:val="21"/>
        </w:rPr>
        <w:t>移交单确认的时间为准）</w:t>
      </w:r>
      <w:r w:rsidRPr="005A7B49">
        <w:rPr>
          <w:rFonts w:asciiTheme="minorEastAsia" w:eastAsiaTheme="minorEastAsia" w:hAnsiTheme="minorEastAsia" w:hint="eastAsia"/>
          <w:szCs w:val="21"/>
        </w:rPr>
        <w:t>；</w:t>
      </w:r>
    </w:p>
    <w:p w:rsidR="00D12BCE" w:rsidRPr="005A7B49" w:rsidRDefault="00D12BCE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我司需无条件承诺并满足“营业标准和要求”里的各项条款；</w:t>
      </w:r>
    </w:p>
    <w:p w:rsidR="00950E81" w:rsidRPr="005A7B49" w:rsidRDefault="00950E81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我司承诺无条件接受</w:t>
      </w:r>
      <w:r w:rsidRPr="005A7B49">
        <w:rPr>
          <w:rFonts w:asciiTheme="minorEastAsia" w:eastAsiaTheme="minorEastAsia" w:hAnsiTheme="minorEastAsia" w:cs="Calibri" w:hint="eastAsia"/>
          <w:kern w:val="0"/>
          <w:szCs w:val="21"/>
        </w:rPr>
        <w:t>常</w:t>
      </w:r>
      <w:r w:rsidRPr="005A7B49">
        <w:rPr>
          <w:rFonts w:asciiTheme="minorEastAsia" w:eastAsiaTheme="minorEastAsia" w:hAnsiTheme="minorEastAsia" w:hint="eastAsia"/>
          <w:color w:val="000000" w:themeColor="text1"/>
          <w:szCs w:val="21"/>
        </w:rPr>
        <w:t>州市轨道交通文化宫广场地下商业空间经营权</w:t>
      </w:r>
      <w:r w:rsidRPr="005A7B49">
        <w:rPr>
          <w:rFonts w:asciiTheme="minorEastAsia" w:eastAsiaTheme="minorEastAsia" w:hAnsiTheme="minorEastAsia" w:hint="eastAsia"/>
          <w:szCs w:val="21"/>
        </w:rPr>
        <w:t>转让公告、文件及附件内容；</w:t>
      </w:r>
    </w:p>
    <w:p w:rsidR="00950E81" w:rsidRPr="005A7B49" w:rsidRDefault="00950E81" w:rsidP="00950E81">
      <w:pPr>
        <w:pStyle w:val="a3"/>
        <w:numPr>
          <w:ilvl w:val="0"/>
          <w:numId w:val="1"/>
        </w:numPr>
        <w:ind w:left="0" w:firstLineChars="0" w:firstLine="426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我司承诺认可《</w:t>
      </w:r>
      <w:r w:rsidRPr="005A7B49">
        <w:rPr>
          <w:rFonts w:asciiTheme="minorEastAsia" w:eastAsiaTheme="minorEastAsia" w:hAnsiTheme="minorEastAsia" w:cs="Calibri" w:hint="eastAsia"/>
          <w:kern w:val="0"/>
          <w:szCs w:val="21"/>
        </w:rPr>
        <w:t>常</w:t>
      </w:r>
      <w:r w:rsidRPr="005A7B49">
        <w:rPr>
          <w:rFonts w:asciiTheme="minorEastAsia" w:eastAsiaTheme="minorEastAsia" w:hAnsiTheme="minorEastAsia" w:hint="eastAsia"/>
          <w:color w:val="000000" w:themeColor="text1"/>
          <w:szCs w:val="21"/>
        </w:rPr>
        <w:t>州市轨道交通文化宫广场地下商业空间资源开发经营权</w:t>
      </w:r>
      <w:r w:rsidRPr="005A7B49">
        <w:rPr>
          <w:rFonts w:asciiTheme="minorEastAsia" w:eastAsiaTheme="minorEastAsia" w:hAnsiTheme="minorEastAsia" w:hint="eastAsia"/>
          <w:szCs w:val="21"/>
        </w:rPr>
        <w:t>转让合同》所有内容，不对价格或其他条款和条件做任何改变。</w:t>
      </w:r>
    </w:p>
    <w:p w:rsidR="00950E81" w:rsidRPr="005A7B49" w:rsidRDefault="00950E81" w:rsidP="00950E81">
      <w:pPr>
        <w:ind w:firstLine="480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以上内容我已仔细阅读，本公司若有违反承诺内容的行为，自愿依法接收取消报名资格、记入信用档案、取消受让资格、没收保证金等有关处理，愿意承担法律责任，给转让方造成损失的，依法承担赔偿责任。</w:t>
      </w:r>
    </w:p>
    <w:p w:rsidR="00950E81" w:rsidRPr="005A7B49" w:rsidRDefault="00950E81" w:rsidP="00950E81">
      <w:pPr>
        <w:ind w:firstLine="480"/>
        <w:rPr>
          <w:rFonts w:asciiTheme="minorEastAsia" w:eastAsiaTheme="minorEastAsia" w:hAnsiTheme="minorEastAsia"/>
          <w:szCs w:val="21"/>
        </w:rPr>
      </w:pPr>
    </w:p>
    <w:p w:rsidR="00950E81" w:rsidRPr="005A7B49" w:rsidRDefault="00950E81" w:rsidP="00C9733B">
      <w:pPr>
        <w:ind w:firstLineChars="1550" w:firstLine="3255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意向受让方：（公章）</w:t>
      </w:r>
    </w:p>
    <w:p w:rsidR="00950E81" w:rsidRPr="005A7B49" w:rsidRDefault="00950E81" w:rsidP="00C9733B">
      <w:pPr>
        <w:ind w:firstLineChars="1550" w:firstLine="3255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法定代表人或其授权代表：</w:t>
      </w:r>
    </w:p>
    <w:p w:rsidR="00950E81" w:rsidRPr="005A7B49" w:rsidRDefault="00950E81" w:rsidP="00C9733B">
      <w:pPr>
        <w:pStyle w:val="a3"/>
        <w:ind w:left="567" w:firstLineChars="1300" w:firstLine="2730"/>
        <w:rPr>
          <w:rFonts w:asciiTheme="minorEastAsia" w:eastAsiaTheme="minorEastAsia" w:hAnsiTheme="minorEastAsia"/>
          <w:szCs w:val="21"/>
        </w:rPr>
      </w:pPr>
      <w:r w:rsidRPr="005A7B49">
        <w:rPr>
          <w:rFonts w:asciiTheme="minorEastAsia" w:eastAsiaTheme="minorEastAsia" w:hAnsiTheme="minorEastAsia" w:hint="eastAsia"/>
          <w:szCs w:val="21"/>
        </w:rPr>
        <w:t>日期：</w:t>
      </w:r>
    </w:p>
    <w:p w:rsidR="00950E81" w:rsidRDefault="00950E81" w:rsidP="00950E81"/>
    <w:p w:rsidR="004325D3" w:rsidRDefault="004325D3"/>
    <w:sectPr w:rsidR="004325D3" w:rsidSect="00A65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307" w:rsidRDefault="00E15307" w:rsidP="005701A8">
      <w:pPr>
        <w:spacing w:line="240" w:lineRule="auto"/>
      </w:pPr>
      <w:r>
        <w:separator/>
      </w:r>
    </w:p>
  </w:endnote>
  <w:endnote w:type="continuationSeparator" w:id="1">
    <w:p w:rsidR="00E15307" w:rsidRDefault="00E15307" w:rsidP="005701A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307" w:rsidRDefault="00E15307" w:rsidP="005701A8">
      <w:pPr>
        <w:spacing w:line="240" w:lineRule="auto"/>
      </w:pPr>
      <w:r>
        <w:separator/>
      </w:r>
    </w:p>
  </w:footnote>
  <w:footnote w:type="continuationSeparator" w:id="1">
    <w:p w:rsidR="00E15307" w:rsidRDefault="00E15307" w:rsidP="005701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82FDA"/>
    <w:multiLevelType w:val="hybridMultilevel"/>
    <w:tmpl w:val="01E6362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0E81"/>
    <w:rsid w:val="004325D3"/>
    <w:rsid w:val="005701A8"/>
    <w:rsid w:val="005A7B49"/>
    <w:rsid w:val="006D229E"/>
    <w:rsid w:val="00950E81"/>
    <w:rsid w:val="00A63B43"/>
    <w:rsid w:val="00AE0482"/>
    <w:rsid w:val="00BA1B2E"/>
    <w:rsid w:val="00C96F33"/>
    <w:rsid w:val="00C9733B"/>
    <w:rsid w:val="00D12BCE"/>
    <w:rsid w:val="00E15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E81"/>
    <w:pPr>
      <w:widowControl w:val="0"/>
      <w:spacing w:line="36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0E81"/>
    <w:pPr>
      <w:ind w:firstLineChars="200" w:firstLine="420"/>
    </w:pPr>
  </w:style>
  <w:style w:type="character" w:styleId="a4">
    <w:name w:val="Hyperlink"/>
    <w:basedOn w:val="a0"/>
    <w:uiPriority w:val="99"/>
    <w:semiHidden/>
    <w:unhideWhenUsed/>
    <w:rsid w:val="00950E81"/>
    <w:rPr>
      <w:color w:val="0000FF"/>
      <w:u w:val="single"/>
    </w:rPr>
  </w:style>
  <w:style w:type="paragraph" w:styleId="a5">
    <w:name w:val="header"/>
    <w:basedOn w:val="a"/>
    <w:link w:val="Char"/>
    <w:uiPriority w:val="99"/>
    <w:semiHidden/>
    <w:unhideWhenUsed/>
    <w:rsid w:val="005701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5701A8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5701A8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5701A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许晓燕</dc:creator>
  <cp:lastModifiedBy>许晓燕</cp:lastModifiedBy>
  <cp:revision>4</cp:revision>
  <dcterms:created xsi:type="dcterms:W3CDTF">2018-12-10T03:05:00Z</dcterms:created>
  <dcterms:modified xsi:type="dcterms:W3CDTF">2018-12-10T09:04:00Z</dcterms:modified>
</cp:coreProperties>
</file>