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576" w:rsidRPr="00135576" w:rsidRDefault="00135576" w:rsidP="00135576">
      <w:pPr>
        <w:jc w:val="center"/>
        <w:rPr>
          <w:rFonts w:ascii="微软雅黑" w:eastAsia="微软雅黑" w:hAnsi="微软雅黑"/>
          <w:sz w:val="32"/>
          <w:szCs w:val="32"/>
        </w:rPr>
      </w:pPr>
      <w:r w:rsidRPr="00135576">
        <w:rPr>
          <w:rFonts w:ascii="微软雅黑" w:eastAsia="微软雅黑" w:hAnsi="微软雅黑" w:hint="eastAsia"/>
          <w:sz w:val="32"/>
          <w:szCs w:val="32"/>
        </w:rPr>
        <w:t>变</w:t>
      </w:r>
      <w:r>
        <w:rPr>
          <w:rFonts w:ascii="微软雅黑" w:eastAsia="微软雅黑" w:hAnsi="微软雅黑" w:hint="eastAsia"/>
          <w:sz w:val="32"/>
          <w:szCs w:val="32"/>
        </w:rPr>
        <w:t xml:space="preserve"> </w:t>
      </w:r>
      <w:r w:rsidRPr="00135576">
        <w:rPr>
          <w:rFonts w:ascii="微软雅黑" w:eastAsia="微软雅黑" w:hAnsi="微软雅黑" w:hint="eastAsia"/>
          <w:sz w:val="32"/>
          <w:szCs w:val="32"/>
        </w:rPr>
        <w:t>卖</w:t>
      </w:r>
      <w:r>
        <w:rPr>
          <w:rFonts w:ascii="微软雅黑" w:eastAsia="微软雅黑" w:hAnsi="微软雅黑" w:hint="eastAsia"/>
          <w:sz w:val="32"/>
          <w:szCs w:val="32"/>
        </w:rPr>
        <w:t xml:space="preserve"> </w:t>
      </w:r>
      <w:r w:rsidRPr="00135576">
        <w:rPr>
          <w:rFonts w:ascii="微软雅黑" w:eastAsia="微软雅黑" w:hAnsi="微软雅黑" w:hint="eastAsia"/>
          <w:sz w:val="32"/>
          <w:szCs w:val="32"/>
        </w:rPr>
        <w:t>须</w:t>
      </w:r>
      <w:r>
        <w:rPr>
          <w:rFonts w:ascii="微软雅黑" w:eastAsia="微软雅黑" w:hAnsi="微软雅黑" w:hint="eastAsia"/>
          <w:sz w:val="32"/>
          <w:szCs w:val="32"/>
        </w:rPr>
        <w:t xml:space="preserve"> </w:t>
      </w:r>
      <w:r w:rsidRPr="00135576">
        <w:rPr>
          <w:rFonts w:ascii="微软雅黑" w:eastAsia="微软雅黑" w:hAnsi="微软雅黑" w:hint="eastAsia"/>
          <w:sz w:val="32"/>
          <w:szCs w:val="32"/>
        </w:rPr>
        <w:t>知</w:t>
      </w:r>
    </w:p>
    <w:p w:rsidR="00135576" w:rsidRDefault="00135576" w:rsidP="00135576">
      <w:pPr>
        <w:ind w:firstLineChars="150" w:firstLine="420"/>
        <w:rPr>
          <w:rFonts w:asciiTheme="minorEastAsia" w:hAnsiTheme="minorEastAsia"/>
          <w:sz w:val="28"/>
          <w:szCs w:val="28"/>
        </w:rPr>
      </w:pPr>
      <w:r>
        <w:rPr>
          <w:rFonts w:asciiTheme="minorEastAsia" w:hAnsiTheme="minorEastAsia" w:hint="eastAsia"/>
          <w:sz w:val="28"/>
          <w:szCs w:val="28"/>
        </w:rPr>
        <w:t>一、变卖标的</w:t>
      </w:r>
    </w:p>
    <w:p w:rsidR="004751F0" w:rsidRPr="00413B1F" w:rsidRDefault="00135576" w:rsidP="00135576">
      <w:pPr>
        <w:ind w:firstLineChars="150" w:firstLine="420"/>
        <w:rPr>
          <w:rFonts w:asciiTheme="minorEastAsia" w:hAnsiTheme="minorEastAsia"/>
          <w:sz w:val="28"/>
          <w:szCs w:val="28"/>
        </w:rPr>
      </w:pPr>
      <w:r>
        <w:rPr>
          <w:rFonts w:asciiTheme="minorEastAsia" w:hAnsiTheme="minorEastAsia" w:hint="eastAsia"/>
          <w:sz w:val="28"/>
          <w:szCs w:val="28"/>
        </w:rPr>
        <w:t>1</w:t>
      </w:r>
      <w:r w:rsidR="00237777" w:rsidRPr="00413B1F">
        <w:rPr>
          <w:rFonts w:asciiTheme="minorEastAsia" w:hAnsiTheme="minorEastAsia" w:hint="eastAsia"/>
          <w:sz w:val="28"/>
          <w:szCs w:val="28"/>
        </w:rPr>
        <w:t>、</w:t>
      </w:r>
      <w:r w:rsidR="00544CA0" w:rsidRPr="00413B1F">
        <w:rPr>
          <w:rFonts w:asciiTheme="minorEastAsia" w:hAnsiTheme="minorEastAsia" w:hint="eastAsia"/>
          <w:sz w:val="28"/>
          <w:szCs w:val="28"/>
        </w:rPr>
        <w:t>本次变卖房产为抵税房产，权</w:t>
      </w:r>
      <w:r w:rsidR="00437DF7" w:rsidRPr="00413B1F">
        <w:rPr>
          <w:rFonts w:asciiTheme="minorEastAsia" w:hAnsiTheme="minorEastAsia" w:hint="eastAsia"/>
          <w:sz w:val="28"/>
          <w:szCs w:val="28"/>
        </w:rPr>
        <w:t>利</w:t>
      </w:r>
      <w:r w:rsidR="00DF1899" w:rsidRPr="00413B1F">
        <w:rPr>
          <w:rFonts w:asciiTheme="minorEastAsia" w:hAnsiTheme="minorEastAsia" w:hint="eastAsia"/>
          <w:sz w:val="28"/>
          <w:szCs w:val="28"/>
        </w:rPr>
        <w:t>处分</w:t>
      </w:r>
      <w:r w:rsidR="00544CA0" w:rsidRPr="00413B1F">
        <w:rPr>
          <w:rFonts w:asciiTheme="minorEastAsia" w:hAnsiTheme="minorEastAsia" w:hint="eastAsia"/>
          <w:sz w:val="28"/>
          <w:szCs w:val="28"/>
        </w:rPr>
        <w:t>人为穆棱市税务局。</w:t>
      </w:r>
      <w:r w:rsidR="00B05CE4" w:rsidRPr="00413B1F">
        <w:rPr>
          <w:rFonts w:asciiTheme="minorEastAsia" w:hAnsiTheme="minorEastAsia" w:hint="eastAsia"/>
          <w:sz w:val="28"/>
          <w:szCs w:val="28"/>
        </w:rPr>
        <w:t>尚未办理</w:t>
      </w:r>
      <w:r w:rsidR="004751F0" w:rsidRPr="00413B1F">
        <w:rPr>
          <w:rFonts w:asciiTheme="minorEastAsia" w:hAnsiTheme="minorEastAsia" w:hint="eastAsia"/>
          <w:sz w:val="28"/>
          <w:szCs w:val="28"/>
        </w:rPr>
        <w:t>房产证。目前处于</w:t>
      </w:r>
      <w:r w:rsidR="00B05CE4" w:rsidRPr="00413B1F">
        <w:rPr>
          <w:rFonts w:asciiTheme="minorEastAsia" w:hAnsiTheme="minorEastAsia" w:hint="eastAsia"/>
          <w:sz w:val="28"/>
          <w:szCs w:val="28"/>
        </w:rPr>
        <w:t>毛坯、</w:t>
      </w:r>
      <w:r w:rsidR="004751F0" w:rsidRPr="00413B1F">
        <w:rPr>
          <w:rFonts w:asciiTheme="minorEastAsia" w:hAnsiTheme="minorEastAsia" w:hint="eastAsia"/>
          <w:sz w:val="28"/>
          <w:szCs w:val="28"/>
        </w:rPr>
        <w:t>闲置状态。</w:t>
      </w:r>
    </w:p>
    <w:p w:rsidR="00BB1961" w:rsidRPr="00413B1F" w:rsidRDefault="00237777" w:rsidP="00135576">
      <w:pPr>
        <w:ind w:firstLineChars="150" w:firstLine="420"/>
        <w:rPr>
          <w:rFonts w:asciiTheme="minorEastAsia" w:hAnsiTheme="minorEastAsia"/>
          <w:sz w:val="28"/>
          <w:szCs w:val="28"/>
        </w:rPr>
      </w:pPr>
      <w:r w:rsidRPr="00413B1F">
        <w:rPr>
          <w:rFonts w:asciiTheme="minorEastAsia" w:hAnsiTheme="minorEastAsia" w:hint="eastAsia"/>
          <w:sz w:val="28"/>
          <w:szCs w:val="28"/>
        </w:rPr>
        <w:t>2、</w:t>
      </w:r>
      <w:r w:rsidR="005C0E5F" w:rsidRPr="00413B1F">
        <w:rPr>
          <w:rFonts w:asciiTheme="minorEastAsia" w:hAnsiTheme="minorEastAsia"/>
          <w:sz w:val="28"/>
          <w:szCs w:val="28"/>
        </w:rPr>
        <w:t>标的</w:t>
      </w:r>
      <w:r w:rsidR="005C0E5F" w:rsidRPr="00413B1F">
        <w:rPr>
          <w:rFonts w:asciiTheme="minorEastAsia" w:hAnsiTheme="minorEastAsia" w:hint="eastAsia"/>
          <w:sz w:val="28"/>
          <w:szCs w:val="28"/>
        </w:rPr>
        <w:t>按套变卖，房屋</w:t>
      </w:r>
      <w:r w:rsidR="008741EF" w:rsidRPr="00413B1F">
        <w:rPr>
          <w:rFonts w:asciiTheme="minorEastAsia" w:hAnsiTheme="minorEastAsia" w:hint="eastAsia"/>
          <w:sz w:val="28"/>
          <w:szCs w:val="28"/>
        </w:rPr>
        <w:t>建筑面积、土地使用权面积等数据可能与实际有误差，仅供参考；如确有误差，</w:t>
      </w:r>
      <w:r w:rsidR="001F16C5" w:rsidRPr="00413B1F">
        <w:rPr>
          <w:rFonts w:asciiTheme="minorEastAsia" w:hAnsiTheme="minorEastAsia" w:hint="eastAsia"/>
          <w:sz w:val="28"/>
          <w:szCs w:val="28"/>
        </w:rPr>
        <w:t>多不退少不补，成交价款和变卖服务费</w:t>
      </w:r>
      <w:r w:rsidR="008741EF" w:rsidRPr="00413B1F">
        <w:rPr>
          <w:rFonts w:asciiTheme="minorEastAsia" w:hAnsiTheme="minorEastAsia" w:hint="eastAsia"/>
          <w:sz w:val="28"/>
          <w:szCs w:val="28"/>
        </w:rPr>
        <w:t>不作调整。</w:t>
      </w:r>
    </w:p>
    <w:p w:rsidR="008741EF"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3</w:t>
      </w:r>
      <w:r w:rsidR="009552B9" w:rsidRPr="00413B1F">
        <w:rPr>
          <w:rFonts w:asciiTheme="minorEastAsia" w:hAnsiTheme="minorEastAsia" w:hint="eastAsia"/>
          <w:sz w:val="28"/>
          <w:szCs w:val="28"/>
        </w:rPr>
        <w:t>、</w:t>
      </w:r>
      <w:r w:rsidR="00DE2575" w:rsidRPr="00413B1F">
        <w:rPr>
          <w:rFonts w:asciiTheme="minorEastAsia" w:hAnsiTheme="minorEastAsia" w:hint="eastAsia"/>
          <w:sz w:val="28"/>
          <w:szCs w:val="28"/>
        </w:rPr>
        <w:t>黑龙江龙税房地产经纪有限责任公司已将委托</w:t>
      </w:r>
      <w:r w:rsidR="009552B9" w:rsidRPr="00413B1F">
        <w:rPr>
          <w:rFonts w:asciiTheme="minorEastAsia" w:hAnsiTheme="minorEastAsia" w:hint="eastAsia"/>
          <w:sz w:val="28"/>
          <w:szCs w:val="28"/>
        </w:rPr>
        <w:t>方提供有关的资料进行了全面如实披露，并不表明能够对标的</w:t>
      </w:r>
      <w:r w:rsidR="00DE2575" w:rsidRPr="00413B1F">
        <w:rPr>
          <w:rFonts w:asciiTheme="minorEastAsia" w:hAnsiTheme="minorEastAsia" w:hint="eastAsia"/>
          <w:sz w:val="28"/>
          <w:szCs w:val="28"/>
        </w:rPr>
        <w:t>物</w:t>
      </w:r>
      <w:r w:rsidR="009552B9" w:rsidRPr="00413B1F">
        <w:rPr>
          <w:rFonts w:asciiTheme="minorEastAsia" w:hAnsiTheme="minorEastAsia" w:hint="eastAsia"/>
          <w:sz w:val="28"/>
          <w:szCs w:val="28"/>
        </w:rPr>
        <w:t>所有瑕疵，特别是隐蔽的瑕疵进行了全部揭示；</w:t>
      </w:r>
      <w:r w:rsidR="00DE2575" w:rsidRPr="00413B1F">
        <w:rPr>
          <w:rFonts w:asciiTheme="minorEastAsia" w:hAnsiTheme="minorEastAsia" w:hint="eastAsia"/>
          <w:sz w:val="28"/>
          <w:szCs w:val="28"/>
        </w:rPr>
        <w:t>与</w:t>
      </w:r>
      <w:r w:rsidR="009552B9" w:rsidRPr="00413B1F">
        <w:rPr>
          <w:rFonts w:asciiTheme="minorEastAsia" w:hAnsiTheme="minorEastAsia" w:hint="eastAsia"/>
          <w:sz w:val="28"/>
          <w:szCs w:val="28"/>
        </w:rPr>
        <w:t>标的</w:t>
      </w:r>
      <w:r w:rsidR="00DE2575" w:rsidRPr="00413B1F">
        <w:rPr>
          <w:rFonts w:asciiTheme="minorEastAsia" w:hAnsiTheme="minorEastAsia" w:hint="eastAsia"/>
          <w:sz w:val="28"/>
          <w:szCs w:val="28"/>
        </w:rPr>
        <w:t>物</w:t>
      </w:r>
      <w:r w:rsidR="009552B9" w:rsidRPr="00413B1F">
        <w:rPr>
          <w:rFonts w:asciiTheme="minorEastAsia" w:hAnsiTheme="minorEastAsia" w:hint="eastAsia"/>
          <w:sz w:val="28"/>
          <w:szCs w:val="28"/>
        </w:rPr>
        <w:t>相关资料及所作的陈述仅供参考，不作为对标的品质和数量的任何担保，也不作为标的</w:t>
      </w:r>
      <w:r w:rsidR="00BB1961" w:rsidRPr="00413B1F">
        <w:rPr>
          <w:rFonts w:asciiTheme="minorEastAsia" w:hAnsiTheme="minorEastAsia" w:hint="eastAsia"/>
          <w:sz w:val="28"/>
          <w:szCs w:val="28"/>
        </w:rPr>
        <w:t>现状的法律依据和</w:t>
      </w:r>
      <w:r w:rsidR="009552B9" w:rsidRPr="00413B1F">
        <w:rPr>
          <w:rFonts w:asciiTheme="minorEastAsia" w:hAnsiTheme="minorEastAsia" w:hint="eastAsia"/>
          <w:sz w:val="28"/>
          <w:szCs w:val="28"/>
        </w:rPr>
        <w:t>标的移交的凭据。</w:t>
      </w:r>
    </w:p>
    <w:p w:rsidR="008741EF"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4</w:t>
      </w:r>
      <w:r w:rsidR="009552B9" w:rsidRPr="00413B1F">
        <w:rPr>
          <w:rFonts w:asciiTheme="minorEastAsia" w:hAnsiTheme="minorEastAsia" w:hint="eastAsia"/>
          <w:sz w:val="28"/>
          <w:szCs w:val="28"/>
        </w:rPr>
        <w:t>、标的挂牌期间</w:t>
      </w:r>
      <w:r w:rsidR="008D5442" w:rsidRPr="00413B1F">
        <w:rPr>
          <w:rFonts w:asciiTheme="minorEastAsia" w:hAnsiTheme="minorEastAsia" w:hint="eastAsia"/>
          <w:sz w:val="28"/>
          <w:szCs w:val="28"/>
        </w:rPr>
        <w:t>，竞买人有权到实地查看标的现状并了解瑕疵，竞买人</w:t>
      </w:r>
      <w:r w:rsidR="009552B9" w:rsidRPr="00413B1F">
        <w:rPr>
          <w:rFonts w:asciiTheme="minorEastAsia" w:hAnsiTheme="minorEastAsia" w:hint="eastAsia"/>
          <w:sz w:val="28"/>
          <w:szCs w:val="28"/>
        </w:rPr>
        <w:t>一经</w:t>
      </w:r>
      <w:r w:rsidR="008D5442" w:rsidRPr="00413B1F">
        <w:rPr>
          <w:rFonts w:asciiTheme="minorEastAsia" w:hAnsiTheme="minorEastAsia" w:hint="eastAsia"/>
          <w:sz w:val="28"/>
          <w:szCs w:val="28"/>
        </w:rPr>
        <w:t>报名并交纳保证金后</w:t>
      </w:r>
      <w:r w:rsidR="009552B9" w:rsidRPr="00413B1F">
        <w:rPr>
          <w:rFonts w:asciiTheme="minorEastAsia" w:hAnsiTheme="minorEastAsia" w:hint="eastAsia"/>
          <w:sz w:val="28"/>
          <w:szCs w:val="28"/>
        </w:rPr>
        <w:t>，即表明已完全了解并认可标的</w:t>
      </w:r>
      <w:r w:rsidR="008741EF" w:rsidRPr="00413B1F">
        <w:rPr>
          <w:rFonts w:asciiTheme="minorEastAsia" w:hAnsiTheme="minorEastAsia" w:hint="eastAsia"/>
          <w:sz w:val="28"/>
          <w:szCs w:val="28"/>
        </w:rPr>
        <w:t>物</w:t>
      </w:r>
      <w:r w:rsidR="008D5442" w:rsidRPr="00413B1F">
        <w:rPr>
          <w:rFonts w:asciiTheme="minorEastAsia" w:hAnsiTheme="minorEastAsia" w:hint="eastAsia"/>
          <w:sz w:val="28"/>
          <w:szCs w:val="28"/>
        </w:rPr>
        <w:t>状</w:t>
      </w:r>
      <w:r w:rsidR="008741EF" w:rsidRPr="00413B1F">
        <w:rPr>
          <w:rFonts w:asciiTheme="minorEastAsia" w:hAnsiTheme="minorEastAsia" w:hint="eastAsia"/>
          <w:sz w:val="28"/>
          <w:szCs w:val="28"/>
        </w:rPr>
        <w:t>况</w:t>
      </w:r>
      <w:r w:rsidR="009552B9" w:rsidRPr="00413B1F">
        <w:rPr>
          <w:rFonts w:asciiTheme="minorEastAsia" w:hAnsiTheme="minorEastAsia" w:hint="eastAsia"/>
          <w:sz w:val="28"/>
          <w:szCs w:val="28"/>
        </w:rPr>
        <w:t>及相关约定，自愿接受标的</w:t>
      </w:r>
      <w:r w:rsidR="008741EF" w:rsidRPr="00413B1F">
        <w:rPr>
          <w:rFonts w:asciiTheme="minorEastAsia" w:hAnsiTheme="minorEastAsia" w:hint="eastAsia"/>
          <w:sz w:val="28"/>
          <w:szCs w:val="28"/>
        </w:rPr>
        <w:t>物</w:t>
      </w:r>
      <w:r w:rsidR="009552B9" w:rsidRPr="00413B1F">
        <w:rPr>
          <w:rFonts w:asciiTheme="minorEastAsia" w:hAnsiTheme="minorEastAsia" w:hint="eastAsia"/>
          <w:sz w:val="28"/>
          <w:szCs w:val="28"/>
        </w:rPr>
        <w:t>全部现状及瑕疵</w:t>
      </w:r>
      <w:r w:rsidR="008741EF" w:rsidRPr="00413B1F">
        <w:rPr>
          <w:rFonts w:asciiTheme="minorEastAsia" w:hAnsiTheme="minorEastAsia" w:hint="eastAsia"/>
          <w:sz w:val="28"/>
          <w:szCs w:val="28"/>
        </w:rPr>
        <w:t>（包括未知的隐藏瑕疵）</w:t>
      </w:r>
      <w:r w:rsidR="009552B9" w:rsidRPr="00413B1F">
        <w:rPr>
          <w:rFonts w:asciiTheme="minorEastAsia" w:hAnsiTheme="minorEastAsia" w:hint="eastAsia"/>
          <w:sz w:val="28"/>
          <w:szCs w:val="28"/>
        </w:rPr>
        <w:t>，并自愿承担一切责任与风险，成</w:t>
      </w:r>
      <w:r w:rsidR="008741EF" w:rsidRPr="00413B1F">
        <w:rPr>
          <w:rFonts w:asciiTheme="minorEastAsia" w:hAnsiTheme="minorEastAsia" w:hint="eastAsia"/>
          <w:sz w:val="28"/>
          <w:szCs w:val="28"/>
        </w:rPr>
        <w:t>交</w:t>
      </w:r>
      <w:r w:rsidR="00D865DA" w:rsidRPr="00413B1F">
        <w:rPr>
          <w:rFonts w:asciiTheme="minorEastAsia" w:hAnsiTheme="minorEastAsia" w:hint="eastAsia"/>
          <w:sz w:val="28"/>
          <w:szCs w:val="28"/>
        </w:rPr>
        <w:t>后不得以不了解标的状况及质量方面的瑕疵等为由退还标的</w:t>
      </w:r>
      <w:r w:rsidR="009552B9" w:rsidRPr="00413B1F">
        <w:rPr>
          <w:rFonts w:asciiTheme="minorEastAsia" w:hAnsiTheme="minorEastAsia" w:hint="eastAsia"/>
          <w:sz w:val="28"/>
          <w:szCs w:val="28"/>
        </w:rPr>
        <w:t>或拒付价款，否则将视为违约，交易保证金</w:t>
      </w:r>
      <w:r w:rsidR="008741EF" w:rsidRPr="00413B1F">
        <w:rPr>
          <w:rFonts w:asciiTheme="minorEastAsia" w:hAnsiTheme="minorEastAsia" w:hint="eastAsia"/>
          <w:sz w:val="28"/>
          <w:szCs w:val="28"/>
        </w:rPr>
        <w:t>不予返还</w:t>
      </w:r>
      <w:r w:rsidR="009552B9" w:rsidRPr="00413B1F">
        <w:rPr>
          <w:rFonts w:asciiTheme="minorEastAsia" w:hAnsiTheme="minorEastAsia" w:hint="eastAsia"/>
          <w:sz w:val="28"/>
          <w:szCs w:val="28"/>
        </w:rPr>
        <w:t xml:space="preserve">。 </w:t>
      </w:r>
    </w:p>
    <w:p w:rsidR="003433F5"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5</w:t>
      </w:r>
      <w:r w:rsidR="009552B9" w:rsidRPr="00413B1F">
        <w:rPr>
          <w:rFonts w:asciiTheme="minorEastAsia" w:hAnsiTheme="minorEastAsia" w:hint="eastAsia"/>
          <w:sz w:val="28"/>
          <w:szCs w:val="28"/>
        </w:rPr>
        <w:t>、</w:t>
      </w:r>
      <w:r w:rsidR="003433F5" w:rsidRPr="00413B1F">
        <w:rPr>
          <w:rFonts w:asciiTheme="minorEastAsia" w:hAnsiTheme="minorEastAsia" w:hint="eastAsia"/>
          <w:sz w:val="28"/>
          <w:szCs w:val="28"/>
        </w:rPr>
        <w:t>本次挂牌是在评估价基础上降价</w:t>
      </w:r>
      <w:r w:rsidR="002B2413" w:rsidRPr="00413B1F">
        <w:rPr>
          <w:rFonts w:asciiTheme="minorEastAsia" w:hAnsiTheme="minorEastAsia" w:hint="eastAsia"/>
          <w:sz w:val="28"/>
          <w:szCs w:val="28"/>
        </w:rPr>
        <w:t>变卖</w:t>
      </w:r>
      <w:r w:rsidR="003433F5" w:rsidRPr="00413B1F">
        <w:rPr>
          <w:rFonts w:asciiTheme="minorEastAsia" w:hAnsiTheme="minorEastAsia" w:hint="eastAsia"/>
          <w:sz w:val="28"/>
          <w:szCs w:val="28"/>
        </w:rPr>
        <w:t>。</w:t>
      </w:r>
    </w:p>
    <w:p w:rsidR="00DC489A"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6</w:t>
      </w:r>
      <w:r w:rsidR="00292B79" w:rsidRPr="00413B1F">
        <w:rPr>
          <w:rFonts w:asciiTheme="minorEastAsia" w:hAnsiTheme="minorEastAsia" w:hint="eastAsia"/>
          <w:sz w:val="28"/>
          <w:szCs w:val="28"/>
        </w:rPr>
        <w:t>、</w:t>
      </w:r>
      <w:r w:rsidR="00DF0DBE" w:rsidRPr="00413B1F">
        <w:rPr>
          <w:rFonts w:asciiTheme="minorEastAsia" w:hAnsiTheme="minorEastAsia" w:hint="eastAsia"/>
          <w:sz w:val="28"/>
          <w:szCs w:val="28"/>
        </w:rPr>
        <w:t>除本公告披露的瑕疵外，</w:t>
      </w:r>
      <w:r w:rsidR="007B5764" w:rsidRPr="00413B1F">
        <w:rPr>
          <w:rFonts w:asciiTheme="minorEastAsia" w:hAnsiTheme="minorEastAsia" w:hint="eastAsia"/>
          <w:sz w:val="28"/>
          <w:szCs w:val="28"/>
        </w:rPr>
        <w:t>变卖</w:t>
      </w:r>
      <w:r w:rsidR="00DF0DBE" w:rsidRPr="00413B1F">
        <w:rPr>
          <w:rFonts w:asciiTheme="minorEastAsia" w:hAnsiTheme="minorEastAsia" w:hint="eastAsia"/>
          <w:sz w:val="28"/>
          <w:szCs w:val="28"/>
        </w:rPr>
        <w:t>标的还可能存在潜在或隐蔽的瑕疵，潜在或隐蔽的瑕疵包括欠缴税费（如水、电、气、供暖、物业费等）、权证缺陷（如不能办理产权等）以及其他瑕疵等。</w:t>
      </w:r>
      <w:r w:rsidR="007B5764" w:rsidRPr="00413B1F">
        <w:rPr>
          <w:rFonts w:asciiTheme="minorEastAsia" w:hAnsiTheme="minorEastAsia" w:hint="eastAsia"/>
          <w:sz w:val="28"/>
          <w:szCs w:val="28"/>
        </w:rPr>
        <w:t>标的按展示</w:t>
      </w:r>
      <w:r w:rsidR="007B5764" w:rsidRPr="00413B1F">
        <w:rPr>
          <w:rFonts w:asciiTheme="minorEastAsia" w:hAnsiTheme="minorEastAsia" w:hint="eastAsia"/>
          <w:sz w:val="28"/>
          <w:szCs w:val="28"/>
        </w:rPr>
        <w:lastRenderedPageBreak/>
        <w:t>现状（包括其瑕疵）进行</w:t>
      </w:r>
      <w:r w:rsidR="00EA4D5C" w:rsidRPr="00413B1F">
        <w:rPr>
          <w:rFonts w:asciiTheme="minorEastAsia" w:hAnsiTheme="minorEastAsia" w:hint="eastAsia"/>
          <w:sz w:val="28"/>
          <w:szCs w:val="28"/>
        </w:rPr>
        <w:t>变卖</w:t>
      </w:r>
      <w:r w:rsidR="007B5764" w:rsidRPr="00413B1F">
        <w:rPr>
          <w:rFonts w:asciiTheme="minorEastAsia" w:hAnsiTheme="minorEastAsia" w:hint="eastAsia"/>
          <w:sz w:val="28"/>
          <w:szCs w:val="28"/>
        </w:rPr>
        <w:t>，</w:t>
      </w:r>
      <w:r w:rsidR="00113420" w:rsidRPr="00413B1F">
        <w:rPr>
          <w:rFonts w:asciiTheme="minorEastAsia" w:hAnsiTheme="minorEastAsia" w:hint="eastAsia"/>
          <w:sz w:val="28"/>
          <w:szCs w:val="28"/>
        </w:rPr>
        <w:t>竞买人</w:t>
      </w:r>
      <w:r w:rsidR="00DF0DBE" w:rsidRPr="00413B1F">
        <w:rPr>
          <w:rFonts w:asciiTheme="minorEastAsia" w:hAnsiTheme="minorEastAsia" w:hint="eastAsia"/>
          <w:sz w:val="28"/>
          <w:szCs w:val="28"/>
        </w:rPr>
        <w:t>交纳保证金即表明接受并认可全部瑕疵，</w:t>
      </w:r>
      <w:r w:rsidR="00523293" w:rsidRPr="00413B1F">
        <w:rPr>
          <w:rFonts w:asciiTheme="minorEastAsia" w:hAnsiTheme="minorEastAsia" w:hint="eastAsia"/>
          <w:sz w:val="28"/>
          <w:szCs w:val="28"/>
        </w:rPr>
        <w:t>变卖</w:t>
      </w:r>
      <w:r w:rsidR="00DF0DBE" w:rsidRPr="00413B1F">
        <w:rPr>
          <w:rFonts w:asciiTheme="minorEastAsia" w:hAnsiTheme="minorEastAsia" w:hint="eastAsia"/>
          <w:sz w:val="28"/>
          <w:szCs w:val="28"/>
        </w:rPr>
        <w:t>成交后，不退不换。</w:t>
      </w:r>
    </w:p>
    <w:p w:rsidR="00730CC0" w:rsidRDefault="009168F8" w:rsidP="009168F8">
      <w:pPr>
        <w:ind w:firstLineChars="150" w:firstLine="420"/>
        <w:rPr>
          <w:rFonts w:asciiTheme="minorEastAsia" w:hAnsiTheme="minorEastAsia"/>
          <w:sz w:val="28"/>
          <w:szCs w:val="28"/>
        </w:rPr>
      </w:pPr>
      <w:r>
        <w:rPr>
          <w:rFonts w:asciiTheme="minorEastAsia" w:hAnsiTheme="minorEastAsia" w:hint="eastAsia"/>
          <w:sz w:val="28"/>
          <w:szCs w:val="28"/>
        </w:rPr>
        <w:t>7</w:t>
      </w:r>
      <w:r w:rsidR="00135576">
        <w:rPr>
          <w:rFonts w:asciiTheme="minorEastAsia" w:hAnsiTheme="minorEastAsia" w:hint="eastAsia"/>
          <w:sz w:val="28"/>
          <w:szCs w:val="28"/>
        </w:rPr>
        <w:t>、</w:t>
      </w:r>
      <w:r>
        <w:rPr>
          <w:rFonts w:asciiTheme="minorEastAsia" w:hAnsiTheme="minorEastAsia" w:hint="eastAsia"/>
          <w:sz w:val="28"/>
          <w:szCs w:val="28"/>
        </w:rPr>
        <w:t>标的交接</w:t>
      </w:r>
      <w:r w:rsidR="00DC489A" w:rsidRPr="00413B1F">
        <w:rPr>
          <w:rFonts w:asciiTheme="minorEastAsia" w:hAnsiTheme="minorEastAsia" w:hint="eastAsia"/>
          <w:sz w:val="28"/>
          <w:szCs w:val="28"/>
        </w:rPr>
        <w:t>由委托方和交易机构提供相关文书后，买受人自行到开发公司、物业公司办理。</w:t>
      </w:r>
    </w:p>
    <w:p w:rsidR="00135576" w:rsidRPr="00413B1F" w:rsidRDefault="009168F8" w:rsidP="00135576">
      <w:pPr>
        <w:ind w:firstLineChars="150" w:firstLine="420"/>
        <w:rPr>
          <w:rFonts w:asciiTheme="minorEastAsia" w:hAnsiTheme="minorEastAsia"/>
          <w:sz w:val="28"/>
          <w:szCs w:val="28"/>
        </w:rPr>
      </w:pPr>
      <w:r>
        <w:rPr>
          <w:rFonts w:asciiTheme="minorEastAsia" w:hAnsiTheme="minorEastAsia" w:hint="eastAsia"/>
          <w:sz w:val="28"/>
          <w:szCs w:val="28"/>
        </w:rPr>
        <w:t>8</w:t>
      </w:r>
      <w:r w:rsidR="00135576" w:rsidRPr="00413B1F">
        <w:rPr>
          <w:rFonts w:asciiTheme="minorEastAsia" w:hAnsiTheme="minorEastAsia" w:hint="eastAsia"/>
          <w:sz w:val="28"/>
          <w:szCs w:val="28"/>
        </w:rPr>
        <w:t>、变卖</w:t>
      </w:r>
      <w:r w:rsidR="00135576" w:rsidRPr="00413B1F">
        <w:rPr>
          <w:rFonts w:asciiTheme="minorEastAsia" w:hAnsiTheme="minorEastAsia"/>
          <w:sz w:val="28"/>
          <w:szCs w:val="28"/>
        </w:rPr>
        <w:t>标的</w:t>
      </w:r>
      <w:r w:rsidR="00135576" w:rsidRPr="00413B1F">
        <w:rPr>
          <w:rFonts w:asciiTheme="minorEastAsia" w:hAnsiTheme="minorEastAsia" w:hint="eastAsia"/>
          <w:sz w:val="28"/>
          <w:szCs w:val="28"/>
        </w:rPr>
        <w:t>如果</w:t>
      </w:r>
      <w:r w:rsidR="00135576" w:rsidRPr="00413B1F">
        <w:rPr>
          <w:rFonts w:asciiTheme="minorEastAsia" w:hAnsiTheme="minorEastAsia"/>
          <w:sz w:val="28"/>
          <w:szCs w:val="28"/>
        </w:rPr>
        <w:t>存在欠缴水费、电费、物业费、取暖费等欠费情况，具体欠费情况由</w:t>
      </w:r>
      <w:r w:rsidR="00135576" w:rsidRPr="00413B1F">
        <w:rPr>
          <w:rFonts w:asciiTheme="minorEastAsia" w:hAnsiTheme="minorEastAsia" w:hint="eastAsia"/>
          <w:sz w:val="28"/>
          <w:szCs w:val="28"/>
        </w:rPr>
        <w:t>竞买人</w:t>
      </w:r>
      <w:r w:rsidR="00135576" w:rsidRPr="00413B1F">
        <w:rPr>
          <w:rFonts w:asciiTheme="minorEastAsia" w:hAnsiTheme="minorEastAsia"/>
          <w:sz w:val="28"/>
          <w:szCs w:val="28"/>
        </w:rPr>
        <w:t>自行查实。</w:t>
      </w:r>
      <w:r w:rsidR="00135576" w:rsidRPr="00413B1F">
        <w:rPr>
          <w:rFonts w:asciiTheme="minorEastAsia" w:hAnsiTheme="minorEastAsia" w:hint="eastAsia"/>
          <w:sz w:val="28"/>
          <w:szCs w:val="28"/>
        </w:rPr>
        <w:t>变卖</w:t>
      </w:r>
      <w:r w:rsidR="00135576" w:rsidRPr="00413B1F">
        <w:rPr>
          <w:rFonts w:asciiTheme="minorEastAsia" w:hAnsiTheme="minorEastAsia"/>
          <w:sz w:val="28"/>
          <w:szCs w:val="28"/>
        </w:rPr>
        <w:t>成交后，所拖欠的一切费用由</w:t>
      </w:r>
      <w:r w:rsidR="00135576" w:rsidRPr="00413B1F">
        <w:rPr>
          <w:rFonts w:asciiTheme="minorEastAsia" w:hAnsiTheme="minorEastAsia" w:hint="eastAsia"/>
          <w:sz w:val="28"/>
          <w:szCs w:val="28"/>
        </w:rPr>
        <w:t>买</w:t>
      </w:r>
      <w:r w:rsidR="00135576" w:rsidRPr="00413B1F">
        <w:rPr>
          <w:rFonts w:asciiTheme="minorEastAsia" w:hAnsiTheme="minorEastAsia"/>
          <w:sz w:val="28"/>
          <w:szCs w:val="28"/>
        </w:rPr>
        <w:t>受</w:t>
      </w:r>
      <w:r w:rsidR="00135576" w:rsidRPr="00413B1F">
        <w:rPr>
          <w:rFonts w:asciiTheme="minorEastAsia" w:hAnsiTheme="minorEastAsia" w:hint="eastAsia"/>
          <w:sz w:val="28"/>
          <w:szCs w:val="28"/>
        </w:rPr>
        <w:t>人</w:t>
      </w:r>
      <w:r w:rsidR="00135576" w:rsidRPr="00413B1F">
        <w:rPr>
          <w:rFonts w:asciiTheme="minorEastAsia" w:hAnsiTheme="minorEastAsia"/>
          <w:sz w:val="28"/>
          <w:szCs w:val="28"/>
        </w:rPr>
        <w:t>承担。</w:t>
      </w:r>
    </w:p>
    <w:p w:rsidR="00A27F50" w:rsidRPr="00413B1F" w:rsidRDefault="009168F8" w:rsidP="009168F8">
      <w:pPr>
        <w:ind w:firstLineChars="150" w:firstLine="420"/>
        <w:rPr>
          <w:rFonts w:asciiTheme="minorEastAsia" w:hAnsiTheme="minorEastAsia"/>
          <w:sz w:val="28"/>
          <w:szCs w:val="28"/>
        </w:rPr>
      </w:pPr>
      <w:r>
        <w:rPr>
          <w:rFonts w:asciiTheme="minorEastAsia" w:hAnsiTheme="minorEastAsia" w:hint="eastAsia"/>
          <w:sz w:val="28"/>
          <w:szCs w:val="28"/>
        </w:rPr>
        <w:t>二</w:t>
      </w:r>
      <w:r w:rsidR="00135576">
        <w:rPr>
          <w:rFonts w:asciiTheme="minorEastAsia" w:hAnsiTheme="minorEastAsia" w:hint="eastAsia"/>
          <w:sz w:val="28"/>
          <w:szCs w:val="28"/>
        </w:rPr>
        <w:t>、</w:t>
      </w:r>
      <w:r w:rsidR="008C489E" w:rsidRPr="00413B1F">
        <w:rPr>
          <w:rFonts w:asciiTheme="minorEastAsia" w:hAnsiTheme="minorEastAsia" w:hint="eastAsia"/>
          <w:sz w:val="28"/>
          <w:szCs w:val="28"/>
        </w:rPr>
        <w:t>竞买人须在在挂牌期截止日15：00前登陆</w:t>
      </w:r>
      <w:r w:rsidR="008C489E" w:rsidRPr="00413B1F">
        <w:rPr>
          <w:rFonts w:asciiTheme="minorEastAsia" w:hAnsiTheme="minorEastAsia"/>
          <w:sz w:val="28"/>
          <w:szCs w:val="28"/>
        </w:rPr>
        <w:t>www.longfapm.com</w:t>
      </w:r>
      <w:r w:rsidR="008C489E" w:rsidRPr="00413B1F">
        <w:rPr>
          <w:rFonts w:asciiTheme="minorEastAsia" w:hAnsiTheme="minorEastAsia" w:hint="eastAsia"/>
          <w:sz w:val="28"/>
          <w:szCs w:val="28"/>
        </w:rPr>
        <w:t>平台，进行免费注册，注册成功后点击会员登录进行项目报名，并将保证金存入指定账户（以到账时间为准），汇款人和报名人姓名必须一致。</w:t>
      </w:r>
      <w:r w:rsidR="006D62AB" w:rsidRPr="00413B1F">
        <w:rPr>
          <w:rFonts w:asciiTheme="minorEastAsia" w:hAnsiTheme="minorEastAsia" w:hint="eastAsia"/>
          <w:sz w:val="28"/>
          <w:szCs w:val="28"/>
        </w:rPr>
        <w:t>保证金：</w:t>
      </w:r>
      <w:r w:rsidR="00E72335" w:rsidRPr="00413B1F">
        <w:rPr>
          <w:rFonts w:asciiTheme="minorEastAsia" w:hAnsiTheme="minorEastAsia" w:hint="eastAsia"/>
          <w:sz w:val="28"/>
          <w:szCs w:val="28"/>
        </w:rPr>
        <w:t>住宅1万元/处、门市5万元/处。</w:t>
      </w:r>
    </w:p>
    <w:p w:rsidR="003958C3" w:rsidRPr="00413B1F" w:rsidRDefault="008C489E" w:rsidP="00CE1422">
      <w:pPr>
        <w:rPr>
          <w:rFonts w:asciiTheme="minorEastAsia" w:hAnsiTheme="minorEastAsia"/>
          <w:sz w:val="28"/>
          <w:szCs w:val="28"/>
        </w:rPr>
      </w:pPr>
      <w:r>
        <w:rPr>
          <w:rFonts w:asciiTheme="minorEastAsia" w:hAnsiTheme="minorEastAsia" w:hint="eastAsia"/>
          <w:sz w:val="28"/>
          <w:szCs w:val="28"/>
        </w:rPr>
        <w:t xml:space="preserve">  </w:t>
      </w:r>
      <w:r w:rsidR="007A6534" w:rsidRPr="00413B1F">
        <w:rPr>
          <w:rFonts w:asciiTheme="minorEastAsia" w:hAnsiTheme="minorEastAsia" w:hint="eastAsia"/>
          <w:sz w:val="28"/>
          <w:szCs w:val="28"/>
        </w:rPr>
        <w:t>成交的</w:t>
      </w:r>
      <w:r w:rsidR="000373FD" w:rsidRPr="00413B1F">
        <w:rPr>
          <w:rFonts w:asciiTheme="minorEastAsia" w:hAnsiTheme="minorEastAsia" w:hint="eastAsia"/>
          <w:sz w:val="28"/>
          <w:szCs w:val="28"/>
        </w:rPr>
        <w:t>竞买人</w:t>
      </w:r>
      <w:r w:rsidR="007A6534" w:rsidRPr="00413B1F">
        <w:rPr>
          <w:rFonts w:asciiTheme="minorEastAsia" w:hAnsiTheme="minorEastAsia" w:hint="eastAsia"/>
          <w:sz w:val="28"/>
          <w:szCs w:val="28"/>
        </w:rPr>
        <w:t>，</w:t>
      </w:r>
      <w:r w:rsidR="003958C3" w:rsidRPr="00413B1F">
        <w:rPr>
          <w:rFonts w:asciiTheme="minorEastAsia" w:hAnsiTheme="minorEastAsia"/>
          <w:sz w:val="28"/>
          <w:szCs w:val="28"/>
        </w:rPr>
        <w:t>其交纳的保证金自动</w:t>
      </w:r>
      <w:r w:rsidR="001F3C57" w:rsidRPr="00413B1F">
        <w:rPr>
          <w:rFonts w:asciiTheme="minorEastAsia" w:hAnsiTheme="minorEastAsia" w:hint="eastAsia"/>
          <w:sz w:val="28"/>
          <w:szCs w:val="28"/>
        </w:rPr>
        <w:t>充抵服务费和成交价款</w:t>
      </w:r>
      <w:r w:rsidR="003958C3" w:rsidRPr="00413B1F">
        <w:rPr>
          <w:rFonts w:asciiTheme="minorEastAsia" w:hAnsiTheme="minorEastAsia"/>
          <w:sz w:val="28"/>
          <w:szCs w:val="28"/>
        </w:rPr>
        <w:t>。</w:t>
      </w:r>
    </w:p>
    <w:p w:rsidR="003958C3" w:rsidRDefault="008C489E" w:rsidP="00CE1422">
      <w:pPr>
        <w:rPr>
          <w:rFonts w:asciiTheme="minorEastAsia" w:hAnsiTheme="minorEastAsia"/>
          <w:sz w:val="28"/>
          <w:szCs w:val="28"/>
        </w:rPr>
      </w:pPr>
      <w:r>
        <w:rPr>
          <w:rFonts w:asciiTheme="minorEastAsia" w:hAnsiTheme="minorEastAsia" w:hint="eastAsia"/>
          <w:sz w:val="28"/>
          <w:szCs w:val="28"/>
        </w:rPr>
        <w:t xml:space="preserve">  </w:t>
      </w:r>
      <w:r w:rsidR="000373FD" w:rsidRPr="00413B1F">
        <w:rPr>
          <w:rFonts w:asciiTheme="minorEastAsia" w:hAnsiTheme="minorEastAsia"/>
          <w:sz w:val="28"/>
          <w:szCs w:val="28"/>
        </w:rPr>
        <w:t>未</w:t>
      </w:r>
      <w:r w:rsidR="000373FD" w:rsidRPr="00413B1F">
        <w:rPr>
          <w:rFonts w:asciiTheme="minorEastAsia" w:hAnsiTheme="minorEastAsia" w:hint="eastAsia"/>
          <w:sz w:val="28"/>
          <w:szCs w:val="28"/>
        </w:rPr>
        <w:t>成交</w:t>
      </w:r>
      <w:r w:rsidR="000373FD" w:rsidRPr="00413B1F">
        <w:rPr>
          <w:rFonts w:asciiTheme="minorEastAsia" w:hAnsiTheme="minorEastAsia"/>
          <w:sz w:val="28"/>
          <w:szCs w:val="28"/>
        </w:rPr>
        <w:t>的</w:t>
      </w:r>
      <w:r w:rsidR="000373FD" w:rsidRPr="00413B1F">
        <w:rPr>
          <w:rFonts w:asciiTheme="minorEastAsia" w:hAnsiTheme="minorEastAsia" w:hint="eastAsia"/>
          <w:sz w:val="28"/>
          <w:szCs w:val="28"/>
        </w:rPr>
        <w:t>竞买人的保证金</w:t>
      </w:r>
      <w:r w:rsidR="003958C3" w:rsidRPr="00413B1F">
        <w:rPr>
          <w:rFonts w:asciiTheme="minorEastAsia" w:hAnsiTheme="minorEastAsia"/>
          <w:sz w:val="28"/>
          <w:szCs w:val="28"/>
        </w:rPr>
        <w:t>，</w:t>
      </w:r>
      <w:r w:rsidR="000373FD" w:rsidRPr="00413B1F">
        <w:rPr>
          <w:rFonts w:asciiTheme="minorEastAsia" w:hAnsiTheme="minorEastAsia"/>
          <w:sz w:val="28"/>
          <w:szCs w:val="28"/>
        </w:rPr>
        <w:t>在成交之</w:t>
      </w:r>
      <w:r w:rsidR="003958C3" w:rsidRPr="00413B1F">
        <w:rPr>
          <w:rFonts w:asciiTheme="minorEastAsia" w:hAnsiTheme="minorEastAsia"/>
          <w:sz w:val="28"/>
          <w:szCs w:val="28"/>
        </w:rPr>
        <w:t>日起3个工作日内</w:t>
      </w:r>
      <w:r w:rsidR="000373FD" w:rsidRPr="00413B1F">
        <w:rPr>
          <w:rFonts w:asciiTheme="minorEastAsia" w:hAnsiTheme="minorEastAsia" w:hint="eastAsia"/>
          <w:sz w:val="28"/>
          <w:szCs w:val="28"/>
        </w:rPr>
        <w:t>，</w:t>
      </w:r>
      <w:r w:rsidR="000373FD" w:rsidRPr="00413B1F">
        <w:rPr>
          <w:rFonts w:asciiTheme="minorEastAsia" w:hAnsiTheme="minorEastAsia"/>
          <w:sz w:val="28"/>
          <w:szCs w:val="28"/>
        </w:rPr>
        <w:t>按原</w:t>
      </w:r>
      <w:r w:rsidR="00A27F50" w:rsidRPr="00413B1F">
        <w:rPr>
          <w:rFonts w:asciiTheme="minorEastAsia" w:hAnsiTheme="minorEastAsia" w:hint="eastAsia"/>
          <w:sz w:val="28"/>
          <w:szCs w:val="28"/>
        </w:rPr>
        <w:t>路径无息</w:t>
      </w:r>
      <w:r w:rsidR="000373FD" w:rsidRPr="00413B1F">
        <w:rPr>
          <w:rFonts w:asciiTheme="minorEastAsia" w:hAnsiTheme="minorEastAsia"/>
          <w:sz w:val="28"/>
          <w:szCs w:val="28"/>
        </w:rPr>
        <w:t>退还到银行账户</w:t>
      </w:r>
      <w:r w:rsidR="000373FD" w:rsidRPr="00413B1F">
        <w:rPr>
          <w:rFonts w:asciiTheme="minorEastAsia" w:hAnsiTheme="minorEastAsia" w:hint="eastAsia"/>
          <w:sz w:val="28"/>
          <w:szCs w:val="28"/>
        </w:rPr>
        <w:t>。</w:t>
      </w:r>
    </w:p>
    <w:p w:rsidR="00E72335" w:rsidRPr="00413B1F" w:rsidRDefault="008C489E" w:rsidP="00E72335">
      <w:pPr>
        <w:pStyle w:val="a3"/>
        <w:ind w:left="360" w:firstLineChars="0" w:firstLine="0"/>
        <w:rPr>
          <w:rFonts w:asciiTheme="minorEastAsia" w:hAnsiTheme="minorEastAsia"/>
          <w:sz w:val="28"/>
          <w:szCs w:val="28"/>
        </w:rPr>
      </w:pPr>
      <w:r>
        <w:rPr>
          <w:rFonts w:asciiTheme="minorEastAsia" w:hAnsiTheme="minorEastAsia" w:hint="eastAsia"/>
          <w:sz w:val="28"/>
          <w:szCs w:val="28"/>
        </w:rPr>
        <w:t xml:space="preserve"> </w:t>
      </w:r>
      <w:r w:rsidR="00E72335" w:rsidRPr="00413B1F">
        <w:rPr>
          <w:rFonts w:asciiTheme="minorEastAsia" w:hAnsiTheme="minorEastAsia" w:hint="eastAsia"/>
          <w:sz w:val="28"/>
          <w:szCs w:val="28"/>
        </w:rPr>
        <w:t>指定收款帐户：</w:t>
      </w:r>
    </w:p>
    <w:p w:rsidR="00E72335" w:rsidRDefault="008C489E" w:rsidP="008C489E">
      <w:pPr>
        <w:widowControl/>
        <w:adjustRightInd w:val="0"/>
        <w:snapToGrid w:val="0"/>
        <w:jc w:val="left"/>
        <w:rPr>
          <w:rFonts w:ascii="华文中宋" w:eastAsia="华文中宋" w:hAnsi="华文中宋"/>
          <w:kern w:val="0"/>
          <w:sz w:val="28"/>
          <w:szCs w:val="28"/>
        </w:rPr>
      </w:pPr>
      <w:r>
        <w:rPr>
          <w:rFonts w:ascii="华文中宋" w:eastAsia="华文中宋" w:hAnsi="华文中宋" w:hint="eastAsia"/>
          <w:kern w:val="0"/>
          <w:sz w:val="28"/>
          <w:szCs w:val="28"/>
        </w:rPr>
        <w:t xml:space="preserve">    </w:t>
      </w:r>
      <w:r w:rsidR="00E72335">
        <w:rPr>
          <w:rFonts w:ascii="华文中宋" w:eastAsia="华文中宋" w:hAnsi="华文中宋" w:hint="eastAsia"/>
          <w:kern w:val="0"/>
          <w:sz w:val="28"/>
          <w:szCs w:val="28"/>
        </w:rPr>
        <w:t xml:space="preserve">开户行： </w:t>
      </w:r>
      <w:r w:rsidR="00FC33A5">
        <w:rPr>
          <w:rFonts w:ascii="华文中宋" w:eastAsia="华文中宋" w:hAnsi="华文中宋" w:hint="eastAsia"/>
          <w:kern w:val="0"/>
          <w:sz w:val="28"/>
          <w:szCs w:val="28"/>
        </w:rPr>
        <w:t xml:space="preserve"> </w:t>
      </w:r>
      <w:r w:rsidR="00E72335">
        <w:rPr>
          <w:rFonts w:ascii="华文中宋" w:eastAsia="华文中宋" w:hAnsi="华文中宋" w:hint="eastAsia"/>
          <w:kern w:val="0"/>
          <w:sz w:val="28"/>
          <w:szCs w:val="28"/>
        </w:rPr>
        <w:t>上海浦东发展银行哈尔滨分行营业部</w:t>
      </w:r>
    </w:p>
    <w:p w:rsidR="00E72335" w:rsidRDefault="008C489E" w:rsidP="008C489E">
      <w:pPr>
        <w:widowControl/>
        <w:adjustRightInd w:val="0"/>
        <w:snapToGrid w:val="0"/>
        <w:jc w:val="left"/>
        <w:rPr>
          <w:rFonts w:ascii="华文中宋" w:eastAsia="华文中宋" w:hAnsi="华文中宋"/>
          <w:kern w:val="0"/>
          <w:sz w:val="28"/>
          <w:szCs w:val="28"/>
        </w:rPr>
      </w:pPr>
      <w:r>
        <w:rPr>
          <w:rFonts w:ascii="华文中宋" w:eastAsia="华文中宋" w:hAnsi="华文中宋" w:hint="eastAsia"/>
          <w:kern w:val="0"/>
          <w:sz w:val="28"/>
          <w:szCs w:val="28"/>
        </w:rPr>
        <w:t xml:space="preserve">    </w:t>
      </w:r>
      <w:r w:rsidR="00E72335">
        <w:rPr>
          <w:rFonts w:ascii="华文中宋" w:eastAsia="华文中宋" w:hAnsi="华文中宋" w:hint="eastAsia"/>
          <w:kern w:val="0"/>
          <w:sz w:val="28"/>
          <w:szCs w:val="28"/>
        </w:rPr>
        <w:t xml:space="preserve">户  名： </w:t>
      </w:r>
      <w:r w:rsidR="00FC33A5">
        <w:rPr>
          <w:rFonts w:ascii="华文中宋" w:eastAsia="华文中宋" w:hAnsi="华文中宋" w:hint="eastAsia"/>
          <w:kern w:val="0"/>
          <w:sz w:val="28"/>
          <w:szCs w:val="28"/>
        </w:rPr>
        <w:t xml:space="preserve"> </w:t>
      </w:r>
      <w:r w:rsidR="00E72335" w:rsidRPr="005F4547">
        <w:rPr>
          <w:rFonts w:ascii="华文中宋" w:eastAsia="华文中宋" w:hAnsi="华文中宋" w:hint="eastAsia"/>
          <w:color w:val="000000"/>
          <w:sz w:val="28"/>
          <w:szCs w:val="28"/>
        </w:rPr>
        <w:t>黑龙江龙税房地产经纪有限责任公司</w:t>
      </w:r>
    </w:p>
    <w:p w:rsidR="008C489E" w:rsidRDefault="008C489E" w:rsidP="008C489E">
      <w:pPr>
        <w:widowControl/>
        <w:adjustRightInd w:val="0"/>
        <w:snapToGrid w:val="0"/>
        <w:jc w:val="left"/>
        <w:rPr>
          <w:rFonts w:ascii="华文中宋" w:eastAsia="华文中宋" w:hAnsi="华文中宋"/>
          <w:kern w:val="0"/>
          <w:sz w:val="28"/>
          <w:szCs w:val="28"/>
        </w:rPr>
      </w:pPr>
      <w:r>
        <w:rPr>
          <w:rFonts w:ascii="华文中宋" w:eastAsia="华文中宋" w:hAnsi="华文中宋" w:hint="eastAsia"/>
          <w:kern w:val="0"/>
          <w:sz w:val="28"/>
          <w:szCs w:val="28"/>
        </w:rPr>
        <w:t xml:space="preserve">    </w:t>
      </w:r>
      <w:r w:rsidR="00E72335">
        <w:rPr>
          <w:rFonts w:ascii="华文中宋" w:eastAsia="华文中宋" w:hAnsi="华文中宋" w:hint="eastAsia"/>
          <w:kern w:val="0"/>
          <w:sz w:val="28"/>
          <w:szCs w:val="28"/>
        </w:rPr>
        <w:t xml:space="preserve">账  号： </w:t>
      </w:r>
      <w:r w:rsidR="00FC33A5">
        <w:rPr>
          <w:rFonts w:ascii="华文中宋" w:eastAsia="华文中宋" w:hAnsi="华文中宋" w:hint="eastAsia"/>
          <w:kern w:val="0"/>
          <w:sz w:val="28"/>
          <w:szCs w:val="28"/>
        </w:rPr>
        <w:t xml:space="preserve"> </w:t>
      </w:r>
      <w:r w:rsidR="00E72335">
        <w:rPr>
          <w:rFonts w:ascii="华文中宋" w:eastAsia="华文中宋" w:hAnsi="华文中宋" w:hint="eastAsia"/>
          <w:kern w:val="0"/>
          <w:sz w:val="28"/>
          <w:szCs w:val="28"/>
        </w:rPr>
        <w:t>6501  0155  0000  04409</w:t>
      </w:r>
    </w:p>
    <w:p w:rsidR="00D11F16" w:rsidRPr="00FC33A5" w:rsidRDefault="008C489E" w:rsidP="00FC33A5">
      <w:pPr>
        <w:ind w:firstLineChars="150" w:firstLine="420"/>
        <w:rPr>
          <w:rFonts w:asciiTheme="minorEastAsia" w:hAnsiTheme="minorEastAsia"/>
          <w:sz w:val="28"/>
          <w:szCs w:val="28"/>
        </w:rPr>
      </w:pPr>
      <w:r w:rsidRPr="00FC33A5">
        <w:rPr>
          <w:rFonts w:asciiTheme="minorEastAsia" w:hAnsiTheme="minorEastAsia" w:hint="eastAsia"/>
          <w:sz w:val="28"/>
          <w:szCs w:val="28"/>
        </w:rPr>
        <w:t>三</w:t>
      </w:r>
      <w:r w:rsidR="00495A07" w:rsidRPr="00413B1F">
        <w:rPr>
          <w:rFonts w:asciiTheme="minorEastAsia" w:hAnsiTheme="minorEastAsia" w:hint="eastAsia"/>
          <w:sz w:val="28"/>
          <w:szCs w:val="28"/>
        </w:rPr>
        <w:t>、 变卖方式：每个挂牌期内，同一标的只有一人报名时，</w:t>
      </w:r>
      <w:r w:rsidR="00730CC0" w:rsidRPr="00413B1F">
        <w:rPr>
          <w:rFonts w:asciiTheme="minorEastAsia" w:hAnsiTheme="minorEastAsia" w:hint="eastAsia"/>
          <w:sz w:val="28"/>
          <w:szCs w:val="28"/>
        </w:rPr>
        <w:t>采用底价协议成交方式，该报名人为买受人；若有多人报名时，则进行网络竞价，最高价出价者成交。</w:t>
      </w:r>
    </w:p>
    <w:p w:rsidR="003958C3" w:rsidRPr="00413B1F" w:rsidRDefault="008C489E" w:rsidP="008C489E">
      <w:pPr>
        <w:jc w:val="left"/>
        <w:rPr>
          <w:rFonts w:asciiTheme="minorEastAsia" w:hAnsiTheme="minorEastAsia"/>
          <w:sz w:val="28"/>
          <w:szCs w:val="28"/>
        </w:rPr>
      </w:pPr>
      <w:r>
        <w:rPr>
          <w:rFonts w:asciiTheme="minorEastAsia" w:hAnsiTheme="minorEastAsia" w:hint="eastAsia"/>
          <w:sz w:val="28"/>
          <w:szCs w:val="28"/>
        </w:rPr>
        <w:t xml:space="preserve">   四</w:t>
      </w:r>
      <w:r w:rsidR="00923E42" w:rsidRPr="00413B1F">
        <w:rPr>
          <w:rFonts w:asciiTheme="minorEastAsia" w:hAnsiTheme="minorEastAsia" w:hint="eastAsia"/>
          <w:sz w:val="28"/>
          <w:szCs w:val="28"/>
        </w:rPr>
        <w:t>、</w:t>
      </w:r>
      <w:r w:rsidR="00384F1A" w:rsidRPr="00413B1F">
        <w:rPr>
          <w:rFonts w:asciiTheme="minorEastAsia" w:hAnsiTheme="minorEastAsia" w:hint="eastAsia"/>
          <w:sz w:val="28"/>
          <w:szCs w:val="28"/>
        </w:rPr>
        <w:t>买</w:t>
      </w:r>
      <w:r w:rsidR="00384F1A" w:rsidRPr="00413B1F">
        <w:rPr>
          <w:rFonts w:asciiTheme="minorEastAsia" w:hAnsiTheme="minorEastAsia"/>
          <w:sz w:val="28"/>
          <w:szCs w:val="28"/>
        </w:rPr>
        <w:t>受</w:t>
      </w:r>
      <w:r w:rsidR="00384F1A" w:rsidRPr="00413B1F">
        <w:rPr>
          <w:rFonts w:asciiTheme="minorEastAsia" w:hAnsiTheme="minorEastAsia" w:hint="eastAsia"/>
          <w:sz w:val="28"/>
          <w:szCs w:val="28"/>
        </w:rPr>
        <w:t>人</w:t>
      </w:r>
      <w:r w:rsidR="00A84306" w:rsidRPr="00413B1F">
        <w:rPr>
          <w:rFonts w:asciiTheme="minorEastAsia" w:hAnsiTheme="minorEastAsia"/>
          <w:sz w:val="28"/>
          <w:szCs w:val="28"/>
        </w:rPr>
        <w:t>应在成交之</w:t>
      </w:r>
      <w:r w:rsidR="003958C3" w:rsidRPr="00413B1F">
        <w:rPr>
          <w:rFonts w:asciiTheme="minorEastAsia" w:hAnsiTheme="minorEastAsia"/>
          <w:sz w:val="28"/>
          <w:szCs w:val="28"/>
        </w:rPr>
        <w:t xml:space="preserve">日起 </w:t>
      </w:r>
      <w:r w:rsidR="00485EE4" w:rsidRPr="00413B1F">
        <w:rPr>
          <w:rFonts w:asciiTheme="minorEastAsia" w:hAnsiTheme="minorEastAsia" w:hint="eastAsia"/>
          <w:sz w:val="28"/>
          <w:szCs w:val="28"/>
        </w:rPr>
        <w:t>2</w:t>
      </w:r>
      <w:r w:rsidR="003958C3" w:rsidRPr="00413B1F">
        <w:rPr>
          <w:rFonts w:asciiTheme="minorEastAsia" w:hAnsiTheme="minorEastAsia"/>
          <w:sz w:val="28"/>
          <w:szCs w:val="28"/>
        </w:rPr>
        <w:t>日内将</w:t>
      </w:r>
      <w:r w:rsidR="00A84306" w:rsidRPr="00413B1F">
        <w:rPr>
          <w:rFonts w:asciiTheme="minorEastAsia" w:hAnsiTheme="minorEastAsia" w:hint="eastAsia"/>
          <w:sz w:val="28"/>
          <w:szCs w:val="28"/>
        </w:rPr>
        <w:t>变卖</w:t>
      </w:r>
      <w:r w:rsidR="003958C3" w:rsidRPr="00413B1F">
        <w:rPr>
          <w:rFonts w:asciiTheme="minorEastAsia" w:hAnsiTheme="minorEastAsia"/>
          <w:sz w:val="28"/>
          <w:szCs w:val="28"/>
        </w:rPr>
        <w:t>标的成交价款、成交价款 5 %比例的交易服务费汇入交易机构指定账户，并持身份证明材料</w:t>
      </w:r>
      <w:r w:rsidR="003958C3" w:rsidRPr="00413B1F">
        <w:rPr>
          <w:rFonts w:asciiTheme="minorEastAsia" w:hAnsiTheme="minorEastAsia"/>
          <w:sz w:val="28"/>
          <w:szCs w:val="28"/>
        </w:rPr>
        <w:lastRenderedPageBreak/>
        <w:t>（自然人携带身份证原件及复印件，法人单位携带营业执照复印件、法定代表人身份证复印件、单位公章、授权委托书、经办人身份证原件及复印件）到交易机构签署《成交确认书》等成交手续。</w:t>
      </w:r>
    </w:p>
    <w:p w:rsidR="00292B79" w:rsidRPr="00413B1F" w:rsidRDefault="008C489E" w:rsidP="00292B79">
      <w:pPr>
        <w:ind w:firstLineChars="150" w:firstLine="420"/>
        <w:rPr>
          <w:rFonts w:asciiTheme="minorEastAsia" w:hAnsiTheme="minorEastAsia"/>
          <w:sz w:val="28"/>
          <w:szCs w:val="28"/>
        </w:rPr>
      </w:pPr>
      <w:r>
        <w:rPr>
          <w:rFonts w:asciiTheme="minorEastAsia" w:hAnsiTheme="minorEastAsia" w:hint="eastAsia"/>
          <w:sz w:val="28"/>
          <w:szCs w:val="28"/>
        </w:rPr>
        <w:t xml:space="preserve"> 五</w:t>
      </w:r>
      <w:r w:rsidR="00292B79" w:rsidRPr="00413B1F">
        <w:rPr>
          <w:rFonts w:asciiTheme="minorEastAsia" w:hAnsiTheme="minorEastAsia" w:hint="eastAsia"/>
          <w:sz w:val="28"/>
          <w:szCs w:val="28"/>
        </w:rPr>
        <w:t>、</w:t>
      </w:r>
      <w:hyperlink r:id="rId7" w:tooltip="买受人" w:history="1">
        <w:r w:rsidR="00292B79" w:rsidRPr="00413B1F">
          <w:rPr>
            <w:rStyle w:val="a7"/>
            <w:rFonts w:asciiTheme="minorEastAsia" w:hAnsiTheme="minorEastAsia" w:hint="eastAsia"/>
            <w:sz w:val="28"/>
            <w:szCs w:val="28"/>
          </w:rPr>
          <w:t>买受人</w:t>
        </w:r>
      </w:hyperlink>
      <w:r w:rsidR="00292B79" w:rsidRPr="00413B1F">
        <w:rPr>
          <w:rFonts w:asciiTheme="minorEastAsia" w:hAnsiTheme="minorEastAsia" w:hint="eastAsia"/>
          <w:sz w:val="28"/>
          <w:szCs w:val="28"/>
        </w:rPr>
        <w:t>在付清全部价款后，在委托人和变卖人提供相关文书后，由买受人与开发公司、物业公司办理标的交接和不动产登记转移及其他一切相关财产权利的登记变更等手续，标的交接中涉及的全部费用由买受人承担。产权登记转移过程中的相关税费，按照国家规定由买卖双方各自承担。</w:t>
      </w:r>
    </w:p>
    <w:p w:rsidR="00923E42" w:rsidRPr="00413B1F" w:rsidRDefault="008C489E" w:rsidP="00923E42">
      <w:pPr>
        <w:rPr>
          <w:rFonts w:asciiTheme="minorEastAsia" w:hAnsiTheme="minorEastAsia"/>
          <w:sz w:val="28"/>
          <w:szCs w:val="28"/>
        </w:rPr>
      </w:pPr>
      <w:r>
        <w:rPr>
          <w:rFonts w:asciiTheme="minorEastAsia" w:hAnsiTheme="minorEastAsia" w:hint="eastAsia"/>
          <w:sz w:val="28"/>
          <w:szCs w:val="28"/>
        </w:rPr>
        <w:t xml:space="preserve">   六</w:t>
      </w:r>
      <w:r w:rsidR="00C965AD">
        <w:rPr>
          <w:rFonts w:asciiTheme="minorEastAsia" w:hAnsiTheme="minorEastAsia" w:hint="eastAsia"/>
          <w:sz w:val="28"/>
          <w:szCs w:val="28"/>
        </w:rPr>
        <w:t>、</w:t>
      </w:r>
      <w:r w:rsidR="00923E42" w:rsidRPr="00413B1F">
        <w:rPr>
          <w:rFonts w:asciiTheme="minorEastAsia" w:hAnsiTheme="minorEastAsia" w:hint="eastAsia"/>
          <w:sz w:val="28"/>
          <w:szCs w:val="28"/>
        </w:rPr>
        <w:t>违约责任：</w:t>
      </w:r>
      <w:r w:rsidR="00923E42" w:rsidRPr="00413B1F">
        <w:rPr>
          <w:rFonts w:asciiTheme="minorEastAsia" w:hAnsiTheme="minorEastAsia"/>
          <w:sz w:val="28"/>
          <w:szCs w:val="28"/>
        </w:rPr>
        <w:t>出现以下任何一种情况时，</w:t>
      </w:r>
      <w:r w:rsidR="00923E42" w:rsidRPr="00413B1F">
        <w:rPr>
          <w:rFonts w:asciiTheme="minorEastAsia" w:hAnsiTheme="minorEastAsia" w:hint="eastAsia"/>
          <w:sz w:val="28"/>
          <w:szCs w:val="28"/>
        </w:rPr>
        <w:t>竞买人</w:t>
      </w:r>
      <w:r w:rsidR="00923E42" w:rsidRPr="00413B1F">
        <w:rPr>
          <w:rFonts w:asciiTheme="minorEastAsia" w:hAnsiTheme="minorEastAsia"/>
          <w:sz w:val="28"/>
          <w:szCs w:val="28"/>
        </w:rPr>
        <w:t>或</w:t>
      </w:r>
      <w:r w:rsidR="00923E42" w:rsidRPr="00413B1F">
        <w:rPr>
          <w:rFonts w:asciiTheme="minorEastAsia" w:hAnsiTheme="minorEastAsia" w:hint="eastAsia"/>
          <w:sz w:val="28"/>
          <w:szCs w:val="28"/>
        </w:rPr>
        <w:t>买</w:t>
      </w:r>
      <w:r w:rsidR="00923E42" w:rsidRPr="00413B1F">
        <w:rPr>
          <w:rFonts w:asciiTheme="minorEastAsia" w:hAnsiTheme="minorEastAsia"/>
          <w:sz w:val="28"/>
          <w:szCs w:val="28"/>
        </w:rPr>
        <w:t>受</w:t>
      </w:r>
      <w:r w:rsidR="00923E42" w:rsidRPr="00413B1F">
        <w:rPr>
          <w:rFonts w:asciiTheme="minorEastAsia" w:hAnsiTheme="minorEastAsia" w:hint="eastAsia"/>
          <w:sz w:val="28"/>
          <w:szCs w:val="28"/>
        </w:rPr>
        <w:t>人</w:t>
      </w:r>
      <w:r w:rsidR="00923E42" w:rsidRPr="00413B1F">
        <w:rPr>
          <w:rFonts w:asciiTheme="minorEastAsia" w:hAnsiTheme="minorEastAsia"/>
          <w:sz w:val="28"/>
          <w:szCs w:val="28"/>
        </w:rPr>
        <w:t>所交纳的保证金</w:t>
      </w:r>
      <w:r w:rsidR="00923E42" w:rsidRPr="00413B1F">
        <w:rPr>
          <w:rFonts w:asciiTheme="minorEastAsia" w:hAnsiTheme="minorEastAsia" w:hint="eastAsia"/>
          <w:sz w:val="28"/>
          <w:szCs w:val="28"/>
        </w:rPr>
        <w:t>不予返还</w:t>
      </w:r>
      <w:r w:rsidR="00923E42" w:rsidRPr="00413B1F">
        <w:rPr>
          <w:rFonts w:asciiTheme="minorEastAsia" w:hAnsiTheme="minorEastAsia"/>
          <w:sz w:val="28"/>
          <w:szCs w:val="28"/>
        </w:rPr>
        <w:t>，并依法承担其违约责任：</w:t>
      </w:r>
    </w:p>
    <w:p w:rsidR="00923E42" w:rsidRDefault="008C489E" w:rsidP="00923E42">
      <w:pPr>
        <w:rPr>
          <w:rFonts w:asciiTheme="minorEastAsia" w:hAnsiTheme="minorEastAsia"/>
          <w:sz w:val="28"/>
          <w:szCs w:val="28"/>
        </w:rPr>
      </w:pPr>
      <w:r>
        <w:rPr>
          <w:rFonts w:asciiTheme="minorEastAsia" w:hAnsiTheme="minorEastAsia" w:hint="eastAsia"/>
          <w:sz w:val="28"/>
          <w:szCs w:val="28"/>
        </w:rPr>
        <w:t xml:space="preserve">  </w:t>
      </w:r>
      <w:r w:rsidR="00923E42" w:rsidRPr="00413B1F">
        <w:rPr>
          <w:rFonts w:asciiTheme="minorEastAsia" w:hAnsiTheme="minorEastAsia"/>
          <w:sz w:val="28"/>
          <w:szCs w:val="28"/>
        </w:rPr>
        <w:t>（1）</w:t>
      </w:r>
      <w:r w:rsidR="00923E42" w:rsidRPr="00413B1F">
        <w:rPr>
          <w:rFonts w:asciiTheme="minorEastAsia" w:hAnsiTheme="minorEastAsia" w:hint="eastAsia"/>
          <w:sz w:val="28"/>
          <w:szCs w:val="28"/>
        </w:rPr>
        <w:t>竞买人</w:t>
      </w:r>
      <w:r w:rsidR="00923E42" w:rsidRPr="00413B1F">
        <w:rPr>
          <w:rFonts w:asciiTheme="minorEastAsia" w:hAnsiTheme="minorEastAsia"/>
          <w:sz w:val="28"/>
          <w:szCs w:val="28"/>
        </w:rPr>
        <w:t>在报名截止日后单方撤回</w:t>
      </w:r>
      <w:r w:rsidR="00923E42" w:rsidRPr="00413B1F">
        <w:rPr>
          <w:rFonts w:asciiTheme="minorEastAsia" w:hAnsiTheme="minorEastAsia" w:hint="eastAsia"/>
          <w:sz w:val="28"/>
          <w:szCs w:val="28"/>
        </w:rPr>
        <w:t>变卖报名</w:t>
      </w:r>
      <w:r w:rsidR="00923E42" w:rsidRPr="00413B1F">
        <w:rPr>
          <w:rFonts w:asciiTheme="minorEastAsia" w:hAnsiTheme="minorEastAsia"/>
          <w:sz w:val="28"/>
          <w:szCs w:val="28"/>
        </w:rPr>
        <w:t>申请的；（2）在竞价阶段以底价为起始价，各</w:t>
      </w:r>
      <w:r w:rsidR="00923E42" w:rsidRPr="00413B1F">
        <w:rPr>
          <w:rFonts w:asciiTheme="minorEastAsia" w:hAnsiTheme="minorEastAsia" w:hint="eastAsia"/>
          <w:sz w:val="28"/>
          <w:szCs w:val="28"/>
        </w:rPr>
        <w:t>竞买人</w:t>
      </w:r>
      <w:r w:rsidR="00923E42" w:rsidRPr="00413B1F">
        <w:rPr>
          <w:rFonts w:asciiTheme="minorEastAsia" w:hAnsiTheme="minorEastAsia"/>
          <w:sz w:val="28"/>
          <w:szCs w:val="28"/>
        </w:rPr>
        <w:t>均不应价的；（3）无正当理由不签署或未按期签署《成交确认书》</w:t>
      </w:r>
      <w:r w:rsidR="00923E42" w:rsidRPr="00413B1F">
        <w:rPr>
          <w:rFonts w:asciiTheme="minorEastAsia" w:hAnsiTheme="minorEastAsia" w:hint="eastAsia"/>
          <w:sz w:val="28"/>
          <w:szCs w:val="28"/>
        </w:rPr>
        <w:t>的</w:t>
      </w:r>
      <w:r w:rsidR="00923E42" w:rsidRPr="00413B1F">
        <w:rPr>
          <w:rFonts w:asciiTheme="minorEastAsia" w:hAnsiTheme="minorEastAsia"/>
          <w:sz w:val="28"/>
          <w:szCs w:val="28"/>
        </w:rPr>
        <w:t>；（4）不支付或未按期全额支付成交价款及</w:t>
      </w:r>
      <w:r w:rsidR="00923E42" w:rsidRPr="00413B1F">
        <w:rPr>
          <w:rFonts w:asciiTheme="minorEastAsia" w:hAnsiTheme="minorEastAsia" w:hint="eastAsia"/>
          <w:sz w:val="28"/>
          <w:szCs w:val="28"/>
        </w:rPr>
        <w:t>变卖</w:t>
      </w:r>
      <w:r w:rsidR="00923E42" w:rsidRPr="00413B1F">
        <w:rPr>
          <w:rFonts w:asciiTheme="minorEastAsia" w:hAnsiTheme="minorEastAsia"/>
          <w:sz w:val="28"/>
          <w:szCs w:val="28"/>
        </w:rPr>
        <w:t>服务费的；（5</w:t>
      </w:r>
      <w:r w:rsidR="00A85EDD" w:rsidRPr="00413B1F">
        <w:rPr>
          <w:rFonts w:asciiTheme="minorEastAsia" w:hAnsiTheme="minorEastAsia"/>
          <w:sz w:val="28"/>
          <w:szCs w:val="28"/>
        </w:rPr>
        <w:t>）采取作弊、欺诈、强迫等有违公平的手续参与竞价的</w:t>
      </w:r>
      <w:r w:rsidR="00A85EDD" w:rsidRPr="00413B1F">
        <w:rPr>
          <w:rFonts w:asciiTheme="minorEastAsia" w:hAnsiTheme="minorEastAsia" w:hint="eastAsia"/>
          <w:sz w:val="28"/>
          <w:szCs w:val="28"/>
        </w:rPr>
        <w:t>。</w:t>
      </w:r>
    </w:p>
    <w:p w:rsidR="008C489E" w:rsidRDefault="008C489E" w:rsidP="00923E42">
      <w:pPr>
        <w:rPr>
          <w:rFonts w:asciiTheme="minorEastAsia" w:hAnsiTheme="minorEastAsia"/>
          <w:sz w:val="28"/>
          <w:szCs w:val="28"/>
        </w:rPr>
      </w:pPr>
    </w:p>
    <w:p w:rsidR="003958C3" w:rsidRDefault="008C489E" w:rsidP="008C489E">
      <w:pPr>
        <w:pStyle w:val="a6"/>
        <w:jc w:val="right"/>
        <w:rPr>
          <w:rFonts w:asciiTheme="minorEastAsia" w:hAnsiTheme="minorEastAsia"/>
          <w:sz w:val="28"/>
          <w:szCs w:val="28"/>
        </w:rPr>
      </w:pPr>
      <w:r>
        <w:rPr>
          <w:rFonts w:asciiTheme="minorEastAsia" w:eastAsiaTheme="minorEastAsia" w:hAnsiTheme="minorEastAsia" w:cs="Arial" w:hint="eastAsia"/>
          <w:color w:val="666666"/>
          <w:sz w:val="28"/>
          <w:szCs w:val="28"/>
        </w:rPr>
        <w:t xml:space="preserve">                     </w:t>
      </w:r>
      <w:r w:rsidRPr="00413B1F">
        <w:rPr>
          <w:rFonts w:asciiTheme="minorEastAsia" w:hAnsiTheme="minorEastAsia" w:hint="eastAsia"/>
          <w:sz w:val="28"/>
          <w:szCs w:val="28"/>
        </w:rPr>
        <w:t>黑龙江龙税房地产经纪有限责任公司</w:t>
      </w:r>
    </w:p>
    <w:p w:rsidR="008C489E" w:rsidRPr="00F73F3A" w:rsidRDefault="008C489E" w:rsidP="008C489E">
      <w:pPr>
        <w:pStyle w:val="a6"/>
        <w:jc w:val="center"/>
        <w:rPr>
          <w:rFonts w:asciiTheme="minorEastAsia" w:eastAsiaTheme="minorEastAsia" w:hAnsiTheme="minorEastAsia" w:cs="Arial"/>
          <w:color w:val="666666"/>
          <w:sz w:val="28"/>
          <w:szCs w:val="28"/>
        </w:rPr>
      </w:pPr>
      <w:r>
        <w:rPr>
          <w:rFonts w:asciiTheme="minorEastAsia" w:hAnsiTheme="minorEastAsia" w:hint="eastAsia"/>
          <w:sz w:val="28"/>
          <w:szCs w:val="28"/>
        </w:rPr>
        <w:t xml:space="preserve">                   2018年12月12日</w:t>
      </w:r>
    </w:p>
    <w:sectPr w:rsidR="008C489E" w:rsidRPr="00F73F3A" w:rsidSect="00B56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4E3" w:rsidRDefault="004724E3" w:rsidP="00DF0DBE">
      <w:r>
        <w:separator/>
      </w:r>
    </w:p>
  </w:endnote>
  <w:endnote w:type="continuationSeparator" w:id="0">
    <w:p w:rsidR="004724E3" w:rsidRDefault="004724E3" w:rsidP="00DF0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4E3" w:rsidRDefault="004724E3" w:rsidP="00DF0DBE">
      <w:r>
        <w:separator/>
      </w:r>
    </w:p>
  </w:footnote>
  <w:footnote w:type="continuationSeparator" w:id="0">
    <w:p w:rsidR="004724E3" w:rsidRDefault="004724E3" w:rsidP="00DF0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F45CC"/>
    <w:multiLevelType w:val="hybridMultilevel"/>
    <w:tmpl w:val="0D107532"/>
    <w:lvl w:ilvl="0" w:tplc="DE7CD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DF12D7"/>
    <w:multiLevelType w:val="hybridMultilevel"/>
    <w:tmpl w:val="A2CAA5CE"/>
    <w:lvl w:ilvl="0" w:tplc="9E9415A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5E6050"/>
    <w:multiLevelType w:val="hybridMultilevel"/>
    <w:tmpl w:val="1766FB1C"/>
    <w:lvl w:ilvl="0" w:tplc="93F0F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0DBE"/>
    <w:rsid w:val="000373FD"/>
    <w:rsid w:val="000B7621"/>
    <w:rsid w:val="000F3A94"/>
    <w:rsid w:val="00113420"/>
    <w:rsid w:val="001151AF"/>
    <w:rsid w:val="00135576"/>
    <w:rsid w:val="00140E25"/>
    <w:rsid w:val="00163383"/>
    <w:rsid w:val="001F16C5"/>
    <w:rsid w:val="001F3C57"/>
    <w:rsid w:val="00237777"/>
    <w:rsid w:val="00292B79"/>
    <w:rsid w:val="002B2413"/>
    <w:rsid w:val="002B2534"/>
    <w:rsid w:val="002E6D0D"/>
    <w:rsid w:val="002F7EF3"/>
    <w:rsid w:val="003236C1"/>
    <w:rsid w:val="00342804"/>
    <w:rsid w:val="003433F5"/>
    <w:rsid w:val="00384F1A"/>
    <w:rsid w:val="003933F9"/>
    <w:rsid w:val="003958C3"/>
    <w:rsid w:val="003E5C51"/>
    <w:rsid w:val="00411DFB"/>
    <w:rsid w:val="00413B1F"/>
    <w:rsid w:val="00437DF7"/>
    <w:rsid w:val="004724E3"/>
    <w:rsid w:val="004751F0"/>
    <w:rsid w:val="00485EE4"/>
    <w:rsid w:val="00495A07"/>
    <w:rsid w:val="004D6EA2"/>
    <w:rsid w:val="005121DE"/>
    <w:rsid w:val="00523293"/>
    <w:rsid w:val="00544CA0"/>
    <w:rsid w:val="0054610A"/>
    <w:rsid w:val="005A1EF5"/>
    <w:rsid w:val="005C0E5F"/>
    <w:rsid w:val="00605F29"/>
    <w:rsid w:val="006618ED"/>
    <w:rsid w:val="006D62AB"/>
    <w:rsid w:val="0071269F"/>
    <w:rsid w:val="00730CC0"/>
    <w:rsid w:val="007815AF"/>
    <w:rsid w:val="007A6534"/>
    <w:rsid w:val="007B5764"/>
    <w:rsid w:val="008741EF"/>
    <w:rsid w:val="00881FDF"/>
    <w:rsid w:val="008C489E"/>
    <w:rsid w:val="008C59E5"/>
    <w:rsid w:val="008D5442"/>
    <w:rsid w:val="00910A7E"/>
    <w:rsid w:val="009168F8"/>
    <w:rsid w:val="00923E42"/>
    <w:rsid w:val="00941CB4"/>
    <w:rsid w:val="009552B9"/>
    <w:rsid w:val="00972225"/>
    <w:rsid w:val="00972CF9"/>
    <w:rsid w:val="00984A16"/>
    <w:rsid w:val="00996453"/>
    <w:rsid w:val="00A15027"/>
    <w:rsid w:val="00A17828"/>
    <w:rsid w:val="00A27F50"/>
    <w:rsid w:val="00A74DD8"/>
    <w:rsid w:val="00A84306"/>
    <w:rsid w:val="00A85EDD"/>
    <w:rsid w:val="00AB04C7"/>
    <w:rsid w:val="00AD142E"/>
    <w:rsid w:val="00B05CE4"/>
    <w:rsid w:val="00B567AC"/>
    <w:rsid w:val="00BB1961"/>
    <w:rsid w:val="00BD36C4"/>
    <w:rsid w:val="00BF0EFC"/>
    <w:rsid w:val="00BF575A"/>
    <w:rsid w:val="00C965AD"/>
    <w:rsid w:val="00CE081C"/>
    <w:rsid w:val="00CE1422"/>
    <w:rsid w:val="00D11F16"/>
    <w:rsid w:val="00D32AD0"/>
    <w:rsid w:val="00D36588"/>
    <w:rsid w:val="00D865DA"/>
    <w:rsid w:val="00D94315"/>
    <w:rsid w:val="00DB2EFE"/>
    <w:rsid w:val="00DC489A"/>
    <w:rsid w:val="00DE2575"/>
    <w:rsid w:val="00DF0DBE"/>
    <w:rsid w:val="00DF1899"/>
    <w:rsid w:val="00E05B12"/>
    <w:rsid w:val="00E37A3C"/>
    <w:rsid w:val="00E72335"/>
    <w:rsid w:val="00E9344E"/>
    <w:rsid w:val="00EA4D5C"/>
    <w:rsid w:val="00EB0DF3"/>
    <w:rsid w:val="00F73F3A"/>
    <w:rsid w:val="00FC33A5"/>
    <w:rsid w:val="00FF3F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225"/>
    <w:pPr>
      <w:ind w:firstLineChars="200" w:firstLine="420"/>
    </w:pPr>
  </w:style>
  <w:style w:type="paragraph" w:styleId="a4">
    <w:name w:val="header"/>
    <w:basedOn w:val="a"/>
    <w:link w:val="Char"/>
    <w:uiPriority w:val="99"/>
    <w:semiHidden/>
    <w:unhideWhenUsed/>
    <w:rsid w:val="00DF0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0DBE"/>
    <w:rPr>
      <w:sz w:val="18"/>
      <w:szCs w:val="18"/>
    </w:rPr>
  </w:style>
  <w:style w:type="paragraph" w:styleId="a5">
    <w:name w:val="footer"/>
    <w:basedOn w:val="a"/>
    <w:link w:val="Char0"/>
    <w:uiPriority w:val="99"/>
    <w:semiHidden/>
    <w:unhideWhenUsed/>
    <w:rsid w:val="00DF0DB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0DBE"/>
    <w:rPr>
      <w:sz w:val="18"/>
      <w:szCs w:val="18"/>
    </w:rPr>
  </w:style>
  <w:style w:type="paragraph" w:styleId="a6">
    <w:name w:val="Normal (Web)"/>
    <w:basedOn w:val="a"/>
    <w:uiPriority w:val="99"/>
    <w:unhideWhenUsed/>
    <w:rsid w:val="00BF575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CE14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iki.mbalib.com/wiki/%E4%B9%B0%E5%8F%97%E4%B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3</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黑龙江省龙法拍卖有限责任公司</cp:lastModifiedBy>
  <cp:revision>65</cp:revision>
  <dcterms:created xsi:type="dcterms:W3CDTF">2018-12-10T23:00:00Z</dcterms:created>
  <dcterms:modified xsi:type="dcterms:W3CDTF">2018-12-12T07:18:00Z</dcterms:modified>
</cp:coreProperties>
</file>