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40" w:firstLineChars="200"/>
        <w:textAlignment w:val="auto"/>
        <w:outlineLvl w:val="9"/>
        <w:rPr>
          <w:rFonts w:hint="eastAsia" w:ascii="仿宋" w:hAnsi="仿宋" w:eastAsia="仿宋" w:cs="仿宋"/>
          <w:spacing w:val="-10"/>
          <w:sz w:val="24"/>
          <w:szCs w:val="24"/>
        </w:rPr>
      </w:pPr>
      <w:r>
        <w:rPr>
          <w:rFonts w:hint="eastAsia" w:ascii="仿宋" w:hAnsi="仿宋" w:eastAsia="仿宋" w:cs="仿宋"/>
          <w:spacing w:val="-10"/>
          <w:sz w:val="24"/>
          <w:szCs w:val="24"/>
        </w:rPr>
        <w:t>我方就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蒙</w:t>
      </w:r>
      <w:r>
        <w:rPr>
          <w:rFonts w:hint="eastAsia" w:ascii="仿宋" w:hAnsi="仿宋" w:eastAsia="仿宋" w:cs="仿宋"/>
          <w:spacing w:val="-10"/>
          <w:sz w:val="24"/>
          <w:szCs w:val="24"/>
          <w:lang w:val="en-US" w:eastAsia="zh-CN"/>
        </w:rPr>
        <w:t>L45156车辆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处置项目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（项目编号：09CL20190183）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提出受让申请，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并</w:t>
      </w:r>
      <w:r>
        <w:rPr>
          <w:rFonts w:hint="eastAsia" w:ascii="仿宋" w:hAnsi="仿宋" w:eastAsia="仿宋" w:cs="仿宋"/>
          <w:spacing w:val="-10"/>
          <w:sz w:val="24"/>
          <w:szCs w:val="24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AC76414"/>
    <w:rsid w:val="120D3D89"/>
    <w:rsid w:val="1A0E563A"/>
    <w:rsid w:val="1C1F3C70"/>
    <w:rsid w:val="20D02E20"/>
    <w:rsid w:val="26447D5D"/>
    <w:rsid w:val="3A4600D7"/>
    <w:rsid w:val="3D1A00A6"/>
    <w:rsid w:val="43924480"/>
    <w:rsid w:val="43E24928"/>
    <w:rsid w:val="47802E3F"/>
    <w:rsid w:val="54BD3A4F"/>
    <w:rsid w:val="54F318D8"/>
    <w:rsid w:val="55303B2D"/>
    <w:rsid w:val="58C812FA"/>
    <w:rsid w:val="62FF4693"/>
    <w:rsid w:val="7C2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2019-03-15T03:11:00Z</cp:lastPrinted>
  <dcterms:modified xsi:type="dcterms:W3CDTF">2019-03-18T08:55:34Z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