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590" w:rsidRDefault="003C63F8" w:rsidP="003C63F8">
      <w:pPr>
        <w:spacing w:line="560" w:lineRule="exact"/>
        <w:jc w:val="left"/>
        <w:rPr>
          <w:rFonts w:ascii="方正小标宋简体" w:eastAsia="方正小标宋简体"/>
          <w:sz w:val="44"/>
          <w:szCs w:val="44"/>
        </w:rPr>
      </w:pPr>
      <w:r>
        <w:rPr>
          <w:rFonts w:ascii="方正小标宋简体" w:eastAsia="方正小标宋简体" w:hint="eastAsia"/>
          <w:sz w:val="44"/>
          <w:szCs w:val="44"/>
        </w:rPr>
        <w:t>附件：</w:t>
      </w:r>
    </w:p>
    <w:p w:rsidR="00026590" w:rsidRDefault="00222EBF">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委托挂牌竞租资产情况</w:t>
      </w:r>
    </w:p>
    <w:p w:rsidR="00026590" w:rsidRDefault="00026590">
      <w:pPr>
        <w:spacing w:line="560" w:lineRule="exact"/>
        <w:rPr>
          <w:rFonts w:ascii="仿宋_GB2312" w:eastAsia="仿宋_GB2312"/>
          <w:sz w:val="32"/>
          <w:szCs w:val="32"/>
        </w:rPr>
      </w:pPr>
    </w:p>
    <w:p w:rsidR="00026590" w:rsidRDefault="00222EBF">
      <w:pPr>
        <w:spacing w:line="580" w:lineRule="exact"/>
        <w:ind w:firstLineChars="200" w:firstLine="640"/>
        <w:rPr>
          <w:rFonts w:ascii="仿宋_GB2312" w:eastAsia="仿宋_GB2312" w:hAnsi="仿宋_GB2312" w:cs="仿宋_GB2312"/>
          <w:spacing w:val="7"/>
          <w:sz w:val="32"/>
          <w:szCs w:val="32"/>
        </w:rPr>
      </w:pPr>
      <w:r>
        <w:rPr>
          <w:rFonts w:ascii="黑体" w:eastAsia="黑体" w:hAnsi="黑体" w:cs="黑体" w:hint="eastAsia"/>
          <w:sz w:val="32"/>
          <w:szCs w:val="32"/>
        </w:rPr>
        <w:t>一、地址：</w:t>
      </w:r>
      <w:r>
        <w:rPr>
          <w:rFonts w:ascii="仿宋_GB2312" w:eastAsia="仿宋_GB2312" w:hAnsi="仿宋_GB2312" w:cs="仿宋_GB2312" w:hint="eastAsia"/>
          <w:spacing w:val="7"/>
          <w:sz w:val="32"/>
          <w:szCs w:val="32"/>
        </w:rPr>
        <w:t xml:space="preserve"> </w:t>
      </w:r>
    </w:p>
    <w:p w:rsidR="00026590" w:rsidRDefault="00222EBF">
      <w:pPr>
        <w:spacing w:line="580" w:lineRule="exact"/>
        <w:ind w:firstLineChars="200" w:firstLine="668"/>
        <w:rPr>
          <w:rFonts w:ascii="仿宋_GB2312" w:eastAsia="仿宋_GB2312" w:hAnsi="仿宋_GB2312" w:cs="仿宋_GB2312"/>
          <w:spacing w:val="7"/>
          <w:sz w:val="32"/>
          <w:szCs w:val="32"/>
        </w:rPr>
      </w:pPr>
      <w:r>
        <w:rPr>
          <w:rFonts w:ascii="仿宋_GB2312" w:eastAsia="仿宋_GB2312" w:hAnsi="仿宋_GB2312" w:cs="仿宋_GB2312" w:hint="eastAsia"/>
          <w:spacing w:val="7"/>
          <w:sz w:val="32"/>
          <w:szCs w:val="32"/>
        </w:rPr>
        <w:t>钦州市钦州港勒沟作业区广西荣桂物流集团有限公司钦州仓储分公司</w:t>
      </w:r>
    </w:p>
    <w:p w:rsidR="00026590" w:rsidRDefault="00222EBF">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 xml:space="preserve">二、面积： </w:t>
      </w:r>
    </w:p>
    <w:p w:rsidR="00026590" w:rsidRDefault="00222EBF">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钦州市钦州港勒沟作业区广西荣桂物流集团有限公司钦州仓储分公司旧宿舍后排1</w:t>
      </w:r>
      <w:r w:rsidR="003852D0">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sidR="003852D0">
        <w:rPr>
          <w:rFonts w:ascii="仿宋_GB2312" w:eastAsia="仿宋_GB2312" w:hAnsi="仿宋_GB2312" w:cs="仿宋_GB2312" w:hint="eastAsia"/>
          <w:sz w:val="32"/>
          <w:szCs w:val="32"/>
        </w:rPr>
        <w:t>4、6-</w:t>
      </w:r>
      <w:r>
        <w:rPr>
          <w:rFonts w:ascii="仿宋_GB2312" w:eastAsia="仿宋_GB2312" w:hAnsi="仿宋_GB2312" w:cs="仿宋_GB2312" w:hint="eastAsia"/>
          <w:sz w:val="32"/>
          <w:szCs w:val="32"/>
        </w:rPr>
        <w:t>11号平房，共</w:t>
      </w:r>
      <w:r w:rsidR="003852D0">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套，每套35平方米</w:t>
      </w:r>
      <w:r>
        <w:rPr>
          <w:rFonts w:ascii="仿宋_GB2312" w:eastAsia="仿宋_GB2312" w:hAnsi="仿宋_GB2312" w:cs="仿宋_GB2312" w:hint="eastAsia"/>
          <w:color w:val="333333"/>
          <w:sz w:val="32"/>
          <w:szCs w:val="32"/>
          <w:shd w:val="clear" w:color="auto" w:fill="FFFFFF"/>
        </w:rPr>
        <w:t>。</w:t>
      </w:r>
    </w:p>
    <w:p w:rsidR="00026590" w:rsidRDefault="00222EBF">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三、出租年限（有无装修期）： 三</w:t>
      </w:r>
      <w:bookmarkStart w:id="0" w:name="_GoBack"/>
      <w:bookmarkEnd w:id="0"/>
      <w:r>
        <w:rPr>
          <w:rFonts w:ascii="黑体" w:eastAsia="黑体" w:hAnsi="黑体" w:cs="黑体" w:hint="eastAsia"/>
          <w:sz w:val="32"/>
          <w:szCs w:val="32"/>
        </w:rPr>
        <w:t>年</w:t>
      </w:r>
    </w:p>
    <w:p w:rsidR="00026590" w:rsidRDefault="00222EBF">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四、出租底价（包括递增幅度）：</w:t>
      </w:r>
    </w:p>
    <w:p w:rsidR="00026590" w:rsidRDefault="00222EBF">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钦州市钦州港勒沟作业区广西荣桂物流集团有限公司钦州仓储分公司旧宿舍后排</w:t>
      </w:r>
      <w:r w:rsidR="003852D0">
        <w:rPr>
          <w:rFonts w:ascii="仿宋_GB2312" w:eastAsia="仿宋_GB2312" w:hAnsi="仿宋_GB2312" w:cs="仿宋_GB2312" w:hint="eastAsia"/>
          <w:sz w:val="32"/>
          <w:szCs w:val="32"/>
        </w:rPr>
        <w:t>1、3-4、6-11号平房，共9</w:t>
      </w:r>
      <w:r>
        <w:rPr>
          <w:rFonts w:ascii="仿宋_GB2312" w:eastAsia="仿宋_GB2312" w:hAnsi="仿宋_GB2312" w:cs="仿宋_GB2312" w:hint="eastAsia"/>
          <w:sz w:val="32"/>
          <w:szCs w:val="32"/>
        </w:rPr>
        <w:t>套，每套100元/月。</w:t>
      </w:r>
    </w:p>
    <w:p w:rsidR="00026590" w:rsidRDefault="00222EBF">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五、经营范围：办公、住宿</w:t>
      </w:r>
    </w:p>
    <w:p w:rsidR="00026590" w:rsidRDefault="00222EBF" w:rsidP="00681A94">
      <w:pPr>
        <w:pStyle w:val="a5"/>
        <w:spacing w:line="580" w:lineRule="exact"/>
        <w:ind w:leftChars="200" w:left="420" w:firstLineChars="100" w:firstLine="320"/>
        <w:rPr>
          <w:rFonts w:ascii="黑体" w:eastAsia="黑体" w:hAnsi="黑体" w:cs="黑体"/>
          <w:sz w:val="32"/>
          <w:szCs w:val="32"/>
        </w:rPr>
      </w:pPr>
      <w:r>
        <w:rPr>
          <w:rFonts w:ascii="黑体" w:eastAsia="黑体" w:hAnsi="黑体" w:cs="黑体" w:hint="eastAsia"/>
          <w:sz w:val="32"/>
          <w:szCs w:val="32"/>
        </w:rPr>
        <w:t>六、承租人条件</w:t>
      </w:r>
    </w:p>
    <w:p w:rsidR="00026590" w:rsidRDefault="00222EBF">
      <w:pPr>
        <w:pStyle w:val="a5"/>
        <w:spacing w:line="580" w:lineRule="exact"/>
        <w:ind w:firstLine="668"/>
        <w:rPr>
          <w:rFonts w:ascii="楷体_GB2312" w:eastAsia="楷体_GB2312" w:hAnsi="楷体_GB2312" w:cs="楷体_GB2312"/>
          <w:spacing w:val="7"/>
          <w:sz w:val="32"/>
          <w:szCs w:val="32"/>
        </w:rPr>
      </w:pPr>
      <w:r>
        <w:rPr>
          <w:rFonts w:ascii="楷体_GB2312" w:eastAsia="楷体_GB2312" w:hAnsi="楷体_GB2312" w:cs="楷体_GB2312" w:hint="eastAsia"/>
          <w:spacing w:val="7"/>
          <w:sz w:val="32"/>
          <w:szCs w:val="32"/>
        </w:rPr>
        <w:t>(一)承租人基本条件及资质要求。（自然人或独立法人、承租人必须具备的资质或条件）</w:t>
      </w:r>
    </w:p>
    <w:p w:rsidR="00026590" w:rsidRDefault="00222EBF">
      <w:pPr>
        <w:pStyle w:val="a5"/>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1.法人单位参与竞价的必须具备合法注册的企业法人营业执照，并在相关行政主管部门无不良经营记录。</w:t>
      </w:r>
    </w:p>
    <w:p w:rsidR="00026590" w:rsidRDefault="00222EBF">
      <w:pPr>
        <w:pStyle w:val="a5"/>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2.个体户参与竞价的必须具备合法注册的个体工商户的营业执照，并在相关行政主管部门无不良经营记录。</w:t>
      </w:r>
    </w:p>
    <w:p w:rsidR="00026590" w:rsidRDefault="00222EBF">
      <w:pPr>
        <w:pStyle w:val="a5"/>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3.自然人必须为完全民事行为能力。</w:t>
      </w:r>
    </w:p>
    <w:p w:rsidR="00026590" w:rsidRDefault="00222EBF">
      <w:pPr>
        <w:pStyle w:val="a5"/>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4.具有良好的社会信誉。</w:t>
      </w:r>
    </w:p>
    <w:p w:rsidR="00026590" w:rsidRDefault="00222EBF">
      <w:pPr>
        <w:pStyle w:val="a5"/>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5.企业无被责令停业、财产被接管、冻结、破产等状况，无不诚信行为和其他违法记录。</w:t>
      </w:r>
    </w:p>
    <w:p w:rsidR="00026590" w:rsidRDefault="00222EBF">
      <w:pPr>
        <w:pStyle w:val="a5"/>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6.各位承租人须同时符合上述报名资格并经出租人核准资格审查后方具备报名的资格。</w:t>
      </w:r>
    </w:p>
    <w:p w:rsidR="00026590" w:rsidRDefault="00222EBF">
      <w:pPr>
        <w:pStyle w:val="a5"/>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7.承租人必须按照出租人提供的《租房合同》样本，与出租人签订合同。</w:t>
      </w:r>
    </w:p>
    <w:p w:rsidR="00026590" w:rsidRDefault="00222EBF">
      <w:pPr>
        <w:spacing w:line="580" w:lineRule="exact"/>
        <w:ind w:firstLineChars="200" w:firstLine="640"/>
        <w:rPr>
          <w:rFonts w:ascii="楷体_GB2312" w:eastAsia="楷体_GB2312" w:hAnsi="楷体_GB2312" w:cs="楷体_GB2312"/>
          <w:spacing w:val="7"/>
          <w:sz w:val="32"/>
          <w:szCs w:val="32"/>
        </w:rPr>
      </w:pPr>
      <w:r>
        <w:rPr>
          <w:rFonts w:ascii="楷体_GB2312" w:eastAsia="楷体_GB2312" w:hAnsi="楷体_GB2312" w:cs="楷体_GB2312" w:hint="eastAsia"/>
          <w:sz w:val="32"/>
          <w:szCs w:val="32"/>
        </w:rPr>
        <w:t>（二）承租条件</w:t>
      </w:r>
      <w:r>
        <w:rPr>
          <w:rFonts w:ascii="楷体_GB2312" w:eastAsia="楷体_GB2312" w:hAnsi="楷体_GB2312" w:cs="楷体_GB2312" w:hint="eastAsia"/>
          <w:spacing w:val="7"/>
          <w:sz w:val="32"/>
          <w:szCs w:val="32"/>
        </w:rPr>
        <w:t>（承租人需要满足的条件，比如投资金额、对资产的装修或者改造要求等等）</w:t>
      </w:r>
    </w:p>
    <w:p w:rsidR="00026590" w:rsidRDefault="00222EBF">
      <w:pPr>
        <w:pStyle w:val="a5"/>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以上标的均按现状招租，承租人应实地勘察了解房屋的现状后方可报名。承租人一经办理竞价报名手续，即视为其对标的现状无异议，并对存在或可能存在的瑕疵表示认可，且承诺因存在或可能存在的瑕疵造成的风险由承租人自行承担；以上标的面积仅供参考，成交租金金额不因实际面积增减而改变。</w:t>
      </w:r>
    </w:p>
    <w:p w:rsidR="00026590" w:rsidRDefault="00222EBF">
      <w:pPr>
        <w:pStyle w:val="a5"/>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2.租赁期满后，承租人必须无条件交回该资产，出租人对承租人承建和装修该楼以及新添设施不予补偿，且承租人不得拆除所添附的设施。如拆除部分要求恢复，承租人应无条件恢复。</w:t>
      </w:r>
    </w:p>
    <w:p w:rsidR="00026590" w:rsidRDefault="00222EBF">
      <w:pPr>
        <w:pStyle w:val="a5"/>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3.该资产在使用过程中，不得对周边生活秩序、环境产生噪音、异味或造成影响，不得占用道路、人行道，必须符合国家和地方的消防、安全、环保等法律法规。</w:t>
      </w:r>
    </w:p>
    <w:p w:rsidR="00026590" w:rsidRDefault="00222EBF">
      <w:pPr>
        <w:pStyle w:val="a5"/>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4.在租赁期间，承租人不得将租赁资产（房屋）作抵押，也不得转让或转租，如违反，出租人有权单方面解除合同并</w:t>
      </w:r>
      <w:r>
        <w:rPr>
          <w:rFonts w:ascii="仿宋_GB2312" w:eastAsia="仿宋_GB2312" w:hAnsi="仿宋_GB2312" w:cs="仿宋_GB2312" w:hint="eastAsia"/>
          <w:sz w:val="32"/>
          <w:szCs w:val="32"/>
        </w:rPr>
        <w:lastRenderedPageBreak/>
        <w:t>不返还承租人已缴交的租赁保证金，承租人与第三方的转让、转租合同无效。承租人因自身原因提前中止合同，已交纳的租赁保证金转为违约金归出租人所有，不予返还。</w:t>
      </w:r>
    </w:p>
    <w:p w:rsidR="00026590" w:rsidRDefault="00222EBF">
      <w:pPr>
        <w:pStyle w:val="a5"/>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6.有违反合同、转让经营行为以及铺面租赁合同期满，出租方有权收回铺面并重新招租。</w:t>
      </w:r>
    </w:p>
    <w:p w:rsidR="00026590" w:rsidRDefault="00222EBF">
      <w:pPr>
        <w:pStyle w:val="a5"/>
        <w:spacing w:line="580" w:lineRule="exact"/>
        <w:ind w:firstLine="640"/>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7.出租资产的具体交付时间以出租方通知为准。</w:t>
      </w:r>
    </w:p>
    <w:p w:rsidR="00026590" w:rsidRDefault="00026590">
      <w:pPr>
        <w:spacing w:line="560" w:lineRule="exact"/>
        <w:rPr>
          <w:rFonts w:ascii="仿宋_GB2312" w:eastAsia="仿宋_GB2312" w:hAnsi="仿宋_GB2312" w:cs="仿宋_GB2312"/>
          <w:sz w:val="32"/>
          <w:szCs w:val="32"/>
        </w:rPr>
      </w:pPr>
    </w:p>
    <w:p w:rsidR="00026590" w:rsidRDefault="00026590">
      <w:pPr>
        <w:spacing w:line="560" w:lineRule="exact"/>
        <w:ind w:firstLineChars="200" w:firstLine="668"/>
        <w:jc w:val="center"/>
        <w:rPr>
          <w:rFonts w:ascii="仿宋_GB2312" w:eastAsia="仿宋_GB2312" w:hAnsi="仿宋_GB2312" w:cs="仿宋_GB2312"/>
          <w:spacing w:val="7"/>
          <w:sz w:val="32"/>
          <w:szCs w:val="32"/>
        </w:rPr>
      </w:pPr>
    </w:p>
    <w:p w:rsidR="00026590" w:rsidRDefault="00026590">
      <w:pPr>
        <w:spacing w:line="560" w:lineRule="exact"/>
        <w:ind w:firstLineChars="200" w:firstLine="668"/>
        <w:jc w:val="right"/>
        <w:rPr>
          <w:rFonts w:ascii="仿宋_GB2312" w:eastAsia="仿宋_GB2312" w:hAnsi="仿宋_GB2312" w:cs="仿宋_GB2312"/>
          <w:spacing w:val="7"/>
          <w:sz w:val="32"/>
          <w:szCs w:val="32"/>
        </w:rPr>
      </w:pPr>
    </w:p>
    <w:p w:rsidR="00026590" w:rsidRDefault="00AD7397">
      <w:pPr>
        <w:spacing w:line="560" w:lineRule="exact"/>
        <w:ind w:firstLineChars="200" w:firstLine="668"/>
        <w:jc w:val="right"/>
        <w:rPr>
          <w:rFonts w:ascii="仿宋_GB2312" w:eastAsia="仿宋_GB2312" w:hAnsi="仿宋_GB2312" w:cs="仿宋_GB2312"/>
          <w:spacing w:val="7"/>
          <w:sz w:val="32"/>
          <w:szCs w:val="32"/>
        </w:rPr>
      </w:pPr>
      <w:r>
        <w:rPr>
          <w:rFonts w:ascii="仿宋_GB2312" w:eastAsia="仿宋_GB2312" w:hAnsi="仿宋_GB2312" w:cs="仿宋_GB2312" w:hint="eastAsia"/>
          <w:spacing w:val="7"/>
          <w:sz w:val="32"/>
          <w:szCs w:val="32"/>
        </w:rPr>
        <w:t>2019</w:t>
      </w:r>
      <w:r w:rsidR="00222EBF">
        <w:rPr>
          <w:rFonts w:ascii="仿宋_GB2312" w:eastAsia="仿宋_GB2312" w:hAnsi="仿宋_GB2312" w:cs="仿宋_GB2312" w:hint="eastAsia"/>
          <w:spacing w:val="7"/>
          <w:sz w:val="32"/>
          <w:szCs w:val="32"/>
        </w:rPr>
        <w:t>年</w:t>
      </w:r>
      <w:r w:rsidR="00471978">
        <w:rPr>
          <w:rFonts w:ascii="仿宋_GB2312" w:eastAsia="仿宋_GB2312" w:hAnsi="仿宋_GB2312" w:cs="仿宋_GB2312" w:hint="eastAsia"/>
          <w:spacing w:val="7"/>
          <w:sz w:val="32"/>
          <w:szCs w:val="32"/>
        </w:rPr>
        <w:t>7</w:t>
      </w:r>
      <w:r w:rsidR="00222EBF">
        <w:rPr>
          <w:rFonts w:ascii="仿宋_GB2312" w:eastAsia="仿宋_GB2312" w:hAnsi="仿宋_GB2312" w:cs="仿宋_GB2312" w:hint="eastAsia"/>
          <w:spacing w:val="7"/>
          <w:sz w:val="32"/>
          <w:szCs w:val="32"/>
        </w:rPr>
        <w:t>月</w:t>
      </w:r>
      <w:r w:rsidR="00471978">
        <w:rPr>
          <w:rFonts w:ascii="仿宋_GB2312" w:eastAsia="仿宋_GB2312" w:hAnsi="仿宋_GB2312" w:cs="仿宋_GB2312" w:hint="eastAsia"/>
          <w:spacing w:val="7"/>
          <w:sz w:val="32"/>
          <w:szCs w:val="32"/>
        </w:rPr>
        <w:t>16</w:t>
      </w:r>
      <w:r w:rsidR="00222EBF">
        <w:rPr>
          <w:rFonts w:ascii="仿宋_GB2312" w:eastAsia="仿宋_GB2312" w:hAnsi="仿宋_GB2312" w:cs="仿宋_GB2312" w:hint="eastAsia"/>
          <w:spacing w:val="7"/>
          <w:sz w:val="32"/>
          <w:szCs w:val="32"/>
        </w:rPr>
        <w:t>日</w:t>
      </w:r>
    </w:p>
    <w:p w:rsidR="00130D4D" w:rsidRDefault="00130D4D" w:rsidP="00130D4D">
      <w:pPr>
        <w:spacing w:line="560" w:lineRule="exact"/>
        <w:ind w:firstLineChars="200" w:firstLine="640"/>
        <w:jc w:val="right"/>
        <w:rPr>
          <w:rFonts w:ascii="仿宋_GB2312" w:eastAsia="仿宋_GB2312" w:hAnsi="仿宋_GB2312" w:cs="仿宋_GB2312"/>
          <w:sz w:val="32"/>
          <w:szCs w:val="32"/>
        </w:rPr>
      </w:pPr>
    </w:p>
    <w:sectPr w:rsidR="00130D4D" w:rsidSect="00026590">
      <w:footerReference w:type="default" r:id="rId7"/>
      <w:pgSz w:w="11906" w:h="16838"/>
      <w:pgMar w:top="1440" w:right="1797" w:bottom="1440" w:left="1797"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D4F" w:rsidRDefault="00EF2D4F" w:rsidP="00026590">
      <w:r>
        <w:separator/>
      </w:r>
    </w:p>
  </w:endnote>
  <w:endnote w:type="continuationSeparator" w:id="0">
    <w:p w:rsidR="00EF2D4F" w:rsidRDefault="00EF2D4F" w:rsidP="000265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黑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590" w:rsidRDefault="00A42321">
    <w:pPr>
      <w:pStyle w:val="a3"/>
    </w:pPr>
    <w:r>
      <w:pict>
        <v:shapetype id="_x0000_t202" coordsize="21600,21600" o:spt="202" path="m,l,21600r21600,l21600,xe">
          <v:stroke joinstyle="miter"/>
          <v:path gradientshapeok="t" o:connecttype="rect"/>
        </v:shapetype>
        <v:shape id="_x0000_s4097" type="#_x0000_t202" style="position:absolute;margin-left:624pt;margin-top:0;width:2in;height:2in;z-index:251658240;mso-wrap-style:none;mso-position-horizontal:outside;mso-position-horizontal-relative:margin" filled="f" stroked="f">
          <v:textbox style="mso-fit-shape-to-text:t" inset="0,0,0,0">
            <w:txbxContent>
              <w:p w:rsidR="00026590" w:rsidRDefault="00A42321">
                <w:pPr>
                  <w:pStyle w:val="a3"/>
                </w:pPr>
                <w:r>
                  <w:rPr>
                    <w:rFonts w:ascii="宋体" w:eastAsia="宋体" w:hAnsi="宋体" w:cs="宋体" w:hint="eastAsia"/>
                    <w:sz w:val="24"/>
                    <w:szCs w:val="24"/>
                  </w:rPr>
                  <w:fldChar w:fldCharType="begin"/>
                </w:r>
                <w:r w:rsidR="00222EBF">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sidR="00471978">
                  <w:rPr>
                    <w:rFonts w:ascii="宋体" w:eastAsia="宋体" w:hAnsi="宋体" w:cs="宋体"/>
                    <w:noProof/>
                    <w:sz w:val="24"/>
                    <w:szCs w:val="24"/>
                  </w:rPr>
                  <w:t>- 2 -</w:t>
                </w:r>
                <w:r>
                  <w:rPr>
                    <w:rFonts w:ascii="宋体" w:eastAsia="宋体" w:hAnsi="宋体" w:cs="宋体"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D4F" w:rsidRDefault="00EF2D4F" w:rsidP="00026590">
      <w:r>
        <w:separator/>
      </w:r>
    </w:p>
  </w:footnote>
  <w:footnote w:type="continuationSeparator" w:id="0">
    <w:p w:rsidR="00EF2D4F" w:rsidRDefault="00EF2D4F" w:rsidP="000265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1638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AA2E73"/>
    <w:rsid w:val="00000279"/>
    <w:rsid w:val="00004939"/>
    <w:rsid w:val="00026590"/>
    <w:rsid w:val="000C1E78"/>
    <w:rsid w:val="001117E7"/>
    <w:rsid w:val="00130D4D"/>
    <w:rsid w:val="001941AF"/>
    <w:rsid w:val="001D62DE"/>
    <w:rsid w:val="00213225"/>
    <w:rsid w:val="00222EBF"/>
    <w:rsid w:val="00224460"/>
    <w:rsid w:val="00284533"/>
    <w:rsid w:val="0034796A"/>
    <w:rsid w:val="003852D0"/>
    <w:rsid w:val="003C63F8"/>
    <w:rsid w:val="00425D85"/>
    <w:rsid w:val="00433BD5"/>
    <w:rsid w:val="0044360E"/>
    <w:rsid w:val="00471978"/>
    <w:rsid w:val="004E7435"/>
    <w:rsid w:val="00503BFB"/>
    <w:rsid w:val="005143A9"/>
    <w:rsid w:val="0055511F"/>
    <w:rsid w:val="005651B2"/>
    <w:rsid w:val="00621589"/>
    <w:rsid w:val="00632CB3"/>
    <w:rsid w:val="00675CA4"/>
    <w:rsid w:val="00681A94"/>
    <w:rsid w:val="006B2DD3"/>
    <w:rsid w:val="0070260C"/>
    <w:rsid w:val="00720497"/>
    <w:rsid w:val="007309FC"/>
    <w:rsid w:val="00857264"/>
    <w:rsid w:val="008A1A96"/>
    <w:rsid w:val="008B48CE"/>
    <w:rsid w:val="00962A0E"/>
    <w:rsid w:val="009851F0"/>
    <w:rsid w:val="009925B6"/>
    <w:rsid w:val="009F3777"/>
    <w:rsid w:val="00A010A4"/>
    <w:rsid w:val="00A01B9C"/>
    <w:rsid w:val="00A42321"/>
    <w:rsid w:val="00A700AD"/>
    <w:rsid w:val="00AA2E73"/>
    <w:rsid w:val="00AB4391"/>
    <w:rsid w:val="00AD7397"/>
    <w:rsid w:val="00AF649F"/>
    <w:rsid w:val="00B41306"/>
    <w:rsid w:val="00B66C12"/>
    <w:rsid w:val="00BA4AAD"/>
    <w:rsid w:val="00BB38D4"/>
    <w:rsid w:val="00C07496"/>
    <w:rsid w:val="00C33A62"/>
    <w:rsid w:val="00C51912"/>
    <w:rsid w:val="00CE2EB6"/>
    <w:rsid w:val="00E503C2"/>
    <w:rsid w:val="00E6267F"/>
    <w:rsid w:val="00EF2D4F"/>
    <w:rsid w:val="00F20E7C"/>
    <w:rsid w:val="00F34D3C"/>
    <w:rsid w:val="00F969AA"/>
    <w:rsid w:val="00FA5840"/>
    <w:rsid w:val="00FF1A70"/>
    <w:rsid w:val="00FF7CF0"/>
    <w:rsid w:val="011B79E0"/>
    <w:rsid w:val="10F90C00"/>
    <w:rsid w:val="1B20165B"/>
    <w:rsid w:val="1EF81578"/>
    <w:rsid w:val="202F2404"/>
    <w:rsid w:val="245D0F4A"/>
    <w:rsid w:val="2FD90624"/>
    <w:rsid w:val="39700E91"/>
    <w:rsid w:val="41A401D7"/>
    <w:rsid w:val="49E24920"/>
    <w:rsid w:val="4AC157C6"/>
    <w:rsid w:val="506A2A18"/>
    <w:rsid w:val="5F887B8D"/>
    <w:rsid w:val="68C85331"/>
    <w:rsid w:val="79B22A27"/>
    <w:rsid w:val="7F7E05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59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026590"/>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02659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026590"/>
    <w:rPr>
      <w:sz w:val="18"/>
      <w:szCs w:val="18"/>
    </w:rPr>
  </w:style>
  <w:style w:type="character" w:customStyle="1" w:styleId="Char">
    <w:name w:val="页脚 Char"/>
    <w:basedOn w:val="a0"/>
    <w:link w:val="a3"/>
    <w:uiPriority w:val="99"/>
    <w:qFormat/>
    <w:rsid w:val="00026590"/>
    <w:rPr>
      <w:sz w:val="18"/>
      <w:szCs w:val="18"/>
    </w:rPr>
  </w:style>
  <w:style w:type="paragraph" w:styleId="a5">
    <w:name w:val="List Paragraph"/>
    <w:basedOn w:val="a"/>
    <w:uiPriority w:val="34"/>
    <w:qFormat/>
    <w:rsid w:val="00026590"/>
    <w:pPr>
      <w:ind w:firstLineChars="200" w:firstLine="420"/>
    </w:pPr>
  </w:style>
  <w:style w:type="paragraph" w:styleId="a6">
    <w:name w:val="Date"/>
    <w:basedOn w:val="a"/>
    <w:next w:val="a"/>
    <w:link w:val="Char1"/>
    <w:uiPriority w:val="99"/>
    <w:semiHidden/>
    <w:unhideWhenUsed/>
    <w:rsid w:val="00130D4D"/>
    <w:pPr>
      <w:ind w:leftChars="2500" w:left="100"/>
    </w:pPr>
  </w:style>
  <w:style w:type="character" w:customStyle="1" w:styleId="Char1">
    <w:name w:val="日期 Char"/>
    <w:basedOn w:val="a0"/>
    <w:link w:val="a6"/>
    <w:uiPriority w:val="99"/>
    <w:semiHidden/>
    <w:rsid w:val="00130D4D"/>
    <w:rPr>
      <w:rFonts w:asciiTheme="minorHAnsi" w:eastAsiaTheme="minorEastAsia" w:hAnsiTheme="minorHAnsi" w:cstheme="minorBidi"/>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159</Words>
  <Characters>907</Characters>
  <Application>Microsoft Office Word</Application>
  <DocSecurity>0</DocSecurity>
  <Lines>7</Lines>
  <Paragraphs>2</Paragraphs>
  <ScaleCrop>false</ScaleCrop>
  <Company>微软中国</Company>
  <LinksUpToDate>false</LinksUpToDate>
  <CharactersWithSpaces>1064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封  云</dc:creator>
  <cp:lastModifiedBy>潘瑜娜</cp:lastModifiedBy>
  <cp:revision>26</cp:revision>
  <cp:lastPrinted>2018-12-06T06:49:00Z</cp:lastPrinted>
  <dcterms:created xsi:type="dcterms:W3CDTF">2014-12-01T07:45:00Z</dcterms:created>
  <dcterms:modified xsi:type="dcterms:W3CDTF">2019-07-16T02:08:00Z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ies>
</file>