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C0" w:rsidRPr="008F3323" w:rsidRDefault="009861C0" w:rsidP="009861C0">
      <w:pPr>
        <w:pStyle w:val="a5"/>
        <w:shd w:val="clear" w:color="auto" w:fill="FFFFFF"/>
        <w:spacing w:line="408" w:lineRule="atLeast"/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0" w:name="OLE_LINK1"/>
      <w:bookmarkStart w:id="1" w:name="OLE_LINK2"/>
      <w:bookmarkStart w:id="2" w:name="OLE_LINK3"/>
      <w:r w:rsidRPr="008F3323">
        <w:rPr>
          <w:rStyle w:val="a6"/>
          <w:rFonts w:ascii="黑体" w:eastAsia="黑体" w:hAnsi="黑体" w:hint="eastAsia"/>
          <w:color w:val="000000"/>
          <w:sz w:val="36"/>
          <w:szCs w:val="36"/>
        </w:rPr>
        <w:t>抵税房产变卖公告</w:t>
      </w:r>
    </w:p>
    <w:p w:rsidR="009861C0" w:rsidRDefault="009861C0" w:rsidP="009861C0">
      <w:pPr>
        <w:pStyle w:val="a5"/>
        <w:shd w:val="clear" w:color="auto" w:fill="FFFFFF"/>
        <w:spacing w:before="0" w:beforeAutospacing="0" w:after="0" w:afterAutospacing="0" w:line="408" w:lineRule="atLeast"/>
        <w:jc w:val="center"/>
        <w:rPr>
          <w:rFonts w:ascii="新宋体" w:eastAsia="新宋体" w:hAnsi="新宋体"/>
          <w:color w:val="000000"/>
        </w:rPr>
      </w:pPr>
      <w:r>
        <w:rPr>
          <w:rStyle w:val="a6"/>
          <w:rFonts w:ascii="新宋体" w:eastAsia="新宋体" w:hAnsi="新宋体" w:hint="eastAsia"/>
          <w:color w:val="000000"/>
        </w:rPr>
        <w:t> </w:t>
      </w:r>
    </w:p>
    <w:bookmarkEnd w:id="0"/>
    <w:bookmarkEnd w:id="1"/>
    <w:bookmarkEnd w:id="2"/>
    <w:p w:rsidR="00040733" w:rsidRPr="00040733" w:rsidRDefault="00040733" w:rsidP="00A40AC7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黑龙江龙税房地产经纪有限责任公司接受委托对依兰县</w:t>
      </w:r>
      <w:r w:rsidR="00185461">
        <w:rPr>
          <w:rFonts w:ascii="新宋体" w:eastAsia="新宋体" w:hAnsi="新宋体" w:hint="eastAsia"/>
          <w:color w:val="000000"/>
          <w:sz w:val="28"/>
          <w:szCs w:val="28"/>
        </w:rPr>
        <w:t>36</w:t>
      </w: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处抵税房产进行公开变卖，现公告如下：</w:t>
      </w:r>
    </w:p>
    <w:p w:rsidR="00B863E6" w:rsidRDefault="00040733" w:rsidP="00040733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一、 变卖标的：</w:t>
      </w:r>
    </w:p>
    <w:tbl>
      <w:tblPr>
        <w:tblW w:w="9228" w:type="dxa"/>
        <w:tblInd w:w="94" w:type="dxa"/>
        <w:tblLook w:val="04A0"/>
      </w:tblPr>
      <w:tblGrid>
        <w:gridCol w:w="520"/>
        <w:gridCol w:w="4260"/>
        <w:gridCol w:w="1046"/>
        <w:gridCol w:w="1418"/>
        <w:gridCol w:w="992"/>
        <w:gridCol w:w="992"/>
      </w:tblGrid>
      <w:tr w:rsidR="00A40AC7" w:rsidRPr="00A40AC7" w:rsidTr="00BC4348">
        <w:trPr>
          <w:trHeight w:val="52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标的名称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参考建筑面积（㎡）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变卖价格（元）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保证金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40AC7" w:rsidRPr="00A40AC7" w:rsidTr="00BC4348">
        <w:trPr>
          <w:trHeight w:val="4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83#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22.66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86#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87#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88#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89#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90#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19.52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已装修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91#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19.52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已装修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96#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30.72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97#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已装修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101#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22.21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已装修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4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F1#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4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F7#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4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F8#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22.64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4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F10#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4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F12#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4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F13#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4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F14#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4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F15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20.19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共用一个门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F0#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20.13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锦绣花园物业用房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53.64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131,000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锦绣花园物业用房</w:t>
            </w: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53.64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131,000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锦绣花园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-1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至</w:t>
            </w:r>
            <w:r w:rsidRPr="00A40AC7">
              <w:rPr>
                <w:color w:val="000000"/>
                <w:kern w:val="0"/>
                <w:sz w:val="22"/>
                <w:szCs w:val="22"/>
              </w:rPr>
              <w:t>3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层物业用房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1715.81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2,196,000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50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12#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17.93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40AC7" w:rsidRPr="00A40AC7" w:rsidRDefault="00885984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优先</w:t>
            </w:r>
          </w:p>
          <w:p w:rsidR="00A40AC7" w:rsidRPr="00A40AC7" w:rsidRDefault="00885984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打包</w:t>
            </w:r>
            <w:r w:rsidR="00A40AC7"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40AC7" w:rsidRPr="00A40AC7" w:rsidRDefault="00885984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捆绑</w:t>
            </w:r>
          </w:p>
          <w:p w:rsidR="00A40AC7" w:rsidRPr="00A40AC7" w:rsidRDefault="00885984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40AC7">
              <w:rPr>
                <w:rFonts w:hint="eastAsia"/>
                <w:color w:val="000000"/>
                <w:kern w:val="0"/>
                <w:sz w:val="22"/>
                <w:szCs w:val="22"/>
              </w:rPr>
              <w:t>变卖</w:t>
            </w:r>
          </w:p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13#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17.93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14#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17.93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15#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16#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17#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18#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19#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20#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21#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御景兰亭</w:t>
            </w:r>
            <w:r w:rsidRPr="00A40AC7">
              <w:rPr>
                <w:color w:val="000000"/>
                <w:kern w:val="0"/>
                <w:sz w:val="22"/>
                <w:szCs w:val="22"/>
              </w:rPr>
              <w:t>C5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号楼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22#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车库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21.41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三道岗镇润龙小区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3#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单元</w:t>
            </w:r>
            <w:r w:rsidRPr="00A40AC7">
              <w:rPr>
                <w:color w:val="000000"/>
                <w:kern w:val="0"/>
                <w:sz w:val="22"/>
                <w:szCs w:val="22"/>
              </w:rPr>
              <w:t>601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门住宅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78.78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三道岗镇润龙小区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5#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3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单元</w:t>
            </w:r>
            <w:r w:rsidRPr="00A40AC7">
              <w:rPr>
                <w:color w:val="000000"/>
                <w:kern w:val="0"/>
                <w:sz w:val="22"/>
                <w:szCs w:val="22"/>
              </w:rPr>
              <w:t>601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门住宅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71.76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41,000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EA4030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五国新城商服楼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层南门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385.29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630,000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0AC7" w:rsidRPr="00A40AC7" w:rsidTr="00BC434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C7" w:rsidRPr="00A40AC7" w:rsidRDefault="00A40AC7" w:rsidP="00A40AC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五国新城商服楼</w:t>
            </w:r>
            <w:r w:rsidRPr="00A40AC7">
              <w:rPr>
                <w:color w:val="000000"/>
                <w:kern w:val="0"/>
                <w:sz w:val="22"/>
                <w:szCs w:val="22"/>
              </w:rPr>
              <w:t>5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层北门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751.04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1,227,000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>20</w:t>
            </w:r>
            <w:r w:rsidRPr="00A40AC7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AC7" w:rsidRPr="00A40AC7" w:rsidRDefault="00A40AC7" w:rsidP="00A40AC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A40AC7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40AC7" w:rsidRDefault="00A40AC7" w:rsidP="00040733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</w:p>
    <w:p w:rsidR="00040733" w:rsidRPr="00040733" w:rsidRDefault="00040733" w:rsidP="00040733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二、 报名时间：2019年7月22日-8月5日。</w:t>
      </w:r>
    </w:p>
    <w:p w:rsidR="00040733" w:rsidRPr="00040733" w:rsidRDefault="00040733" w:rsidP="00040733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三、 变卖方式：同一标的只</w:t>
      </w:r>
      <w:r w:rsidR="00B863E6">
        <w:rPr>
          <w:rFonts w:ascii="新宋体" w:eastAsia="新宋体" w:hAnsi="新宋体" w:hint="eastAsia"/>
          <w:color w:val="000000"/>
          <w:sz w:val="28"/>
          <w:szCs w:val="28"/>
        </w:rPr>
        <w:t>有一人报名时，该报名人为买受人；若有多人报名时，则进行网络竞价。</w:t>
      </w:r>
      <w:r w:rsidR="003A415D">
        <w:rPr>
          <w:rFonts w:ascii="新宋体" w:eastAsia="新宋体" w:hAnsi="新宋体" w:hint="eastAsia"/>
          <w:color w:val="000000"/>
          <w:sz w:val="28"/>
          <w:szCs w:val="28"/>
        </w:rPr>
        <w:t>注：</w:t>
      </w:r>
      <w:r w:rsidR="00560E09">
        <w:rPr>
          <w:rFonts w:ascii="新宋体" w:eastAsia="新宋体" w:hAnsi="新宋体" w:hint="eastAsia"/>
          <w:color w:val="000000"/>
          <w:sz w:val="28"/>
          <w:szCs w:val="28"/>
        </w:rPr>
        <w:t>打包捆绑变卖</w:t>
      </w:r>
      <w:r w:rsidR="003A415D">
        <w:rPr>
          <w:rFonts w:ascii="新宋体" w:eastAsia="新宋体" w:hAnsi="新宋体" w:hint="eastAsia"/>
          <w:color w:val="000000"/>
          <w:sz w:val="28"/>
          <w:szCs w:val="28"/>
        </w:rPr>
        <w:t>优先</w:t>
      </w:r>
      <w:r w:rsidR="00C0452E">
        <w:rPr>
          <w:rFonts w:ascii="新宋体" w:eastAsia="新宋体" w:hAnsi="新宋体" w:hint="eastAsia"/>
          <w:color w:val="000000"/>
          <w:sz w:val="28"/>
          <w:szCs w:val="28"/>
        </w:rPr>
        <w:t>。</w:t>
      </w:r>
    </w:p>
    <w:p w:rsidR="00040733" w:rsidRPr="00040733" w:rsidRDefault="00040733" w:rsidP="00040733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四、报名条件：有意者</w:t>
      </w:r>
      <w:r w:rsidR="00185461">
        <w:rPr>
          <w:rFonts w:ascii="新宋体" w:eastAsia="新宋体" w:hAnsi="新宋体" w:hint="eastAsia"/>
          <w:color w:val="000000"/>
          <w:sz w:val="28"/>
          <w:szCs w:val="28"/>
        </w:rPr>
        <w:t>须</w:t>
      </w: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在报名时间内通过网上报名，并将保证金存入指定账户，汇款人和报名人姓名必须一致。现场报名者请于8月5日到</w:t>
      </w:r>
      <w:r w:rsidR="00185461">
        <w:rPr>
          <w:rFonts w:ascii="新宋体" w:eastAsia="新宋体" w:hAnsi="新宋体" w:hint="eastAsia"/>
          <w:color w:val="000000"/>
          <w:sz w:val="28"/>
          <w:szCs w:val="28"/>
        </w:rPr>
        <w:t>依兰</w:t>
      </w: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锦江商务宾馆办理。</w:t>
      </w:r>
    </w:p>
    <w:p w:rsidR="00040733" w:rsidRPr="00040733" w:rsidRDefault="00040733" w:rsidP="00040733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五、报名、变卖网址：http://www.longfapm.com</w:t>
      </w:r>
    </w:p>
    <w:p w:rsidR="00FD2B3F" w:rsidRDefault="00040733" w:rsidP="00040733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>电话：</w:t>
      </w:r>
      <w:r w:rsidR="00185461">
        <w:rPr>
          <w:rFonts w:ascii="新宋体" w:eastAsia="新宋体" w:hAnsi="新宋体" w:hint="eastAsia"/>
          <w:color w:val="000000"/>
          <w:sz w:val="28"/>
          <w:szCs w:val="28"/>
        </w:rPr>
        <w:t>0451-87017727</w:t>
      </w:r>
      <w:r w:rsidRPr="00040733">
        <w:rPr>
          <w:rFonts w:ascii="新宋体" w:eastAsia="新宋体" w:hAnsi="新宋体" w:hint="eastAsia"/>
          <w:color w:val="000000"/>
          <w:sz w:val="28"/>
          <w:szCs w:val="28"/>
        </w:rPr>
        <w:t xml:space="preserve">  </w:t>
      </w:r>
      <w:r w:rsidR="00DC378D">
        <w:rPr>
          <w:rFonts w:ascii="新宋体" w:eastAsia="新宋体" w:hAnsi="新宋体" w:hint="eastAsia"/>
          <w:color w:val="000000"/>
          <w:sz w:val="28"/>
          <w:szCs w:val="28"/>
        </w:rPr>
        <w:t xml:space="preserve"> </w:t>
      </w:r>
    </w:p>
    <w:p w:rsidR="00FD2B3F" w:rsidRDefault="00FD2B3F" w:rsidP="00040733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  <w:r>
        <w:rPr>
          <w:rFonts w:ascii="新宋体" w:eastAsia="新宋体" w:hAnsi="新宋体" w:hint="eastAsia"/>
          <w:color w:val="000000"/>
          <w:sz w:val="28"/>
          <w:szCs w:val="28"/>
        </w:rPr>
        <w:t xml:space="preserve">      13904511163  （现场报名）       18724607798（网上报名）</w:t>
      </w:r>
    </w:p>
    <w:p w:rsidR="00040733" w:rsidRPr="00040733" w:rsidRDefault="00DC378D" w:rsidP="00040733">
      <w:pPr>
        <w:pStyle w:val="a5"/>
        <w:shd w:val="clear" w:color="auto" w:fill="FFFFFF"/>
        <w:spacing w:before="0" w:beforeAutospacing="0" w:after="0" w:afterAutospacing="0" w:line="360" w:lineRule="exact"/>
        <w:ind w:firstLineChars="200" w:firstLine="560"/>
        <w:rPr>
          <w:rFonts w:ascii="新宋体" w:eastAsia="新宋体" w:hAnsi="新宋体"/>
          <w:color w:val="000000"/>
          <w:sz w:val="28"/>
          <w:szCs w:val="28"/>
        </w:rPr>
      </w:pPr>
      <w:r>
        <w:rPr>
          <w:rFonts w:ascii="新宋体" w:eastAsia="新宋体" w:hAnsi="新宋体" w:hint="eastAsia"/>
          <w:color w:val="000000"/>
          <w:sz w:val="28"/>
          <w:szCs w:val="28"/>
        </w:rPr>
        <w:t xml:space="preserve">    </w:t>
      </w:r>
    </w:p>
    <w:sectPr w:rsidR="00040733" w:rsidRPr="00040733" w:rsidSect="00BA1BE8">
      <w:pgSz w:w="11906" w:h="16838"/>
      <w:pgMar w:top="1134" w:right="1418" w:bottom="80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A45" w:rsidRDefault="007D5A45" w:rsidP="009861C0">
      <w:r>
        <w:separator/>
      </w:r>
    </w:p>
  </w:endnote>
  <w:endnote w:type="continuationSeparator" w:id="1">
    <w:p w:rsidR="007D5A45" w:rsidRDefault="007D5A45" w:rsidP="0098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A45" w:rsidRDefault="007D5A45" w:rsidP="009861C0">
      <w:r>
        <w:separator/>
      </w:r>
    </w:p>
  </w:footnote>
  <w:footnote w:type="continuationSeparator" w:id="1">
    <w:p w:rsidR="007D5A45" w:rsidRDefault="007D5A45" w:rsidP="00986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9CB"/>
    <w:multiLevelType w:val="hybridMultilevel"/>
    <w:tmpl w:val="51882264"/>
    <w:lvl w:ilvl="0" w:tplc="BD54F7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81638A"/>
    <w:multiLevelType w:val="hybridMultilevel"/>
    <w:tmpl w:val="38161828"/>
    <w:lvl w:ilvl="0" w:tplc="A37C67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1C0"/>
    <w:rsid w:val="000008F3"/>
    <w:rsid w:val="00040733"/>
    <w:rsid w:val="00052930"/>
    <w:rsid w:val="00087F29"/>
    <w:rsid w:val="0009424C"/>
    <w:rsid w:val="000A4C0E"/>
    <w:rsid w:val="000E4178"/>
    <w:rsid w:val="001300D9"/>
    <w:rsid w:val="00137D03"/>
    <w:rsid w:val="00185461"/>
    <w:rsid w:val="00193175"/>
    <w:rsid w:val="001C0C5F"/>
    <w:rsid w:val="001D23CA"/>
    <w:rsid w:val="001E095C"/>
    <w:rsid w:val="001F02BE"/>
    <w:rsid w:val="00231785"/>
    <w:rsid w:val="002C5D4F"/>
    <w:rsid w:val="002E0DD9"/>
    <w:rsid w:val="002E1E64"/>
    <w:rsid w:val="0030176A"/>
    <w:rsid w:val="003157B8"/>
    <w:rsid w:val="00330EB4"/>
    <w:rsid w:val="00350972"/>
    <w:rsid w:val="003616BD"/>
    <w:rsid w:val="003875F2"/>
    <w:rsid w:val="003A415D"/>
    <w:rsid w:val="003C390A"/>
    <w:rsid w:val="003E0A92"/>
    <w:rsid w:val="003E27FC"/>
    <w:rsid w:val="003E446A"/>
    <w:rsid w:val="004B2907"/>
    <w:rsid w:val="004B4AB5"/>
    <w:rsid w:val="00560E09"/>
    <w:rsid w:val="005F290B"/>
    <w:rsid w:val="006129D7"/>
    <w:rsid w:val="00670EE9"/>
    <w:rsid w:val="006A45EB"/>
    <w:rsid w:val="006C5E7E"/>
    <w:rsid w:val="006C69A9"/>
    <w:rsid w:val="006F3913"/>
    <w:rsid w:val="00723E3C"/>
    <w:rsid w:val="00770A55"/>
    <w:rsid w:val="007724CA"/>
    <w:rsid w:val="00795065"/>
    <w:rsid w:val="007C5513"/>
    <w:rsid w:val="007D5A45"/>
    <w:rsid w:val="007F31FD"/>
    <w:rsid w:val="0083099C"/>
    <w:rsid w:val="008852C7"/>
    <w:rsid w:val="00885984"/>
    <w:rsid w:val="008A0193"/>
    <w:rsid w:val="008B2F02"/>
    <w:rsid w:val="008B7A2C"/>
    <w:rsid w:val="008C3C7B"/>
    <w:rsid w:val="008E2174"/>
    <w:rsid w:val="008F31B2"/>
    <w:rsid w:val="00933FE9"/>
    <w:rsid w:val="0093452E"/>
    <w:rsid w:val="00943022"/>
    <w:rsid w:val="00962A12"/>
    <w:rsid w:val="009861C0"/>
    <w:rsid w:val="00986FD1"/>
    <w:rsid w:val="00987588"/>
    <w:rsid w:val="00990C78"/>
    <w:rsid w:val="009A11BC"/>
    <w:rsid w:val="009A47F3"/>
    <w:rsid w:val="009E7FAB"/>
    <w:rsid w:val="009F6901"/>
    <w:rsid w:val="00A327EC"/>
    <w:rsid w:val="00A33C39"/>
    <w:rsid w:val="00A40AC7"/>
    <w:rsid w:val="00A55218"/>
    <w:rsid w:val="00A97E48"/>
    <w:rsid w:val="00AB213F"/>
    <w:rsid w:val="00B863E6"/>
    <w:rsid w:val="00B906FB"/>
    <w:rsid w:val="00BA1BE8"/>
    <w:rsid w:val="00BC4348"/>
    <w:rsid w:val="00C0452E"/>
    <w:rsid w:val="00C77025"/>
    <w:rsid w:val="00C90402"/>
    <w:rsid w:val="00CA61C5"/>
    <w:rsid w:val="00D72678"/>
    <w:rsid w:val="00DC035D"/>
    <w:rsid w:val="00DC378D"/>
    <w:rsid w:val="00DE1CD2"/>
    <w:rsid w:val="00DF201E"/>
    <w:rsid w:val="00E56A83"/>
    <w:rsid w:val="00EA27CB"/>
    <w:rsid w:val="00EA4030"/>
    <w:rsid w:val="00EA7223"/>
    <w:rsid w:val="00EB2ECB"/>
    <w:rsid w:val="00F4107A"/>
    <w:rsid w:val="00F642F6"/>
    <w:rsid w:val="00FD2B3F"/>
    <w:rsid w:val="00FE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1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1C0"/>
    <w:rPr>
      <w:sz w:val="18"/>
      <w:szCs w:val="18"/>
    </w:rPr>
  </w:style>
  <w:style w:type="paragraph" w:styleId="a5">
    <w:name w:val="Normal (Web)"/>
    <w:basedOn w:val="a"/>
    <w:uiPriority w:val="99"/>
    <w:unhideWhenUsed/>
    <w:rsid w:val="009861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986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266</Words>
  <Characters>1521</Characters>
  <Application>Microsoft Office Word</Application>
  <DocSecurity>0</DocSecurity>
  <Lines>12</Lines>
  <Paragraphs>3</Paragraphs>
  <ScaleCrop>false</ScaleCrop>
  <Company>微软中国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62</cp:revision>
  <cp:lastPrinted>2019-07-12T01:14:00Z</cp:lastPrinted>
  <dcterms:created xsi:type="dcterms:W3CDTF">2016-03-28T03:10:00Z</dcterms:created>
  <dcterms:modified xsi:type="dcterms:W3CDTF">2019-07-22T11:10:00Z</dcterms:modified>
</cp:coreProperties>
</file>