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u w:val="single"/>
          <w:lang w:val="en-US" w:eastAsia="zh-CN" w:bidi="ar-SA"/>
        </w:rPr>
        <w:t>锅炉、变压器等报废设备（包钢朔州矿业分公司）转让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（项目编号：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single"/>
        </w:rPr>
        <w:t>09ESSB20190066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290F436A"/>
    <w:rsid w:val="2C0F1653"/>
    <w:rsid w:val="2DAD160F"/>
    <w:rsid w:val="2F260A34"/>
    <w:rsid w:val="308A11F0"/>
    <w:rsid w:val="321B4745"/>
    <w:rsid w:val="4B0F0C4A"/>
    <w:rsid w:val="63CC4F6D"/>
    <w:rsid w:val="682A17C0"/>
    <w:rsid w:val="71D6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刘乐</cp:lastModifiedBy>
  <dcterms:modified xsi:type="dcterms:W3CDTF">2019-08-12T08:53:22Z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