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27320" cy="3696335"/>
            <wp:effectExtent l="0" t="0" r="11430" b="18415"/>
            <wp:docPr id="6" name="图片 6" descr="设计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设计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27320" cy="3696335"/>
            <wp:effectExtent l="0" t="0" r="11430" b="18415"/>
            <wp:docPr id="7" name="图片 7" descr="设计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设计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7325" cy="3160395"/>
            <wp:effectExtent l="0" t="0" r="9525" b="1905"/>
            <wp:docPr id="8" name="图片 8" descr="效果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效果图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5267325" cy="2564130"/>
            <wp:effectExtent l="0" t="0" r="9525" b="7620"/>
            <wp:docPr id="9" name="图片 9" descr="效果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效果图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F31A3"/>
    <w:rsid w:val="00F00F96"/>
    <w:rsid w:val="127F31A3"/>
    <w:rsid w:val="15126439"/>
    <w:rsid w:val="26B71CCF"/>
    <w:rsid w:val="435F726D"/>
    <w:rsid w:val="5BA23727"/>
    <w:rsid w:val="5F993895"/>
    <w:rsid w:val="659D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2019-10-26T08:02:00Z</dcterms:created>
  <dc:creator>Lenovo</dc:creator>
  <cp:lastModifiedBy>贾尚鑫</cp:lastModifiedBy>
  <dcterms:modified xsi:type="dcterms:W3CDTF">2019-12-26T08:07:38Z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