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ascii="黑体" w:hAnsi="黑体" w:eastAsia="黑体"/>
          <w:sz w:val="32"/>
          <w:szCs w:val="32"/>
        </w:rPr>
      </w:pPr>
      <w:r>
        <w:rPr>
          <w:rFonts w:hint="eastAsia" w:ascii="黑体" w:hAnsi="黑体" w:eastAsia="黑体"/>
          <w:bCs/>
          <w:sz w:val="30"/>
          <w:szCs w:val="30"/>
        </w:rPr>
        <w:t>附件2</w:t>
      </w:r>
    </w:p>
    <w:p>
      <w:pPr>
        <w:spacing w:line="600" w:lineRule="exact"/>
        <w:jc w:val="center"/>
        <w:rPr>
          <w:rFonts w:hint="eastAsia" w:ascii="宋体" w:hAnsi="宋体" w:eastAsia="黑体"/>
          <w:sz w:val="24"/>
          <w:lang w:eastAsia="zh-CN"/>
        </w:rPr>
      </w:pPr>
      <w:r>
        <w:rPr>
          <w:rFonts w:hint="eastAsia" w:ascii="黑体" w:hAnsi="黑体" w:eastAsia="黑体"/>
          <w:b/>
          <w:bCs/>
          <w:sz w:val="44"/>
          <w:szCs w:val="44"/>
        </w:rPr>
        <w:t>报价</w:t>
      </w:r>
      <w:r>
        <w:rPr>
          <w:rFonts w:hint="eastAsia" w:ascii="黑体" w:hAnsi="黑体" w:eastAsia="黑体"/>
          <w:b/>
          <w:bCs/>
          <w:sz w:val="44"/>
          <w:szCs w:val="44"/>
          <w:lang w:eastAsia="zh-CN"/>
        </w:rPr>
        <w:t>表</w:t>
      </w:r>
    </w:p>
    <w:p>
      <w:pPr>
        <w:spacing w:line="60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项目名称：北部湾产权交易所集团股份有限公司综合要素交易平台总部基地办公楼装饰及智能化工程竣工决算审计项目</w:t>
      </w:r>
    </w:p>
    <w:p>
      <w:pPr>
        <w:spacing w:line="60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项目编号：BBWCQCGX20-163</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我方已根据贵公司所提供的询价内容详细审核报价要求，我方的报价能够满足询价</w:t>
      </w:r>
      <w:r>
        <w:rPr>
          <w:rFonts w:hint="eastAsia" w:ascii="仿宋_GB2312" w:hAnsi="仿宋" w:eastAsia="仿宋_GB2312"/>
          <w:sz w:val="32"/>
          <w:szCs w:val="32"/>
          <w:lang w:val="en-US" w:eastAsia="zh-CN"/>
        </w:rPr>
        <w:t>公告</w:t>
      </w:r>
      <w:r>
        <w:rPr>
          <w:rFonts w:hint="eastAsia" w:ascii="仿宋_GB2312" w:hAnsi="仿宋" w:eastAsia="仿宋_GB2312"/>
          <w:sz w:val="32"/>
          <w:szCs w:val="32"/>
        </w:rPr>
        <w:t>中所列的全部要求，接受询价</w:t>
      </w:r>
      <w:r>
        <w:rPr>
          <w:rFonts w:hint="eastAsia" w:ascii="仿宋_GB2312" w:hAnsi="仿宋" w:eastAsia="仿宋_GB2312"/>
          <w:sz w:val="32"/>
          <w:szCs w:val="32"/>
          <w:lang w:val="en-US" w:eastAsia="zh-CN"/>
        </w:rPr>
        <w:t>公告</w:t>
      </w:r>
      <w:r>
        <w:rPr>
          <w:rFonts w:hint="eastAsia" w:ascii="仿宋_GB2312" w:hAnsi="仿宋" w:eastAsia="仿宋_GB2312"/>
          <w:sz w:val="32"/>
          <w:szCs w:val="32"/>
        </w:rPr>
        <w:t>（附件</w:t>
      </w:r>
      <w:r>
        <w:rPr>
          <w:rFonts w:hint="eastAsia" w:ascii="仿宋_GB2312" w:hAnsi="仿宋" w:eastAsia="仿宋_GB2312"/>
          <w:sz w:val="32"/>
          <w:szCs w:val="32"/>
          <w:lang w:val="en-US" w:eastAsia="zh-CN"/>
        </w:rPr>
        <w:t>3</w:t>
      </w:r>
      <w:r>
        <w:rPr>
          <w:rFonts w:hint="eastAsia" w:ascii="仿宋_GB2312" w:hAnsi="仿宋" w:eastAsia="仿宋_GB2312"/>
          <w:sz w:val="32"/>
          <w:szCs w:val="32"/>
        </w:rPr>
        <w:t>）中的合同主要条款。我方同意所提交的报价</w:t>
      </w:r>
      <w:r>
        <w:rPr>
          <w:rFonts w:hint="eastAsia" w:ascii="仿宋_GB2312" w:hAnsi="仿宋" w:eastAsia="仿宋_GB2312"/>
          <w:sz w:val="32"/>
          <w:szCs w:val="32"/>
          <w:lang w:val="en-US" w:eastAsia="zh-CN"/>
        </w:rPr>
        <w:t>表</w:t>
      </w:r>
      <w:r>
        <w:rPr>
          <w:rFonts w:hint="eastAsia" w:ascii="仿宋_GB2312" w:hAnsi="仿宋" w:eastAsia="仿宋_GB2312"/>
          <w:sz w:val="32"/>
          <w:szCs w:val="32"/>
        </w:rPr>
        <w:t>有效期符合询价</w:t>
      </w:r>
      <w:r>
        <w:rPr>
          <w:rFonts w:hint="eastAsia" w:ascii="仿宋_GB2312" w:hAnsi="仿宋" w:eastAsia="仿宋_GB2312"/>
          <w:sz w:val="32"/>
          <w:szCs w:val="32"/>
          <w:lang w:val="en-US" w:eastAsia="zh-CN"/>
        </w:rPr>
        <w:t>公告</w:t>
      </w:r>
      <w:r>
        <w:rPr>
          <w:rFonts w:hint="eastAsia" w:ascii="仿宋_GB2312" w:hAnsi="仿宋" w:eastAsia="仿宋_GB2312"/>
          <w:sz w:val="32"/>
          <w:szCs w:val="32"/>
        </w:rPr>
        <w:t>的规定，在此期间内如果被确定为合作方，我方将受此约束。</w:t>
      </w:r>
    </w:p>
    <w:p>
      <w:pPr>
        <w:spacing w:line="600" w:lineRule="exact"/>
        <w:ind w:firstLine="640" w:firstLineChars="200"/>
        <w:rPr>
          <w:rFonts w:ascii="仿宋_GB2312" w:hAnsi="仿宋" w:eastAsia="仿宋_GB2312"/>
          <w:sz w:val="32"/>
          <w:szCs w:val="32"/>
        </w:rPr>
      </w:pPr>
    </w:p>
    <w:p>
      <w:pPr>
        <w:spacing w:line="600" w:lineRule="exact"/>
        <w:ind w:firstLine="640" w:firstLineChars="200"/>
        <w:rPr>
          <w:rFonts w:ascii="仿宋_GB2312" w:hAnsi="宋体" w:eastAsia="仿宋_GB2312"/>
          <w:sz w:val="32"/>
          <w:szCs w:val="32"/>
          <w:u w:val="single"/>
        </w:rPr>
      </w:pPr>
      <w:r>
        <w:rPr>
          <w:rFonts w:hint="eastAsia" w:ascii="仿宋_GB2312" w:hAnsi="仿宋" w:eastAsia="仿宋_GB2312"/>
          <w:sz w:val="32"/>
          <w:szCs w:val="32"/>
        </w:rPr>
        <w:t>具体作如下报价：人民币</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大写</w:t>
      </w:r>
      <w:r>
        <w:rPr>
          <w:rFonts w:hint="eastAsia" w:ascii="仿宋_GB2312" w:hAnsi="仿宋" w:eastAsia="仿宋_GB2312"/>
          <w:sz w:val="32"/>
          <w:szCs w:val="32"/>
          <w:lang w:eastAsia="zh-CN"/>
        </w:rPr>
        <w:t>）</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元整</w:t>
      </w:r>
      <w:r>
        <w:rPr>
          <w:rFonts w:hint="eastAsia" w:ascii="仿宋_GB2312" w:hAnsi="仿宋_GB2312" w:eastAsia="仿宋_GB2312" w:cs="仿宋_GB2312"/>
          <w:sz w:val="28"/>
          <w:szCs w:val="28"/>
        </w:rPr>
        <w:t xml:space="preserve"> </w:t>
      </w:r>
      <w:r>
        <w:rPr>
          <w:rFonts w:hint="eastAsia" w:ascii="仿宋_GB2312" w:hAnsi="仿宋" w:eastAsia="仿宋_GB2312"/>
          <w:sz w:val="32"/>
          <w:szCs w:val="32"/>
        </w:rPr>
        <w:t>(包干价)。</w:t>
      </w:r>
    </w:p>
    <w:p>
      <w:pPr>
        <w:spacing w:line="600" w:lineRule="exact"/>
        <w:rPr>
          <w:rFonts w:ascii="仿宋_GB2312" w:hAnsi="宋体" w:eastAsia="仿宋_GB2312"/>
          <w:sz w:val="32"/>
          <w:szCs w:val="32"/>
        </w:rPr>
      </w:pPr>
    </w:p>
    <w:p>
      <w:pPr>
        <w:spacing w:line="600" w:lineRule="exact"/>
        <w:ind w:firstLine="640" w:firstLineChars="200"/>
        <w:rPr>
          <w:rFonts w:ascii="仿宋_GB2312" w:hAnsi="仿宋" w:eastAsia="仿宋_GB2312"/>
          <w:bCs/>
          <w:sz w:val="32"/>
          <w:szCs w:val="32"/>
        </w:rPr>
      </w:pPr>
      <w:r>
        <w:rPr>
          <w:rFonts w:hint="eastAsia" w:ascii="仿宋_GB2312" w:hAnsi="仿宋" w:eastAsia="仿宋_GB2312"/>
          <w:bCs/>
          <w:sz w:val="32"/>
          <w:szCs w:val="32"/>
        </w:rPr>
        <w:t>备注：以上报价内容包含</w:t>
      </w:r>
      <w:r>
        <w:rPr>
          <w:rFonts w:hint="eastAsia" w:ascii="仿宋_GB2312" w:hAnsi="仿宋" w:eastAsia="仿宋_GB2312"/>
          <w:sz w:val="32"/>
          <w:szCs w:val="32"/>
        </w:rPr>
        <w:t>人工费、交通费</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税金</w:t>
      </w:r>
      <w:bookmarkStart w:id="0" w:name="_GoBack"/>
      <w:bookmarkEnd w:id="0"/>
      <w:r>
        <w:rPr>
          <w:rFonts w:hint="eastAsia" w:ascii="仿宋_GB2312" w:hAnsi="仿宋" w:eastAsia="仿宋_GB2312"/>
          <w:sz w:val="32"/>
          <w:szCs w:val="32"/>
        </w:rPr>
        <w:t>等所有的费用。</w:t>
      </w:r>
    </w:p>
    <w:p>
      <w:pPr>
        <w:spacing w:line="600" w:lineRule="exact"/>
        <w:ind w:right="1160"/>
        <w:jc w:val="center"/>
        <w:rPr>
          <w:rFonts w:ascii="仿宋_GB2312" w:hAnsi="仿宋" w:eastAsia="仿宋_GB2312"/>
          <w:sz w:val="32"/>
          <w:szCs w:val="32"/>
        </w:rPr>
      </w:pPr>
    </w:p>
    <w:p>
      <w:pPr>
        <w:spacing w:line="600" w:lineRule="exact"/>
        <w:ind w:right="1160"/>
        <w:jc w:val="center"/>
        <w:rPr>
          <w:rFonts w:ascii="仿宋_GB2312" w:hAnsi="仿宋" w:eastAsia="仿宋_GB2312"/>
          <w:sz w:val="32"/>
          <w:szCs w:val="32"/>
        </w:rPr>
      </w:pPr>
    </w:p>
    <w:p>
      <w:pPr>
        <w:spacing w:line="600" w:lineRule="exact"/>
        <w:ind w:right="1160"/>
        <w:jc w:val="center"/>
        <w:rPr>
          <w:rFonts w:ascii="仿宋_GB2312" w:hAnsi="仿宋" w:eastAsia="仿宋_GB2312"/>
          <w:sz w:val="32"/>
          <w:szCs w:val="32"/>
        </w:rPr>
      </w:pPr>
      <w:r>
        <w:rPr>
          <w:rFonts w:hint="eastAsia" w:ascii="仿宋_GB2312" w:hAnsi="仿宋" w:eastAsia="仿宋_GB2312"/>
          <w:sz w:val="32"/>
          <w:szCs w:val="32"/>
        </w:rPr>
        <w:t xml:space="preserve">             报价单位：（公章）</w:t>
      </w:r>
    </w:p>
    <w:p>
      <w:pPr>
        <w:spacing w:line="600" w:lineRule="exact"/>
        <w:ind w:right="1160"/>
        <w:jc w:val="center"/>
        <w:rPr>
          <w:rFonts w:ascii="仿宋_GB2312" w:hAnsi="仿宋" w:eastAsia="仿宋_GB2312"/>
          <w:sz w:val="32"/>
          <w:szCs w:val="32"/>
        </w:rPr>
      </w:pPr>
      <w:r>
        <w:rPr>
          <w:rFonts w:hint="eastAsia" w:ascii="仿宋_GB2312" w:hAnsi="仿宋" w:eastAsia="仿宋_GB2312"/>
          <w:sz w:val="32"/>
          <w:szCs w:val="32"/>
        </w:rPr>
        <w:t xml:space="preserve">                        年   月   日</w:t>
      </w:r>
    </w:p>
    <w:p>
      <w:pPr>
        <w:spacing w:line="580" w:lineRule="exact"/>
        <w:jc w:val="left"/>
        <w:rPr>
          <w:rFonts w:ascii="Times New Roman" w:hAnsi="Times New Roman"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0387253"/>
    <w:rsid w:val="00556874"/>
    <w:rsid w:val="00A33ADF"/>
    <w:rsid w:val="00D64C09"/>
    <w:rsid w:val="00F434A8"/>
    <w:rsid w:val="1A2A058B"/>
    <w:rsid w:val="1E660A1D"/>
    <w:rsid w:val="200939A7"/>
    <w:rsid w:val="24401918"/>
    <w:rsid w:val="246A0677"/>
    <w:rsid w:val="2B95465F"/>
    <w:rsid w:val="2C854051"/>
    <w:rsid w:val="332017DF"/>
    <w:rsid w:val="3580322E"/>
    <w:rsid w:val="3B9828B0"/>
    <w:rsid w:val="47E56210"/>
    <w:rsid w:val="480F502D"/>
    <w:rsid w:val="4E36061D"/>
    <w:rsid w:val="55970BB3"/>
    <w:rsid w:val="59B00CC9"/>
    <w:rsid w:val="5D7708AF"/>
    <w:rsid w:val="5E255F4E"/>
    <w:rsid w:val="61F16275"/>
    <w:rsid w:val="6E3F1630"/>
    <w:rsid w:val="77781A37"/>
    <w:rsid w:val="782330A7"/>
    <w:rsid w:val="79D52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3">
    <w:name w:val="Normal Indent"/>
    <w:basedOn w:val="1"/>
    <w:qFormat/>
    <w:uiPriority w:val="99"/>
    <w:pPr>
      <w:ind w:firstLine="420"/>
    </w:pPr>
    <w:rPr>
      <w:szCs w:val="21"/>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1315</Characters>
  <Lines>6</Lines>
  <Paragraphs>1</Paragraphs>
  <TotalTime>2</TotalTime>
  <ScaleCrop>false</ScaleCrop>
  <LinksUpToDate>false</LinksUpToDate>
  <CharactersWithSpaces>1446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贾尚鑫</cp:lastModifiedBy>
  <dcterms:modified xsi:type="dcterms:W3CDTF">2020-04-29T10:10:34Z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