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11F50" w14:textId="77777777" w:rsidR="00A0709A" w:rsidRPr="00E249F9" w:rsidRDefault="00AF242E" w:rsidP="00A0709A">
      <w:pPr>
        <w:spacing w:line="360" w:lineRule="auto"/>
        <w:jc w:val="center"/>
        <w:rPr>
          <w:b/>
          <w:sz w:val="24"/>
          <w:szCs w:val="24"/>
        </w:rPr>
      </w:pPr>
      <w:r w:rsidRPr="00E249F9">
        <w:rPr>
          <w:rFonts w:ascii="宋体" w:hAnsi="宋体" w:hint="eastAsia"/>
          <w:b/>
          <w:sz w:val="44"/>
        </w:rPr>
        <w:t>采购内容及要求</w:t>
      </w:r>
    </w:p>
    <w:p w14:paraId="045B18C8" w14:textId="77777777" w:rsidR="00A0709A" w:rsidRPr="00E249F9" w:rsidRDefault="00A0709A" w:rsidP="00A0709A">
      <w:pPr>
        <w:spacing w:line="360" w:lineRule="auto"/>
        <w:rPr>
          <w:b/>
          <w:sz w:val="24"/>
          <w:szCs w:val="24"/>
        </w:rPr>
      </w:pPr>
    </w:p>
    <w:p w14:paraId="35D26688" w14:textId="77777777" w:rsidR="00D84BB7" w:rsidRPr="00D35336" w:rsidRDefault="00D35336" w:rsidP="00D35336">
      <w:pPr>
        <w:spacing w:line="360" w:lineRule="auto"/>
        <w:ind w:firstLineChars="200" w:firstLine="482"/>
        <w:rPr>
          <w:b/>
          <w:sz w:val="24"/>
          <w:szCs w:val="24"/>
        </w:rPr>
      </w:pPr>
      <w:r w:rsidRPr="00D35336">
        <w:rPr>
          <w:rFonts w:hint="eastAsia"/>
          <w:b/>
          <w:sz w:val="24"/>
          <w:szCs w:val="24"/>
        </w:rPr>
        <w:t>一、</w:t>
      </w:r>
      <w:r w:rsidR="00D84BB7" w:rsidRPr="00D35336">
        <w:rPr>
          <w:rFonts w:hint="eastAsia"/>
          <w:b/>
          <w:sz w:val="24"/>
          <w:szCs w:val="24"/>
        </w:rPr>
        <w:t>采购内容</w:t>
      </w:r>
      <w:r w:rsidR="008A4E54" w:rsidRPr="00D35336">
        <w:rPr>
          <w:rFonts w:hint="eastAsia"/>
          <w:b/>
          <w:sz w:val="24"/>
          <w:szCs w:val="24"/>
        </w:rPr>
        <w:t>及要求</w:t>
      </w:r>
      <w:r w:rsidR="00D84BB7" w:rsidRPr="00D35336">
        <w:rPr>
          <w:rFonts w:hint="eastAsia"/>
          <w:b/>
          <w:sz w:val="24"/>
          <w:szCs w:val="24"/>
        </w:rPr>
        <w:t>：</w:t>
      </w:r>
      <w:r w:rsidR="00D84BB7" w:rsidRPr="00D35336">
        <w:rPr>
          <w:rFonts w:hint="eastAsia"/>
          <w:b/>
          <w:sz w:val="24"/>
          <w:szCs w:val="24"/>
        </w:rPr>
        <w:t xml:space="preserve"> </w:t>
      </w:r>
    </w:p>
    <w:tbl>
      <w:tblPr>
        <w:tblW w:w="7110" w:type="dxa"/>
        <w:jc w:val="center"/>
        <w:tblLayout w:type="fixed"/>
        <w:tblCellMar>
          <w:left w:w="0" w:type="dxa"/>
          <w:right w:w="0" w:type="dxa"/>
        </w:tblCellMar>
        <w:tblLook w:val="0000" w:firstRow="0" w:lastRow="0" w:firstColumn="0" w:lastColumn="0" w:noHBand="0" w:noVBand="0"/>
      </w:tblPr>
      <w:tblGrid>
        <w:gridCol w:w="2697"/>
        <w:gridCol w:w="2013"/>
        <w:gridCol w:w="1200"/>
        <w:gridCol w:w="1200"/>
      </w:tblGrid>
      <w:tr w:rsidR="00211DBF" w14:paraId="067EC4AD" w14:textId="77777777" w:rsidTr="00211DBF">
        <w:trPr>
          <w:trHeight w:val="270"/>
          <w:jc w:val="center"/>
        </w:trPr>
        <w:tc>
          <w:tcPr>
            <w:tcW w:w="2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646E3F" w14:textId="77777777" w:rsidR="00211DBF" w:rsidRPr="00211DBF" w:rsidRDefault="00211DBF" w:rsidP="00211DBF">
            <w:pPr>
              <w:pStyle w:val="Default"/>
              <w:jc w:val="center"/>
              <w:rPr>
                <w:rFonts w:ascii="仿宋_GB2312" w:eastAsia="仿宋_GB2312" w:hAnsi="微软雅黑" w:cs="Arial" w:hint="eastAsia"/>
                <w:color w:val="333333"/>
              </w:rPr>
            </w:pPr>
            <w:r w:rsidRPr="00211DBF">
              <w:rPr>
                <w:rFonts w:ascii="仿宋_GB2312" w:eastAsia="仿宋_GB2312" w:hAnsi="微软雅黑" w:cs="Arial" w:hint="eastAsia"/>
                <w:color w:val="333333"/>
              </w:rPr>
              <w:t>种类</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E636E9" w14:textId="77777777" w:rsidR="00211DBF" w:rsidRPr="00211DBF" w:rsidRDefault="00211DBF" w:rsidP="00211DBF">
            <w:pPr>
              <w:pStyle w:val="Default"/>
              <w:jc w:val="center"/>
              <w:rPr>
                <w:rFonts w:ascii="仿宋_GB2312" w:eastAsia="仿宋_GB2312" w:hAnsi="微软雅黑" w:cs="Arial" w:hint="eastAsia"/>
                <w:color w:val="333333"/>
              </w:rPr>
            </w:pPr>
            <w:r w:rsidRPr="00211DBF">
              <w:rPr>
                <w:rFonts w:ascii="仿宋_GB2312" w:eastAsia="仿宋_GB2312" w:hAnsi="微软雅黑" w:cs="Arial" w:hint="eastAsia"/>
                <w:color w:val="333333"/>
              </w:rPr>
              <w:t>规格</w:t>
            </w:r>
          </w:p>
        </w:tc>
        <w:tc>
          <w:tcPr>
            <w:tcW w:w="12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D5622F" w14:textId="77777777" w:rsidR="00211DBF" w:rsidRPr="00211DBF" w:rsidRDefault="00211DBF" w:rsidP="00211DBF">
            <w:pPr>
              <w:pStyle w:val="Default"/>
              <w:jc w:val="center"/>
              <w:rPr>
                <w:rFonts w:ascii="仿宋_GB2312" w:eastAsia="仿宋_GB2312" w:hAnsi="微软雅黑" w:cs="Arial" w:hint="eastAsia"/>
                <w:color w:val="333333"/>
              </w:rPr>
            </w:pPr>
            <w:r w:rsidRPr="00211DBF">
              <w:rPr>
                <w:rFonts w:ascii="仿宋_GB2312" w:eastAsia="仿宋_GB2312" w:hAnsi="微软雅黑" w:cs="Arial" w:hint="eastAsia"/>
                <w:color w:val="333333"/>
              </w:rPr>
              <w:t>数量</w:t>
            </w:r>
          </w:p>
        </w:tc>
        <w:tc>
          <w:tcPr>
            <w:tcW w:w="12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24813D" w14:textId="77777777" w:rsidR="00211DBF" w:rsidRPr="00211DBF" w:rsidRDefault="00211DBF" w:rsidP="00211DBF">
            <w:pPr>
              <w:pStyle w:val="Default"/>
              <w:jc w:val="center"/>
              <w:rPr>
                <w:rFonts w:ascii="仿宋_GB2312" w:eastAsia="仿宋_GB2312" w:hAnsi="微软雅黑" w:cs="Arial" w:hint="eastAsia"/>
                <w:color w:val="333333"/>
              </w:rPr>
            </w:pPr>
            <w:r w:rsidRPr="00211DBF">
              <w:rPr>
                <w:rFonts w:ascii="仿宋_GB2312" w:eastAsia="仿宋_GB2312" w:hAnsi="微软雅黑" w:cs="Arial" w:hint="eastAsia"/>
                <w:color w:val="333333"/>
              </w:rPr>
              <w:t>单位</w:t>
            </w:r>
          </w:p>
        </w:tc>
      </w:tr>
      <w:tr w:rsidR="00211DBF" w14:paraId="1C96D1E3" w14:textId="77777777" w:rsidTr="00211DBF">
        <w:trPr>
          <w:trHeight w:val="270"/>
          <w:jc w:val="center"/>
        </w:trPr>
        <w:tc>
          <w:tcPr>
            <w:tcW w:w="2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4BC736" w14:textId="77777777" w:rsidR="00211DBF" w:rsidRPr="00211DBF" w:rsidRDefault="00211DBF" w:rsidP="00211DBF">
            <w:pPr>
              <w:pStyle w:val="Default"/>
              <w:jc w:val="center"/>
              <w:rPr>
                <w:rFonts w:ascii="仿宋_GB2312" w:eastAsia="仿宋_GB2312" w:hAnsi="微软雅黑" w:cs="Arial" w:hint="eastAsia"/>
                <w:color w:val="333333"/>
              </w:rPr>
            </w:pPr>
            <w:r w:rsidRPr="00211DBF">
              <w:rPr>
                <w:rFonts w:ascii="仿宋_GB2312" w:eastAsia="仿宋_GB2312" w:hAnsi="微软雅黑" w:cs="Arial" w:hint="eastAsia"/>
                <w:color w:val="333333"/>
              </w:rPr>
              <w:t>镀锌钢管</w:t>
            </w:r>
          </w:p>
        </w:tc>
        <w:tc>
          <w:tcPr>
            <w:tcW w:w="20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263C75" w14:textId="77777777" w:rsidR="00211DBF" w:rsidRPr="00211DBF" w:rsidRDefault="00211DBF" w:rsidP="00211DBF">
            <w:pPr>
              <w:pStyle w:val="Default"/>
              <w:jc w:val="center"/>
              <w:rPr>
                <w:rFonts w:ascii="仿宋_GB2312" w:eastAsia="仿宋_GB2312" w:hAnsi="微软雅黑" w:cs="Arial" w:hint="eastAsia"/>
                <w:color w:val="333333"/>
              </w:rPr>
            </w:pPr>
            <w:r w:rsidRPr="00211DBF">
              <w:rPr>
                <w:rFonts w:ascii="仿宋_GB2312" w:eastAsia="仿宋_GB2312" w:hAnsi="微软雅黑" w:cs="Arial" w:hint="eastAsia"/>
                <w:color w:val="333333"/>
              </w:rPr>
              <w:t>SC40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EA262D" w14:textId="77777777" w:rsidR="00211DBF" w:rsidRPr="00211DBF" w:rsidRDefault="00211DBF" w:rsidP="00211DBF">
            <w:pPr>
              <w:pStyle w:val="Default"/>
              <w:jc w:val="center"/>
              <w:rPr>
                <w:rFonts w:ascii="仿宋_GB2312" w:eastAsia="仿宋_GB2312" w:hAnsi="微软雅黑" w:cs="Arial" w:hint="eastAsia"/>
                <w:color w:val="333333"/>
              </w:rPr>
            </w:pPr>
            <w:r w:rsidRPr="00211DBF">
              <w:rPr>
                <w:rFonts w:ascii="仿宋_GB2312" w:eastAsia="仿宋_GB2312" w:hAnsi="微软雅黑" w:cs="Arial" w:hint="eastAsia"/>
                <w:color w:val="333333"/>
              </w:rPr>
              <w:t>1500</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C765BD" w14:textId="77777777" w:rsidR="00211DBF" w:rsidRPr="00211DBF" w:rsidRDefault="00211DBF" w:rsidP="00211DBF">
            <w:pPr>
              <w:pStyle w:val="Default"/>
              <w:jc w:val="center"/>
              <w:rPr>
                <w:rFonts w:ascii="仿宋_GB2312" w:eastAsia="仿宋_GB2312" w:hAnsi="微软雅黑" w:cs="Arial" w:hint="eastAsia"/>
                <w:color w:val="333333"/>
              </w:rPr>
            </w:pPr>
            <w:r w:rsidRPr="00211DBF">
              <w:rPr>
                <w:rFonts w:ascii="仿宋_GB2312" w:eastAsia="仿宋_GB2312" w:hAnsi="微软雅黑" w:cs="Arial" w:hint="eastAsia"/>
                <w:color w:val="333333"/>
              </w:rPr>
              <w:t>米</w:t>
            </w:r>
          </w:p>
        </w:tc>
      </w:tr>
      <w:tr w:rsidR="00211DBF" w14:paraId="56C68201" w14:textId="77777777" w:rsidTr="00211DBF">
        <w:trPr>
          <w:trHeight w:val="270"/>
          <w:jc w:val="center"/>
        </w:trPr>
        <w:tc>
          <w:tcPr>
            <w:tcW w:w="2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FEBD37" w14:textId="77777777" w:rsidR="00211DBF" w:rsidRPr="00211DBF" w:rsidRDefault="00211DBF" w:rsidP="00211DBF">
            <w:pPr>
              <w:pStyle w:val="Default"/>
              <w:jc w:val="center"/>
              <w:rPr>
                <w:rFonts w:ascii="仿宋_GB2312" w:eastAsia="仿宋_GB2312" w:hAnsi="微软雅黑" w:cs="Arial" w:hint="eastAsia"/>
                <w:color w:val="333333"/>
              </w:rPr>
            </w:pPr>
            <w:r w:rsidRPr="00211DBF">
              <w:rPr>
                <w:rFonts w:ascii="仿宋_GB2312" w:eastAsia="仿宋_GB2312" w:hAnsi="微软雅黑" w:cs="Arial" w:hint="eastAsia"/>
                <w:color w:val="333333"/>
              </w:rPr>
              <w:t>镀锌钢管直接</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ADD953" w14:textId="77777777" w:rsidR="00211DBF" w:rsidRPr="00211DBF" w:rsidRDefault="00211DBF" w:rsidP="00211DBF">
            <w:pPr>
              <w:pStyle w:val="Default"/>
              <w:jc w:val="center"/>
              <w:rPr>
                <w:rFonts w:ascii="仿宋_GB2312" w:eastAsia="仿宋_GB2312" w:hAnsi="微软雅黑" w:cs="Arial" w:hint="eastAsia"/>
                <w:color w:val="333333"/>
              </w:rPr>
            </w:pPr>
            <w:r w:rsidRPr="00211DBF">
              <w:rPr>
                <w:rFonts w:ascii="仿宋_GB2312" w:eastAsia="仿宋_GB2312" w:hAnsi="微软雅黑" w:cs="Arial" w:hint="eastAsia"/>
                <w:color w:val="333333"/>
              </w:rPr>
              <w:t>DN40</w:t>
            </w:r>
          </w:p>
        </w:tc>
        <w:tc>
          <w:tcPr>
            <w:tcW w:w="12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76FFAC" w14:textId="77777777" w:rsidR="00211DBF" w:rsidRPr="00211DBF" w:rsidRDefault="00211DBF" w:rsidP="00211DBF">
            <w:pPr>
              <w:pStyle w:val="Default"/>
              <w:jc w:val="center"/>
              <w:rPr>
                <w:rFonts w:ascii="仿宋_GB2312" w:eastAsia="仿宋_GB2312" w:hAnsi="微软雅黑" w:cs="Arial" w:hint="eastAsia"/>
                <w:color w:val="333333"/>
              </w:rPr>
            </w:pPr>
            <w:r w:rsidRPr="00211DBF">
              <w:rPr>
                <w:rFonts w:ascii="仿宋_GB2312" w:eastAsia="仿宋_GB2312" w:hAnsi="微软雅黑" w:cs="Arial" w:hint="eastAsia"/>
                <w:color w:val="333333"/>
              </w:rPr>
              <w:t>500</w:t>
            </w:r>
          </w:p>
        </w:tc>
        <w:tc>
          <w:tcPr>
            <w:tcW w:w="12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3B3E02" w14:textId="77777777" w:rsidR="00211DBF" w:rsidRPr="00211DBF" w:rsidRDefault="00211DBF" w:rsidP="00211DBF">
            <w:pPr>
              <w:pStyle w:val="Default"/>
              <w:jc w:val="center"/>
              <w:rPr>
                <w:rFonts w:ascii="仿宋_GB2312" w:eastAsia="仿宋_GB2312" w:hAnsi="微软雅黑" w:cs="Arial" w:hint="eastAsia"/>
                <w:color w:val="333333"/>
              </w:rPr>
            </w:pPr>
            <w:r w:rsidRPr="00211DBF">
              <w:rPr>
                <w:rFonts w:ascii="仿宋_GB2312" w:eastAsia="仿宋_GB2312" w:hAnsi="微软雅黑" w:cs="Arial" w:hint="eastAsia"/>
                <w:color w:val="333333"/>
              </w:rPr>
              <w:t>个</w:t>
            </w:r>
          </w:p>
        </w:tc>
      </w:tr>
    </w:tbl>
    <w:p w14:paraId="187651CF" w14:textId="407CC2D9" w:rsidR="00211DBF" w:rsidRPr="00211DBF" w:rsidRDefault="00211DBF" w:rsidP="00211DBF">
      <w:pPr>
        <w:spacing w:line="360" w:lineRule="auto"/>
        <w:ind w:firstLineChars="200" w:firstLine="480"/>
        <w:rPr>
          <w:rFonts w:hint="eastAsia"/>
          <w:sz w:val="24"/>
          <w:szCs w:val="24"/>
        </w:rPr>
      </w:pPr>
      <w:r w:rsidRPr="00211DBF">
        <w:rPr>
          <w:rFonts w:hint="eastAsia"/>
          <w:sz w:val="24"/>
          <w:szCs w:val="24"/>
        </w:rPr>
        <w:t>镀锌钢管及镀锌钢管直接需根据</w:t>
      </w:r>
      <w:r>
        <w:rPr>
          <w:rFonts w:hint="eastAsia"/>
          <w:sz w:val="24"/>
          <w:szCs w:val="24"/>
        </w:rPr>
        <w:t>采购人</w:t>
      </w:r>
      <w:r w:rsidRPr="00211DBF">
        <w:rPr>
          <w:rFonts w:hint="eastAsia"/>
          <w:sz w:val="24"/>
          <w:szCs w:val="24"/>
        </w:rPr>
        <w:t>要求喷涂颜色，每根镀锌钢管长度需根据</w:t>
      </w:r>
      <w:r>
        <w:rPr>
          <w:rFonts w:hint="eastAsia"/>
          <w:sz w:val="24"/>
          <w:szCs w:val="24"/>
        </w:rPr>
        <w:t>采购人</w:t>
      </w:r>
      <w:r w:rsidRPr="00211DBF">
        <w:rPr>
          <w:rFonts w:hint="eastAsia"/>
          <w:sz w:val="24"/>
          <w:szCs w:val="24"/>
        </w:rPr>
        <w:t>要求供货。</w:t>
      </w:r>
    </w:p>
    <w:p w14:paraId="79B054E8" w14:textId="77777777" w:rsidR="00C5050A" w:rsidRPr="00C5050A" w:rsidRDefault="00C5050A" w:rsidP="00C5050A">
      <w:pPr>
        <w:spacing w:line="360" w:lineRule="auto"/>
        <w:ind w:firstLineChars="200" w:firstLine="482"/>
        <w:rPr>
          <w:rFonts w:hint="eastAsia"/>
          <w:b/>
          <w:bCs/>
          <w:sz w:val="24"/>
          <w:szCs w:val="24"/>
        </w:rPr>
      </w:pPr>
      <w:r w:rsidRPr="00C5050A">
        <w:rPr>
          <w:rFonts w:hint="eastAsia"/>
          <w:b/>
          <w:bCs/>
          <w:sz w:val="24"/>
          <w:szCs w:val="24"/>
        </w:rPr>
        <w:t>二、技术要求</w:t>
      </w:r>
    </w:p>
    <w:p w14:paraId="7CB653DF" w14:textId="62818743" w:rsidR="00C5050A" w:rsidRPr="00C5050A" w:rsidRDefault="00C5050A" w:rsidP="00C5050A">
      <w:pPr>
        <w:spacing w:line="360" w:lineRule="auto"/>
        <w:ind w:firstLineChars="200" w:firstLine="480"/>
        <w:rPr>
          <w:rFonts w:hint="eastAsia"/>
          <w:sz w:val="24"/>
          <w:szCs w:val="24"/>
        </w:rPr>
      </w:pPr>
      <w:r>
        <w:rPr>
          <w:rFonts w:hint="eastAsia"/>
          <w:sz w:val="24"/>
          <w:szCs w:val="24"/>
        </w:rPr>
        <w:t>（一）</w:t>
      </w:r>
      <w:r w:rsidRPr="00C5050A">
        <w:rPr>
          <w:rFonts w:hint="eastAsia"/>
          <w:sz w:val="24"/>
          <w:szCs w:val="24"/>
        </w:rPr>
        <w:t>产品技术标准</w:t>
      </w:r>
    </w:p>
    <w:p w14:paraId="79BC7B22" w14:textId="129E1001" w:rsidR="00C5050A" w:rsidRPr="00C5050A" w:rsidRDefault="00C5050A" w:rsidP="00C5050A">
      <w:pPr>
        <w:spacing w:line="360" w:lineRule="auto"/>
        <w:ind w:firstLineChars="200" w:firstLine="480"/>
        <w:rPr>
          <w:rFonts w:hint="eastAsia"/>
          <w:sz w:val="24"/>
          <w:szCs w:val="24"/>
        </w:rPr>
      </w:pPr>
      <w:r w:rsidRPr="00C5050A">
        <w:rPr>
          <w:rFonts w:hint="eastAsia"/>
          <w:sz w:val="24"/>
          <w:szCs w:val="24"/>
        </w:rPr>
        <w:t>下列文件对于本文件的应用是必不可少的。凡是注日期的版本适用于本文件。凡是不注日期的引用文件，其最新版本（包括所有的修改单）适用于本文件。同时包括其他未明示的相关的最新国家及江苏省现行的技术规范及相关要求文件等。</w:t>
      </w:r>
    </w:p>
    <w:p w14:paraId="4ECCC18F" w14:textId="77777777" w:rsidR="00C5050A" w:rsidRPr="00C5050A" w:rsidRDefault="00C5050A" w:rsidP="00C5050A">
      <w:pPr>
        <w:spacing w:line="360" w:lineRule="auto"/>
        <w:ind w:firstLineChars="200" w:firstLine="480"/>
        <w:rPr>
          <w:rFonts w:hint="eastAsia"/>
          <w:sz w:val="24"/>
          <w:szCs w:val="24"/>
        </w:rPr>
      </w:pPr>
      <w:r w:rsidRPr="00C5050A">
        <w:rPr>
          <w:rFonts w:hint="eastAsia"/>
          <w:sz w:val="24"/>
          <w:szCs w:val="24"/>
        </w:rPr>
        <w:t>1</w:t>
      </w:r>
      <w:r w:rsidRPr="00C5050A">
        <w:rPr>
          <w:rFonts w:hint="eastAsia"/>
          <w:sz w:val="24"/>
          <w:szCs w:val="24"/>
        </w:rPr>
        <w:t>、</w:t>
      </w:r>
      <w:r w:rsidRPr="00C5050A">
        <w:rPr>
          <w:rFonts w:hint="eastAsia"/>
          <w:sz w:val="24"/>
          <w:szCs w:val="24"/>
        </w:rPr>
        <w:t xml:space="preserve">GB/T 13912-2002 </w:t>
      </w:r>
      <w:r w:rsidRPr="00C5050A">
        <w:rPr>
          <w:rFonts w:hint="eastAsia"/>
          <w:sz w:val="24"/>
          <w:szCs w:val="24"/>
        </w:rPr>
        <w:t>热镀锌标准</w:t>
      </w:r>
    </w:p>
    <w:p w14:paraId="202A6EAE" w14:textId="77777777" w:rsidR="00C5050A" w:rsidRPr="00C5050A" w:rsidRDefault="00C5050A" w:rsidP="00C5050A">
      <w:pPr>
        <w:spacing w:line="360" w:lineRule="auto"/>
        <w:ind w:firstLineChars="200" w:firstLine="480"/>
        <w:rPr>
          <w:sz w:val="24"/>
          <w:szCs w:val="24"/>
        </w:rPr>
      </w:pPr>
      <w:r w:rsidRPr="00C5050A">
        <w:rPr>
          <w:rFonts w:hint="eastAsia"/>
          <w:sz w:val="24"/>
          <w:szCs w:val="24"/>
        </w:rPr>
        <w:t>2</w:t>
      </w:r>
      <w:r w:rsidRPr="00C5050A">
        <w:rPr>
          <w:rFonts w:hint="eastAsia"/>
          <w:sz w:val="24"/>
          <w:szCs w:val="24"/>
        </w:rPr>
        <w:t>、</w:t>
      </w:r>
      <w:r w:rsidRPr="00C5050A">
        <w:rPr>
          <w:rFonts w:hint="eastAsia"/>
          <w:sz w:val="24"/>
          <w:szCs w:val="24"/>
        </w:rPr>
        <w:t xml:space="preserve">GB8162-2008 </w:t>
      </w:r>
      <w:r w:rsidRPr="00C5050A">
        <w:rPr>
          <w:sz w:val="24"/>
          <w:szCs w:val="24"/>
        </w:rPr>
        <w:t>结构用无缝钢管</w:t>
      </w:r>
    </w:p>
    <w:p w14:paraId="0A2A42EC" w14:textId="77777777" w:rsidR="00C5050A" w:rsidRDefault="00C5050A" w:rsidP="00C5050A">
      <w:pPr>
        <w:spacing w:line="360" w:lineRule="auto"/>
        <w:ind w:firstLineChars="200" w:firstLine="480"/>
        <w:rPr>
          <w:sz w:val="24"/>
          <w:szCs w:val="24"/>
        </w:rPr>
      </w:pPr>
      <w:r w:rsidRPr="00C5050A">
        <w:rPr>
          <w:rFonts w:hint="eastAsia"/>
          <w:sz w:val="24"/>
          <w:szCs w:val="24"/>
        </w:rPr>
        <w:t>3</w:t>
      </w:r>
      <w:r w:rsidRPr="00C5050A">
        <w:rPr>
          <w:rFonts w:hint="eastAsia"/>
          <w:sz w:val="24"/>
          <w:szCs w:val="24"/>
        </w:rPr>
        <w:t>、</w:t>
      </w:r>
      <w:r w:rsidRPr="00C5050A">
        <w:rPr>
          <w:sz w:val="24"/>
          <w:szCs w:val="24"/>
        </w:rPr>
        <w:t>GB/T 13793-2016 </w:t>
      </w:r>
      <w:r w:rsidRPr="00C5050A">
        <w:rPr>
          <w:sz w:val="24"/>
          <w:szCs w:val="24"/>
        </w:rPr>
        <w:t>直缝电焊钢管</w:t>
      </w:r>
    </w:p>
    <w:p w14:paraId="16E4D9FD" w14:textId="1255FC87" w:rsidR="00C5050A" w:rsidRPr="00C5050A" w:rsidRDefault="00C5050A" w:rsidP="00C5050A">
      <w:pPr>
        <w:spacing w:line="360" w:lineRule="auto"/>
        <w:ind w:firstLineChars="200" w:firstLine="480"/>
        <w:rPr>
          <w:sz w:val="24"/>
          <w:szCs w:val="24"/>
        </w:rPr>
      </w:pPr>
      <w:r w:rsidRPr="00C5050A">
        <w:rPr>
          <w:rFonts w:hint="eastAsia"/>
          <w:sz w:val="24"/>
          <w:szCs w:val="24"/>
        </w:rPr>
        <w:t>4</w:t>
      </w:r>
      <w:r w:rsidRPr="00C5050A">
        <w:rPr>
          <w:rFonts w:hint="eastAsia"/>
          <w:sz w:val="24"/>
          <w:szCs w:val="24"/>
        </w:rPr>
        <w:t>、</w:t>
      </w:r>
      <w:r w:rsidRPr="00C5050A">
        <w:rPr>
          <w:sz w:val="24"/>
          <w:szCs w:val="24"/>
        </w:rPr>
        <w:t>GB/T 21835-2008 </w:t>
      </w:r>
      <w:r w:rsidRPr="00C5050A">
        <w:rPr>
          <w:sz w:val="24"/>
          <w:szCs w:val="24"/>
        </w:rPr>
        <w:t>焊接钢管尺寸及单位长度重量</w:t>
      </w:r>
    </w:p>
    <w:p w14:paraId="35B14B76" w14:textId="77777777" w:rsidR="00C5050A" w:rsidRDefault="00C5050A" w:rsidP="00C5050A">
      <w:pPr>
        <w:spacing w:line="360" w:lineRule="auto"/>
        <w:ind w:firstLineChars="200" w:firstLine="480"/>
        <w:rPr>
          <w:sz w:val="24"/>
          <w:szCs w:val="24"/>
        </w:rPr>
      </w:pPr>
      <w:r w:rsidRPr="00C5050A">
        <w:rPr>
          <w:sz w:val="24"/>
          <w:szCs w:val="24"/>
        </w:rPr>
        <w:t>①</w:t>
      </w:r>
      <w:r w:rsidRPr="00C5050A">
        <w:rPr>
          <w:sz w:val="24"/>
          <w:szCs w:val="24"/>
        </w:rPr>
        <w:t>管材壁厚和单位重量见表</w:t>
      </w:r>
      <w:r w:rsidRPr="00C5050A">
        <w:rPr>
          <w:sz w:val="24"/>
          <w:szCs w:val="24"/>
        </w:rPr>
        <w:t>**</w:t>
      </w:r>
      <w:r w:rsidRPr="00C5050A">
        <w:rPr>
          <w:sz w:val="24"/>
          <w:szCs w:val="24"/>
        </w:rPr>
        <w:br/>
      </w:r>
      <w:r w:rsidRPr="00C5050A">
        <w:rPr>
          <w:sz w:val="24"/>
          <w:szCs w:val="24"/>
        </w:rPr>
        <w:t>表</w:t>
      </w:r>
      <w:r w:rsidRPr="00C5050A">
        <w:rPr>
          <w:sz w:val="24"/>
          <w:szCs w:val="24"/>
        </w:rPr>
        <w:t>** </w:t>
      </w:r>
      <w:r w:rsidRPr="00C5050A">
        <w:rPr>
          <w:sz w:val="24"/>
          <w:szCs w:val="24"/>
        </w:rPr>
        <w:t>管材壁厚和单位重量</w:t>
      </w:r>
      <w:r w:rsidRPr="00C5050A">
        <w:rPr>
          <w:sz w:val="24"/>
          <w:szCs w:val="24"/>
        </w:rPr>
        <w:br/>
      </w:r>
      <w:r w:rsidRPr="00C5050A">
        <w:rPr>
          <w:sz w:val="24"/>
          <w:szCs w:val="24"/>
        </w:rPr>
        <w:t>序号</w:t>
      </w:r>
      <w:r w:rsidRPr="00C5050A">
        <w:rPr>
          <w:sz w:val="24"/>
          <w:szCs w:val="24"/>
        </w:rPr>
        <w:t xml:space="preserve"> </w:t>
      </w:r>
      <w:r w:rsidRPr="00C5050A">
        <w:rPr>
          <w:rFonts w:hint="eastAsia"/>
          <w:sz w:val="24"/>
          <w:szCs w:val="24"/>
        </w:rPr>
        <w:t xml:space="preserve">  </w:t>
      </w:r>
      <w:r w:rsidRPr="00C5050A">
        <w:rPr>
          <w:sz w:val="24"/>
          <w:szCs w:val="24"/>
        </w:rPr>
        <w:t>管材名称及型号</w:t>
      </w:r>
      <w:r w:rsidRPr="00C5050A">
        <w:rPr>
          <w:rFonts w:hint="eastAsia"/>
          <w:sz w:val="24"/>
          <w:szCs w:val="24"/>
        </w:rPr>
        <w:t xml:space="preserve">     </w:t>
      </w:r>
      <w:r w:rsidRPr="00C5050A">
        <w:rPr>
          <w:sz w:val="24"/>
          <w:szCs w:val="24"/>
        </w:rPr>
        <w:t xml:space="preserve"> </w:t>
      </w:r>
      <w:r w:rsidRPr="00C5050A">
        <w:rPr>
          <w:sz w:val="24"/>
          <w:szCs w:val="24"/>
        </w:rPr>
        <w:t>壁厚（</w:t>
      </w:r>
      <w:r w:rsidRPr="00C5050A">
        <w:rPr>
          <w:sz w:val="24"/>
          <w:szCs w:val="24"/>
        </w:rPr>
        <w:t>mm</w:t>
      </w:r>
      <w:r w:rsidRPr="00C5050A">
        <w:rPr>
          <w:sz w:val="24"/>
          <w:szCs w:val="24"/>
        </w:rPr>
        <w:t>）</w:t>
      </w:r>
      <w:r w:rsidRPr="00C5050A">
        <w:rPr>
          <w:rFonts w:hint="eastAsia"/>
          <w:sz w:val="24"/>
          <w:szCs w:val="24"/>
        </w:rPr>
        <w:t xml:space="preserve">       </w:t>
      </w:r>
      <w:r w:rsidRPr="00C5050A">
        <w:rPr>
          <w:sz w:val="24"/>
          <w:szCs w:val="24"/>
        </w:rPr>
        <w:t xml:space="preserve"> </w:t>
      </w:r>
      <w:r w:rsidRPr="00C5050A">
        <w:rPr>
          <w:sz w:val="24"/>
          <w:szCs w:val="24"/>
        </w:rPr>
        <w:t>单位重量（</w:t>
      </w:r>
      <w:r w:rsidRPr="00C5050A">
        <w:rPr>
          <w:sz w:val="24"/>
          <w:szCs w:val="24"/>
        </w:rPr>
        <w:t>kg/m</w:t>
      </w:r>
      <w:r w:rsidRPr="00C5050A">
        <w:rPr>
          <w:sz w:val="24"/>
          <w:szCs w:val="24"/>
        </w:rPr>
        <w:t>）</w:t>
      </w:r>
      <w:r w:rsidRPr="00C5050A">
        <w:rPr>
          <w:sz w:val="24"/>
          <w:szCs w:val="24"/>
        </w:rPr>
        <w:br/>
      </w:r>
      <w:r w:rsidRPr="00C5050A">
        <w:rPr>
          <w:rFonts w:hint="eastAsia"/>
          <w:sz w:val="24"/>
          <w:szCs w:val="24"/>
        </w:rPr>
        <w:t xml:space="preserve">1   </w:t>
      </w:r>
      <w:r w:rsidRPr="00C5050A">
        <w:rPr>
          <w:sz w:val="24"/>
          <w:szCs w:val="24"/>
        </w:rPr>
        <w:t xml:space="preserve"> </w:t>
      </w:r>
      <w:r w:rsidRPr="00C5050A">
        <w:rPr>
          <w:rFonts w:hint="eastAsia"/>
          <w:sz w:val="24"/>
          <w:szCs w:val="24"/>
        </w:rPr>
        <w:t xml:space="preserve">   </w:t>
      </w:r>
      <w:r w:rsidRPr="00C5050A">
        <w:rPr>
          <w:sz w:val="24"/>
          <w:szCs w:val="24"/>
        </w:rPr>
        <w:t>SC</w:t>
      </w:r>
      <w:r w:rsidRPr="00C5050A">
        <w:rPr>
          <w:rFonts w:hint="eastAsia"/>
          <w:sz w:val="24"/>
          <w:szCs w:val="24"/>
        </w:rPr>
        <w:t>4</w:t>
      </w:r>
      <w:r w:rsidRPr="00C5050A">
        <w:rPr>
          <w:sz w:val="24"/>
          <w:szCs w:val="24"/>
        </w:rPr>
        <w:t>0</w:t>
      </w:r>
      <w:r w:rsidRPr="00C5050A">
        <w:rPr>
          <w:sz w:val="24"/>
          <w:szCs w:val="24"/>
        </w:rPr>
        <w:t>镀锌钢管</w:t>
      </w:r>
      <w:r w:rsidRPr="00C5050A">
        <w:rPr>
          <w:rFonts w:hint="eastAsia"/>
          <w:sz w:val="24"/>
          <w:szCs w:val="24"/>
        </w:rPr>
        <w:t xml:space="preserve">        </w:t>
      </w:r>
      <w:r w:rsidRPr="00C5050A">
        <w:rPr>
          <w:sz w:val="24"/>
          <w:szCs w:val="24"/>
        </w:rPr>
        <w:t xml:space="preserve"> 3.</w:t>
      </w:r>
      <w:r w:rsidRPr="00C5050A">
        <w:rPr>
          <w:rFonts w:hint="eastAsia"/>
          <w:sz w:val="24"/>
          <w:szCs w:val="24"/>
        </w:rPr>
        <w:t xml:space="preserve">6                </w:t>
      </w:r>
      <w:r w:rsidRPr="00C5050A">
        <w:rPr>
          <w:sz w:val="24"/>
          <w:szCs w:val="24"/>
        </w:rPr>
        <w:t xml:space="preserve"> </w:t>
      </w:r>
      <w:r w:rsidRPr="00C5050A">
        <w:rPr>
          <w:rFonts w:hint="eastAsia"/>
          <w:sz w:val="24"/>
          <w:szCs w:val="24"/>
        </w:rPr>
        <w:t>3.52</w:t>
      </w:r>
      <w:r w:rsidRPr="00C5050A">
        <w:rPr>
          <w:sz w:val="24"/>
          <w:szCs w:val="24"/>
        </w:rPr>
        <w:br/>
      </w:r>
    </w:p>
    <w:p w14:paraId="7E80E23E" w14:textId="77777777" w:rsidR="00C5050A" w:rsidRDefault="00C5050A" w:rsidP="00C5050A">
      <w:pPr>
        <w:spacing w:line="360" w:lineRule="auto"/>
        <w:ind w:firstLineChars="200" w:firstLine="480"/>
        <w:rPr>
          <w:sz w:val="24"/>
          <w:szCs w:val="24"/>
        </w:rPr>
      </w:pPr>
      <w:r w:rsidRPr="00C5050A">
        <w:rPr>
          <w:sz w:val="24"/>
          <w:szCs w:val="24"/>
        </w:rPr>
        <w:t>②</w:t>
      </w:r>
      <w:r w:rsidRPr="00C5050A">
        <w:rPr>
          <w:sz w:val="24"/>
          <w:szCs w:val="24"/>
        </w:rPr>
        <w:t>制造方法</w:t>
      </w:r>
    </w:p>
    <w:p w14:paraId="1C9C9AA0" w14:textId="77777777" w:rsidR="00C5050A" w:rsidRDefault="00C5050A" w:rsidP="00C5050A">
      <w:pPr>
        <w:spacing w:line="360" w:lineRule="auto"/>
        <w:ind w:firstLineChars="200" w:firstLine="480"/>
        <w:rPr>
          <w:sz w:val="24"/>
          <w:szCs w:val="24"/>
        </w:rPr>
      </w:pPr>
      <w:r w:rsidRPr="00C5050A">
        <w:rPr>
          <w:sz w:val="24"/>
          <w:szCs w:val="24"/>
        </w:rPr>
        <w:t>黑管的制造方法（炉焊或电焊）由制造厂选择。镀锌采用热浸镀锌法。</w:t>
      </w:r>
    </w:p>
    <w:p w14:paraId="632F1EFD" w14:textId="77777777" w:rsidR="00C5050A" w:rsidRDefault="00C5050A" w:rsidP="00C5050A">
      <w:pPr>
        <w:spacing w:line="360" w:lineRule="auto"/>
        <w:ind w:firstLineChars="200" w:firstLine="480"/>
        <w:rPr>
          <w:sz w:val="24"/>
          <w:szCs w:val="24"/>
        </w:rPr>
      </w:pPr>
      <w:r w:rsidRPr="00C5050A">
        <w:rPr>
          <w:sz w:val="24"/>
          <w:szCs w:val="24"/>
        </w:rPr>
        <w:t>③</w:t>
      </w:r>
      <w:r w:rsidRPr="00C5050A">
        <w:rPr>
          <w:sz w:val="24"/>
          <w:szCs w:val="24"/>
        </w:rPr>
        <w:t>螺纹及管接头</w:t>
      </w:r>
    </w:p>
    <w:p w14:paraId="648B6B0B" w14:textId="21C4B36B" w:rsidR="00C5050A" w:rsidRPr="00C5050A" w:rsidRDefault="00C5050A" w:rsidP="00C5050A">
      <w:pPr>
        <w:spacing w:line="360" w:lineRule="auto"/>
        <w:ind w:firstLineChars="200" w:firstLine="480"/>
        <w:rPr>
          <w:sz w:val="24"/>
          <w:szCs w:val="24"/>
        </w:rPr>
      </w:pPr>
      <w:r w:rsidRPr="00C5050A">
        <w:rPr>
          <w:sz w:val="24"/>
          <w:szCs w:val="24"/>
        </w:rPr>
        <w:t>带螺纹交货的镀锌钢管，螺纹应符合要求。</w:t>
      </w:r>
    </w:p>
    <w:p w14:paraId="53965E4F" w14:textId="77777777" w:rsidR="00C5050A" w:rsidRPr="00C5050A" w:rsidRDefault="00C5050A" w:rsidP="00C5050A">
      <w:pPr>
        <w:spacing w:line="360" w:lineRule="auto"/>
        <w:ind w:firstLineChars="200" w:firstLine="480"/>
        <w:rPr>
          <w:rFonts w:hint="eastAsia"/>
          <w:sz w:val="24"/>
          <w:szCs w:val="24"/>
        </w:rPr>
      </w:pPr>
      <w:r w:rsidRPr="00C5050A">
        <w:rPr>
          <w:rFonts w:hint="eastAsia"/>
          <w:sz w:val="24"/>
          <w:szCs w:val="24"/>
        </w:rPr>
        <w:t>投标报价表标明的单价应为包括所有税费、配送等伴随服务在内的交货价，即投标人对招标人的实际供应价。</w:t>
      </w:r>
    </w:p>
    <w:p w14:paraId="4AACEA52" w14:textId="024BF086" w:rsidR="00C5050A" w:rsidRPr="00C5050A" w:rsidRDefault="00C5050A" w:rsidP="00C5050A">
      <w:pPr>
        <w:spacing w:line="360" w:lineRule="auto"/>
        <w:ind w:firstLineChars="200" w:firstLine="480"/>
        <w:rPr>
          <w:rFonts w:hint="eastAsia"/>
          <w:sz w:val="24"/>
          <w:szCs w:val="24"/>
        </w:rPr>
      </w:pPr>
      <w:r w:rsidRPr="00C5050A">
        <w:rPr>
          <w:rFonts w:hint="eastAsia"/>
          <w:sz w:val="24"/>
          <w:szCs w:val="24"/>
        </w:rPr>
        <w:t>中标价格在供货期内不调整，投标</w:t>
      </w:r>
      <w:r>
        <w:rPr>
          <w:rFonts w:hint="eastAsia"/>
          <w:sz w:val="24"/>
          <w:szCs w:val="24"/>
        </w:rPr>
        <w:t>供应商</w:t>
      </w:r>
      <w:r w:rsidRPr="00C5050A">
        <w:rPr>
          <w:rFonts w:hint="eastAsia"/>
          <w:sz w:val="24"/>
          <w:szCs w:val="24"/>
        </w:rPr>
        <w:t>报价时需考虑需承担二次检测费用、货物包装、运输费用、市场变化、原料价格等风险因素。</w:t>
      </w:r>
    </w:p>
    <w:p w14:paraId="2788A584" w14:textId="77777777" w:rsidR="00CA399B" w:rsidRPr="00C5050A" w:rsidRDefault="00CA399B" w:rsidP="00533577">
      <w:pPr>
        <w:jc w:val="center"/>
      </w:pPr>
    </w:p>
    <w:p w14:paraId="4042726C" w14:textId="7B9AE837" w:rsidR="00D84BB7" w:rsidRPr="00C5050A" w:rsidRDefault="00C5050A" w:rsidP="00C5050A">
      <w:pPr>
        <w:spacing w:line="360" w:lineRule="auto"/>
        <w:ind w:firstLineChars="200" w:firstLine="482"/>
        <w:rPr>
          <w:b/>
          <w:bCs/>
          <w:sz w:val="24"/>
          <w:szCs w:val="24"/>
        </w:rPr>
      </w:pPr>
      <w:r>
        <w:rPr>
          <w:rFonts w:hint="eastAsia"/>
          <w:b/>
          <w:bCs/>
          <w:sz w:val="24"/>
          <w:szCs w:val="24"/>
        </w:rPr>
        <w:t>三</w:t>
      </w:r>
      <w:r w:rsidR="008A4E54" w:rsidRPr="00C5050A">
        <w:rPr>
          <w:rFonts w:hint="eastAsia"/>
          <w:b/>
          <w:bCs/>
          <w:sz w:val="24"/>
          <w:szCs w:val="24"/>
        </w:rPr>
        <w:t>、</w:t>
      </w:r>
      <w:r w:rsidR="00D84BB7" w:rsidRPr="00C5050A">
        <w:rPr>
          <w:rFonts w:hint="eastAsia"/>
          <w:b/>
          <w:bCs/>
          <w:sz w:val="24"/>
          <w:szCs w:val="24"/>
        </w:rPr>
        <w:t>其他要求</w:t>
      </w:r>
    </w:p>
    <w:p w14:paraId="502C7F49" w14:textId="77777777" w:rsidR="00D84BB7" w:rsidRPr="00E249F9" w:rsidRDefault="00D84BB7" w:rsidP="00D84BB7">
      <w:pPr>
        <w:spacing w:line="360" w:lineRule="auto"/>
        <w:ind w:firstLineChars="200" w:firstLine="522"/>
        <w:outlineLvl w:val="2"/>
        <w:rPr>
          <w:rFonts w:ascii="宋体" w:hAnsi="宋体" w:cs="宋体"/>
          <w:b/>
          <w:bCs/>
          <w:spacing w:val="10"/>
          <w:sz w:val="24"/>
        </w:rPr>
      </w:pPr>
      <w:r w:rsidRPr="00E249F9">
        <w:rPr>
          <w:rFonts w:ascii="宋体" w:hAnsi="宋体" w:cs="宋体" w:hint="eastAsia"/>
          <w:b/>
          <w:bCs/>
          <w:spacing w:val="10"/>
          <w:sz w:val="24"/>
        </w:rPr>
        <w:t>（一）供货期</w:t>
      </w:r>
    </w:p>
    <w:p w14:paraId="561BFC7E" w14:textId="00CB79AD" w:rsidR="00D84BB7" w:rsidRPr="00E249F9" w:rsidRDefault="00D84BB7" w:rsidP="00D84BB7">
      <w:pPr>
        <w:spacing w:line="360" w:lineRule="auto"/>
        <w:ind w:firstLineChars="200" w:firstLine="482"/>
        <w:rPr>
          <w:rFonts w:ascii="宋体" w:hAnsi="宋体"/>
          <w:b/>
          <w:sz w:val="24"/>
        </w:rPr>
      </w:pPr>
      <w:r w:rsidRPr="00E249F9">
        <w:rPr>
          <w:rFonts w:ascii="宋体" w:hAnsi="宋体" w:hint="eastAsia"/>
          <w:b/>
          <w:sz w:val="24"/>
        </w:rPr>
        <w:lastRenderedPageBreak/>
        <w:t>1.成交供应商必须在成交后</w:t>
      </w:r>
      <w:r w:rsidR="001D20EC" w:rsidRPr="00E249F9">
        <w:rPr>
          <w:rFonts w:ascii="宋体" w:hAnsi="宋体" w:hint="eastAsia"/>
          <w:b/>
          <w:sz w:val="24"/>
        </w:rPr>
        <w:t>5</w:t>
      </w:r>
      <w:r w:rsidRPr="00E249F9">
        <w:rPr>
          <w:rFonts w:ascii="宋体" w:hAnsi="宋体" w:hint="eastAsia"/>
          <w:b/>
          <w:sz w:val="24"/>
        </w:rPr>
        <w:t>日内完成供货。</w:t>
      </w:r>
    </w:p>
    <w:p w14:paraId="0AB259F9" w14:textId="77777777" w:rsidR="00D84BB7" w:rsidRPr="00E249F9" w:rsidRDefault="00D84BB7" w:rsidP="00D84BB7">
      <w:pPr>
        <w:spacing w:line="360" w:lineRule="auto"/>
        <w:ind w:firstLineChars="200" w:firstLine="480"/>
        <w:rPr>
          <w:rFonts w:ascii="宋体" w:hAnsi="宋体"/>
          <w:sz w:val="24"/>
        </w:rPr>
      </w:pPr>
      <w:r w:rsidRPr="00E249F9">
        <w:rPr>
          <w:rFonts w:ascii="宋体" w:hAnsi="宋体" w:hint="eastAsia"/>
          <w:sz w:val="24"/>
        </w:rPr>
        <w:t>2.成交供应商所交付的货物品种、型号、规格不符合采购文件规定的，采购单位有权拒收。若成交供应商不能提供符合采购文件规定的货物的，采购单位有权另行采购满足采购文件要求的产品，由此产生的一切费用、增加成本均由成交供应商承担，同时采购单位有权扣除履约保证金及质保金。</w:t>
      </w:r>
    </w:p>
    <w:p w14:paraId="77326405" w14:textId="77777777" w:rsidR="00D84BB7" w:rsidRPr="00E249F9" w:rsidRDefault="00D84BB7" w:rsidP="00D84BB7">
      <w:pPr>
        <w:spacing w:line="360" w:lineRule="auto"/>
        <w:ind w:firstLineChars="200" w:firstLine="480"/>
        <w:rPr>
          <w:rFonts w:ascii="宋体" w:hAnsi="宋体"/>
          <w:sz w:val="24"/>
        </w:rPr>
      </w:pPr>
      <w:r w:rsidRPr="00E249F9">
        <w:rPr>
          <w:rFonts w:ascii="宋体" w:hAnsi="宋体" w:hint="eastAsia"/>
          <w:sz w:val="24"/>
        </w:rPr>
        <w:t>3.成交供应商必须在合同约定的供货期内保质保量按期供货，逾期（不可抗力及采购单位原因除外）按日加收合同总款1%的滞纳金，滞纳金总额不超过合同总价的30%。如果逾期超过10天，经采购单位催促无效，采购单位有权解除合同。采购单位解除合同的通知将以邮寄形式邮寄到成交供应商所在地，时间从到达成交供应商时生效。由于成交供应商逾期供货给采购单位造成损失的，成交供应商还应承担赔偿责任。</w:t>
      </w:r>
    </w:p>
    <w:p w14:paraId="6334075B" w14:textId="77777777" w:rsidR="00D84BB7" w:rsidRPr="00E249F9" w:rsidRDefault="00D84BB7" w:rsidP="00D84BB7">
      <w:pPr>
        <w:spacing w:line="360" w:lineRule="auto"/>
        <w:ind w:firstLineChars="100" w:firstLine="261"/>
        <w:outlineLvl w:val="2"/>
        <w:rPr>
          <w:rFonts w:ascii="宋体" w:hAnsi="宋体" w:cs="宋体"/>
          <w:b/>
          <w:bCs/>
          <w:spacing w:val="10"/>
          <w:sz w:val="24"/>
          <w:szCs w:val="24"/>
        </w:rPr>
      </w:pPr>
      <w:r w:rsidRPr="00E249F9">
        <w:rPr>
          <w:rFonts w:ascii="宋体" w:hAnsi="宋体" w:cs="宋体" w:hint="eastAsia"/>
          <w:b/>
          <w:bCs/>
          <w:spacing w:val="10"/>
          <w:sz w:val="24"/>
          <w:szCs w:val="24"/>
        </w:rPr>
        <w:t>（二）质保期</w:t>
      </w:r>
    </w:p>
    <w:p w14:paraId="5E0B0B7E" w14:textId="77777777" w:rsidR="00D84BB7" w:rsidRPr="00E249F9" w:rsidRDefault="00D84BB7" w:rsidP="00D84BB7">
      <w:pPr>
        <w:spacing w:line="360" w:lineRule="auto"/>
        <w:ind w:firstLineChars="200" w:firstLine="480"/>
        <w:outlineLvl w:val="0"/>
        <w:rPr>
          <w:rFonts w:ascii="宋体" w:hAnsi="宋体"/>
          <w:bCs/>
          <w:sz w:val="24"/>
        </w:rPr>
      </w:pPr>
      <w:r w:rsidRPr="00E249F9">
        <w:rPr>
          <w:rFonts w:ascii="宋体" w:hAnsi="宋体" w:hint="eastAsia"/>
          <w:bCs/>
          <w:sz w:val="24"/>
        </w:rPr>
        <w:t>质保期2年，从采购单位接收货物并开具验收合格单日起计算。</w:t>
      </w:r>
    </w:p>
    <w:sectPr w:rsidR="00D84BB7" w:rsidRPr="00E249F9" w:rsidSect="00731CBE">
      <w:pgSz w:w="11906" w:h="16838"/>
      <w:pgMar w:top="680"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A16CD" w14:textId="77777777" w:rsidR="008C4CCD" w:rsidRDefault="008C4CCD" w:rsidP="00883EB6">
      <w:r>
        <w:separator/>
      </w:r>
    </w:p>
  </w:endnote>
  <w:endnote w:type="continuationSeparator" w:id="0">
    <w:p w14:paraId="43A1E8D2" w14:textId="77777777" w:rsidR="008C4CCD" w:rsidRDefault="008C4CCD" w:rsidP="0088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FB871" w14:textId="77777777" w:rsidR="008C4CCD" w:rsidRDefault="008C4CCD" w:rsidP="00883EB6">
      <w:r>
        <w:separator/>
      </w:r>
    </w:p>
  </w:footnote>
  <w:footnote w:type="continuationSeparator" w:id="0">
    <w:p w14:paraId="54383995" w14:textId="77777777" w:rsidR="008C4CCD" w:rsidRDefault="008C4CCD" w:rsidP="00883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0213"/>
    <w:multiLevelType w:val="singleLevel"/>
    <w:tmpl w:val="89870213"/>
    <w:lvl w:ilvl="0">
      <w:start w:val="1"/>
      <w:numFmt w:val="decimal"/>
      <w:lvlText w:val="%1)"/>
      <w:lvlJc w:val="left"/>
      <w:pPr>
        <w:ind w:left="425" w:hanging="425"/>
      </w:pPr>
      <w:rPr>
        <w:rFonts w:hint="default"/>
      </w:rPr>
    </w:lvl>
  </w:abstractNum>
  <w:abstractNum w:abstractNumId="1" w15:restartNumberingAfterBreak="0">
    <w:nsid w:val="90991C11"/>
    <w:multiLevelType w:val="singleLevel"/>
    <w:tmpl w:val="90991C11"/>
    <w:lvl w:ilvl="0">
      <w:start w:val="1"/>
      <w:numFmt w:val="decimalEnclosedCircleChinese"/>
      <w:suff w:val="nothing"/>
      <w:lvlText w:val="%1　"/>
      <w:lvlJc w:val="left"/>
      <w:pPr>
        <w:ind w:left="0" w:firstLine="400"/>
      </w:pPr>
      <w:rPr>
        <w:rFonts w:hint="eastAsia"/>
      </w:rPr>
    </w:lvl>
  </w:abstractNum>
  <w:abstractNum w:abstractNumId="2" w15:restartNumberingAfterBreak="0">
    <w:nsid w:val="92C74E69"/>
    <w:multiLevelType w:val="singleLevel"/>
    <w:tmpl w:val="92C74E69"/>
    <w:lvl w:ilvl="0">
      <w:start w:val="1"/>
      <w:numFmt w:val="decimal"/>
      <w:lvlText w:val="%1)"/>
      <w:lvlJc w:val="left"/>
      <w:pPr>
        <w:ind w:left="425" w:hanging="425"/>
      </w:pPr>
      <w:rPr>
        <w:rFonts w:hint="default"/>
      </w:rPr>
    </w:lvl>
  </w:abstractNum>
  <w:abstractNum w:abstractNumId="3" w15:restartNumberingAfterBreak="0">
    <w:nsid w:val="A8708174"/>
    <w:multiLevelType w:val="singleLevel"/>
    <w:tmpl w:val="A8708174"/>
    <w:lvl w:ilvl="0">
      <w:start w:val="1"/>
      <w:numFmt w:val="decimal"/>
      <w:suff w:val="nothing"/>
      <w:lvlText w:val="（%1）"/>
      <w:lvlJc w:val="left"/>
    </w:lvl>
  </w:abstractNum>
  <w:abstractNum w:abstractNumId="4" w15:restartNumberingAfterBreak="0">
    <w:nsid w:val="B3441426"/>
    <w:multiLevelType w:val="singleLevel"/>
    <w:tmpl w:val="B3441426"/>
    <w:lvl w:ilvl="0">
      <w:start w:val="1"/>
      <w:numFmt w:val="decimal"/>
      <w:lvlText w:val="%1)"/>
      <w:lvlJc w:val="left"/>
      <w:pPr>
        <w:ind w:left="425" w:hanging="425"/>
      </w:pPr>
      <w:rPr>
        <w:rFonts w:hint="default"/>
      </w:rPr>
    </w:lvl>
  </w:abstractNum>
  <w:abstractNum w:abstractNumId="5" w15:restartNumberingAfterBreak="0">
    <w:nsid w:val="B6BDF8EF"/>
    <w:multiLevelType w:val="singleLevel"/>
    <w:tmpl w:val="B6BDF8EF"/>
    <w:lvl w:ilvl="0">
      <w:start w:val="1"/>
      <w:numFmt w:val="decimalEnclosedCircleChinese"/>
      <w:suff w:val="nothing"/>
      <w:lvlText w:val="%1　"/>
      <w:lvlJc w:val="left"/>
      <w:pPr>
        <w:ind w:left="0" w:firstLine="400"/>
      </w:pPr>
      <w:rPr>
        <w:rFonts w:hint="eastAsia"/>
      </w:rPr>
    </w:lvl>
  </w:abstractNum>
  <w:abstractNum w:abstractNumId="6" w15:restartNumberingAfterBreak="0">
    <w:nsid w:val="CE8E1EAB"/>
    <w:multiLevelType w:val="singleLevel"/>
    <w:tmpl w:val="CE8E1EAB"/>
    <w:lvl w:ilvl="0">
      <w:start w:val="1"/>
      <w:numFmt w:val="chineseCounting"/>
      <w:suff w:val="nothing"/>
      <w:lvlText w:val="%1、"/>
      <w:lvlJc w:val="left"/>
      <w:pPr>
        <w:ind w:left="0" w:firstLine="420"/>
      </w:pPr>
      <w:rPr>
        <w:rFonts w:hint="eastAsia"/>
      </w:rPr>
    </w:lvl>
  </w:abstractNum>
  <w:abstractNum w:abstractNumId="7" w15:restartNumberingAfterBreak="0">
    <w:nsid w:val="DDCA1BDB"/>
    <w:multiLevelType w:val="singleLevel"/>
    <w:tmpl w:val="DDCA1BDB"/>
    <w:lvl w:ilvl="0">
      <w:start w:val="1"/>
      <w:numFmt w:val="decimalEnclosedCircleChinese"/>
      <w:suff w:val="nothing"/>
      <w:lvlText w:val="%1　"/>
      <w:lvlJc w:val="left"/>
      <w:pPr>
        <w:ind w:left="0" w:firstLine="400"/>
      </w:pPr>
      <w:rPr>
        <w:rFonts w:hint="eastAsia"/>
      </w:rPr>
    </w:lvl>
  </w:abstractNum>
  <w:abstractNum w:abstractNumId="8" w15:restartNumberingAfterBreak="0">
    <w:nsid w:val="EFC65096"/>
    <w:multiLevelType w:val="singleLevel"/>
    <w:tmpl w:val="EFC65096"/>
    <w:lvl w:ilvl="0">
      <w:start w:val="1"/>
      <w:numFmt w:val="decimalEnclosedCircleChinese"/>
      <w:suff w:val="nothing"/>
      <w:lvlText w:val="%1　"/>
      <w:lvlJc w:val="left"/>
      <w:pPr>
        <w:ind w:left="0" w:firstLine="400"/>
      </w:pPr>
      <w:rPr>
        <w:rFonts w:hint="eastAsia"/>
      </w:rPr>
    </w:lvl>
  </w:abstractNum>
  <w:abstractNum w:abstractNumId="9" w15:restartNumberingAfterBreak="0">
    <w:nsid w:val="F5E6E09C"/>
    <w:multiLevelType w:val="singleLevel"/>
    <w:tmpl w:val="F5E6E09C"/>
    <w:lvl w:ilvl="0">
      <w:start w:val="1"/>
      <w:numFmt w:val="decimal"/>
      <w:lvlText w:val="%1)"/>
      <w:lvlJc w:val="left"/>
      <w:pPr>
        <w:ind w:left="425" w:hanging="425"/>
      </w:pPr>
      <w:rPr>
        <w:rFonts w:hint="default"/>
      </w:rPr>
    </w:lvl>
  </w:abstractNum>
  <w:abstractNum w:abstractNumId="10" w15:restartNumberingAfterBreak="0">
    <w:nsid w:val="01929A76"/>
    <w:multiLevelType w:val="singleLevel"/>
    <w:tmpl w:val="01929A76"/>
    <w:lvl w:ilvl="0">
      <w:start w:val="1"/>
      <w:numFmt w:val="decimal"/>
      <w:lvlText w:val="%1)"/>
      <w:lvlJc w:val="left"/>
      <w:pPr>
        <w:ind w:left="425" w:hanging="425"/>
      </w:pPr>
      <w:rPr>
        <w:rFonts w:hint="default"/>
      </w:rPr>
    </w:lvl>
  </w:abstractNum>
  <w:abstractNum w:abstractNumId="11" w15:restartNumberingAfterBreak="0">
    <w:nsid w:val="09FBF72B"/>
    <w:multiLevelType w:val="singleLevel"/>
    <w:tmpl w:val="09FBF72B"/>
    <w:lvl w:ilvl="0">
      <w:start w:val="1"/>
      <w:numFmt w:val="decimalEnclosedCircleChinese"/>
      <w:suff w:val="nothing"/>
      <w:lvlText w:val="%1　"/>
      <w:lvlJc w:val="left"/>
      <w:pPr>
        <w:ind w:left="0" w:firstLine="400"/>
      </w:pPr>
      <w:rPr>
        <w:rFonts w:hint="eastAsia"/>
      </w:rPr>
    </w:lvl>
  </w:abstractNum>
  <w:abstractNum w:abstractNumId="12" w15:restartNumberingAfterBreak="0">
    <w:nsid w:val="0D425B91"/>
    <w:multiLevelType w:val="hybridMultilevel"/>
    <w:tmpl w:val="2E747D1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0F6C424B"/>
    <w:multiLevelType w:val="hybridMultilevel"/>
    <w:tmpl w:val="A57E8720"/>
    <w:lvl w:ilvl="0" w:tplc="38AC9A2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D25C0F"/>
    <w:multiLevelType w:val="hybridMultilevel"/>
    <w:tmpl w:val="FC46D5D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12AF3D0"/>
    <w:multiLevelType w:val="singleLevel"/>
    <w:tmpl w:val="212AF3D0"/>
    <w:lvl w:ilvl="0">
      <w:start w:val="1"/>
      <w:numFmt w:val="decimalEnclosedCircleChinese"/>
      <w:suff w:val="nothing"/>
      <w:lvlText w:val="%1　"/>
      <w:lvlJc w:val="left"/>
      <w:pPr>
        <w:ind w:left="0" w:firstLine="400"/>
      </w:pPr>
      <w:rPr>
        <w:rFonts w:hint="eastAsia"/>
      </w:rPr>
    </w:lvl>
  </w:abstractNum>
  <w:abstractNum w:abstractNumId="16" w15:restartNumberingAfterBreak="0">
    <w:nsid w:val="22327651"/>
    <w:multiLevelType w:val="singleLevel"/>
    <w:tmpl w:val="22327651"/>
    <w:lvl w:ilvl="0">
      <w:start w:val="1"/>
      <w:numFmt w:val="decimalEnclosedCircleChinese"/>
      <w:suff w:val="nothing"/>
      <w:lvlText w:val="%1　"/>
      <w:lvlJc w:val="left"/>
      <w:pPr>
        <w:ind w:left="0" w:firstLine="400"/>
      </w:pPr>
      <w:rPr>
        <w:rFonts w:hint="eastAsia"/>
      </w:rPr>
    </w:lvl>
  </w:abstractNum>
  <w:abstractNum w:abstractNumId="17" w15:restartNumberingAfterBreak="0">
    <w:nsid w:val="2322DBCF"/>
    <w:multiLevelType w:val="singleLevel"/>
    <w:tmpl w:val="2322DBCF"/>
    <w:lvl w:ilvl="0">
      <w:start w:val="1"/>
      <w:numFmt w:val="decimalEnclosedCircleChinese"/>
      <w:suff w:val="nothing"/>
      <w:lvlText w:val="%1　"/>
      <w:lvlJc w:val="left"/>
      <w:pPr>
        <w:ind w:left="0" w:firstLine="400"/>
      </w:pPr>
      <w:rPr>
        <w:rFonts w:hint="eastAsia"/>
      </w:rPr>
    </w:lvl>
  </w:abstractNum>
  <w:abstractNum w:abstractNumId="18" w15:restartNumberingAfterBreak="0">
    <w:nsid w:val="2D8157DD"/>
    <w:multiLevelType w:val="multilevel"/>
    <w:tmpl w:val="2D8157DD"/>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C601C1"/>
    <w:multiLevelType w:val="hybridMultilevel"/>
    <w:tmpl w:val="0754991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87E06A2"/>
    <w:multiLevelType w:val="hybridMultilevel"/>
    <w:tmpl w:val="4204FD7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B394812"/>
    <w:multiLevelType w:val="singleLevel"/>
    <w:tmpl w:val="3B394812"/>
    <w:lvl w:ilvl="0">
      <w:start w:val="1"/>
      <w:numFmt w:val="decimal"/>
      <w:lvlText w:val="%1)"/>
      <w:lvlJc w:val="left"/>
      <w:pPr>
        <w:ind w:left="425" w:hanging="425"/>
      </w:pPr>
      <w:rPr>
        <w:rFonts w:hint="default"/>
      </w:rPr>
    </w:lvl>
  </w:abstractNum>
  <w:abstractNum w:abstractNumId="22" w15:restartNumberingAfterBreak="0">
    <w:nsid w:val="3BA422BB"/>
    <w:multiLevelType w:val="singleLevel"/>
    <w:tmpl w:val="3BA422BB"/>
    <w:lvl w:ilvl="0">
      <w:start w:val="1"/>
      <w:numFmt w:val="decimal"/>
      <w:suff w:val="nothing"/>
      <w:lvlText w:val="%1、"/>
      <w:lvlJc w:val="left"/>
    </w:lvl>
  </w:abstractNum>
  <w:abstractNum w:abstractNumId="23" w15:restartNumberingAfterBreak="0">
    <w:nsid w:val="44CB6D4C"/>
    <w:multiLevelType w:val="hybridMultilevel"/>
    <w:tmpl w:val="AFAE5D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8DB40CB"/>
    <w:multiLevelType w:val="hybridMultilevel"/>
    <w:tmpl w:val="E6968B8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49D829ED"/>
    <w:multiLevelType w:val="singleLevel"/>
    <w:tmpl w:val="49D829ED"/>
    <w:lvl w:ilvl="0">
      <w:start w:val="1"/>
      <w:numFmt w:val="chineseCounting"/>
      <w:suff w:val="nothing"/>
      <w:lvlText w:val="（%1）"/>
      <w:lvlJc w:val="left"/>
      <w:pPr>
        <w:ind w:left="0" w:firstLine="420"/>
      </w:pPr>
      <w:rPr>
        <w:rFonts w:hint="eastAsia"/>
      </w:rPr>
    </w:lvl>
  </w:abstractNum>
  <w:abstractNum w:abstractNumId="26" w15:restartNumberingAfterBreak="0">
    <w:nsid w:val="4C6166CF"/>
    <w:multiLevelType w:val="hybridMultilevel"/>
    <w:tmpl w:val="A3E048B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591EA6F0"/>
    <w:multiLevelType w:val="singleLevel"/>
    <w:tmpl w:val="591EA6F0"/>
    <w:lvl w:ilvl="0">
      <w:start w:val="1"/>
      <w:numFmt w:val="chineseCounting"/>
      <w:suff w:val="nothing"/>
      <w:lvlText w:val="%1、"/>
      <w:lvlJc w:val="left"/>
    </w:lvl>
  </w:abstractNum>
  <w:abstractNum w:abstractNumId="28" w15:restartNumberingAfterBreak="0">
    <w:nsid w:val="622D7E43"/>
    <w:multiLevelType w:val="singleLevel"/>
    <w:tmpl w:val="622D7E43"/>
    <w:lvl w:ilvl="0">
      <w:start w:val="2"/>
      <w:numFmt w:val="decimal"/>
      <w:suff w:val="nothing"/>
      <w:lvlText w:val="（%1）"/>
      <w:lvlJc w:val="left"/>
    </w:lvl>
  </w:abstractNum>
  <w:abstractNum w:abstractNumId="29" w15:restartNumberingAfterBreak="0">
    <w:nsid w:val="676D05A2"/>
    <w:multiLevelType w:val="hybridMultilevel"/>
    <w:tmpl w:val="6B02C19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712564BD"/>
    <w:multiLevelType w:val="hybridMultilevel"/>
    <w:tmpl w:val="D960F8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7360EED9"/>
    <w:multiLevelType w:val="singleLevel"/>
    <w:tmpl w:val="7360EED9"/>
    <w:lvl w:ilvl="0">
      <w:start w:val="1"/>
      <w:numFmt w:val="decimalEnclosedCircleChinese"/>
      <w:suff w:val="nothing"/>
      <w:lvlText w:val="%1　"/>
      <w:lvlJc w:val="left"/>
      <w:pPr>
        <w:ind w:left="0" w:firstLine="400"/>
      </w:pPr>
      <w:rPr>
        <w:rFonts w:hint="eastAsia"/>
      </w:rPr>
    </w:lvl>
  </w:abstractNum>
  <w:abstractNum w:abstractNumId="32" w15:restartNumberingAfterBreak="0">
    <w:nsid w:val="7685179D"/>
    <w:multiLevelType w:val="multilevel"/>
    <w:tmpl w:val="7685179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15:restartNumberingAfterBreak="0">
    <w:nsid w:val="78690582"/>
    <w:multiLevelType w:val="singleLevel"/>
    <w:tmpl w:val="78690582"/>
    <w:lvl w:ilvl="0">
      <w:start w:val="1"/>
      <w:numFmt w:val="decimalEnclosedCircleChinese"/>
      <w:suff w:val="nothing"/>
      <w:lvlText w:val="%1　"/>
      <w:lvlJc w:val="left"/>
      <w:pPr>
        <w:ind w:left="0" w:firstLine="400"/>
      </w:pPr>
      <w:rPr>
        <w:rFonts w:hint="eastAsia"/>
      </w:rPr>
    </w:lvl>
  </w:abstractNum>
  <w:abstractNum w:abstractNumId="34" w15:restartNumberingAfterBreak="0">
    <w:nsid w:val="7C064E38"/>
    <w:multiLevelType w:val="hybridMultilevel"/>
    <w:tmpl w:val="05AA8F0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25"/>
  </w:num>
  <w:num w:numId="3">
    <w:abstractNumId w:val="7"/>
  </w:num>
  <w:num w:numId="4">
    <w:abstractNumId w:val="21"/>
  </w:num>
  <w:num w:numId="5">
    <w:abstractNumId w:val="33"/>
  </w:num>
  <w:num w:numId="6">
    <w:abstractNumId w:val="8"/>
  </w:num>
  <w:num w:numId="7">
    <w:abstractNumId w:val="5"/>
  </w:num>
  <w:num w:numId="8">
    <w:abstractNumId w:val="16"/>
  </w:num>
  <w:num w:numId="9">
    <w:abstractNumId w:val="1"/>
  </w:num>
  <w:num w:numId="10">
    <w:abstractNumId w:val="15"/>
  </w:num>
  <w:num w:numId="11">
    <w:abstractNumId w:val="17"/>
  </w:num>
  <w:num w:numId="12">
    <w:abstractNumId w:val="4"/>
  </w:num>
  <w:num w:numId="13">
    <w:abstractNumId w:val="31"/>
  </w:num>
  <w:num w:numId="14">
    <w:abstractNumId w:val="11"/>
  </w:num>
  <w:num w:numId="15">
    <w:abstractNumId w:val="9"/>
  </w:num>
  <w:num w:numId="16">
    <w:abstractNumId w:val="22"/>
  </w:num>
  <w:num w:numId="17">
    <w:abstractNumId w:val="10"/>
  </w:num>
  <w:num w:numId="18">
    <w:abstractNumId w:val="2"/>
  </w:num>
  <w:num w:numId="19">
    <w:abstractNumId w:val="12"/>
  </w:num>
  <w:num w:numId="20">
    <w:abstractNumId w:val="26"/>
  </w:num>
  <w:num w:numId="21">
    <w:abstractNumId w:val="30"/>
  </w:num>
  <w:num w:numId="22">
    <w:abstractNumId w:val="19"/>
  </w:num>
  <w:num w:numId="23">
    <w:abstractNumId w:val="29"/>
  </w:num>
  <w:num w:numId="24">
    <w:abstractNumId w:val="14"/>
  </w:num>
  <w:num w:numId="25">
    <w:abstractNumId w:val="24"/>
  </w:num>
  <w:num w:numId="26">
    <w:abstractNumId w:val="23"/>
  </w:num>
  <w:num w:numId="27">
    <w:abstractNumId w:val="20"/>
  </w:num>
  <w:num w:numId="28">
    <w:abstractNumId w:val="34"/>
  </w:num>
  <w:num w:numId="29">
    <w:abstractNumId w:val="18"/>
  </w:num>
  <w:num w:numId="30">
    <w:abstractNumId w:val="28"/>
  </w:num>
  <w:num w:numId="31">
    <w:abstractNumId w:val="27"/>
  </w:num>
  <w:num w:numId="32">
    <w:abstractNumId w:val="32"/>
  </w:num>
  <w:num w:numId="33">
    <w:abstractNumId w:val="3"/>
  </w:num>
  <w:num w:numId="34">
    <w:abstractNumId w:val="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242E"/>
    <w:rsid w:val="00037F70"/>
    <w:rsid w:val="00060AA2"/>
    <w:rsid w:val="00064827"/>
    <w:rsid w:val="000734DD"/>
    <w:rsid w:val="000816D9"/>
    <w:rsid w:val="00131055"/>
    <w:rsid w:val="00151FB5"/>
    <w:rsid w:val="001B79B9"/>
    <w:rsid w:val="001D20EC"/>
    <w:rsid w:val="001F6331"/>
    <w:rsid w:val="00211DBF"/>
    <w:rsid w:val="00257CE7"/>
    <w:rsid w:val="00295F55"/>
    <w:rsid w:val="002A7A50"/>
    <w:rsid w:val="002D382F"/>
    <w:rsid w:val="002F2A86"/>
    <w:rsid w:val="00351F7A"/>
    <w:rsid w:val="003531D3"/>
    <w:rsid w:val="00375851"/>
    <w:rsid w:val="003826DE"/>
    <w:rsid w:val="004131B3"/>
    <w:rsid w:val="004A2E86"/>
    <w:rsid w:val="004B2A44"/>
    <w:rsid w:val="004D7C90"/>
    <w:rsid w:val="00533577"/>
    <w:rsid w:val="00576150"/>
    <w:rsid w:val="005A5257"/>
    <w:rsid w:val="005C2EBD"/>
    <w:rsid w:val="00614F0B"/>
    <w:rsid w:val="006B57EC"/>
    <w:rsid w:val="006F52B3"/>
    <w:rsid w:val="00706E01"/>
    <w:rsid w:val="00731CBE"/>
    <w:rsid w:val="0074720D"/>
    <w:rsid w:val="00764A23"/>
    <w:rsid w:val="00803B66"/>
    <w:rsid w:val="00821D74"/>
    <w:rsid w:val="00883EB6"/>
    <w:rsid w:val="008A4E54"/>
    <w:rsid w:val="008C4CCD"/>
    <w:rsid w:val="008F2505"/>
    <w:rsid w:val="008F634E"/>
    <w:rsid w:val="0090143E"/>
    <w:rsid w:val="00952EE5"/>
    <w:rsid w:val="009A70D2"/>
    <w:rsid w:val="009B0742"/>
    <w:rsid w:val="009C47B4"/>
    <w:rsid w:val="00A0709A"/>
    <w:rsid w:val="00A4221C"/>
    <w:rsid w:val="00A43BC9"/>
    <w:rsid w:val="00AF242E"/>
    <w:rsid w:val="00B047F8"/>
    <w:rsid w:val="00B22633"/>
    <w:rsid w:val="00B46C07"/>
    <w:rsid w:val="00B71BA0"/>
    <w:rsid w:val="00C413A5"/>
    <w:rsid w:val="00C5050A"/>
    <w:rsid w:val="00C723D5"/>
    <w:rsid w:val="00CA399B"/>
    <w:rsid w:val="00CC5FC8"/>
    <w:rsid w:val="00CC694B"/>
    <w:rsid w:val="00D00B78"/>
    <w:rsid w:val="00D35336"/>
    <w:rsid w:val="00D37564"/>
    <w:rsid w:val="00D57D7E"/>
    <w:rsid w:val="00D84BB7"/>
    <w:rsid w:val="00DA1419"/>
    <w:rsid w:val="00DC65A2"/>
    <w:rsid w:val="00DF2FE1"/>
    <w:rsid w:val="00E043C6"/>
    <w:rsid w:val="00E249F9"/>
    <w:rsid w:val="00EC3E52"/>
    <w:rsid w:val="00EF1AD6"/>
    <w:rsid w:val="00F61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F8EC5E"/>
  <w15:docId w15:val="{DB5ED246-2276-4E04-BC8B-C9A4B01F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42E"/>
    <w:pPr>
      <w:widowControl w:val="0"/>
      <w:jc w:val="both"/>
    </w:pPr>
    <w:rPr>
      <w:rFonts w:ascii="Calibri" w:eastAsia="宋体" w:hAnsi="Calibri" w:cs="Times New Roman"/>
    </w:rPr>
  </w:style>
  <w:style w:type="paragraph" w:styleId="1">
    <w:name w:val="heading 1"/>
    <w:basedOn w:val="a"/>
    <w:next w:val="a"/>
    <w:link w:val="10"/>
    <w:qFormat/>
    <w:rsid w:val="00AF242E"/>
    <w:pPr>
      <w:keepNext/>
      <w:keepLines/>
      <w:spacing w:before="340" w:after="330" w:line="576" w:lineRule="auto"/>
      <w:outlineLvl w:val="0"/>
    </w:pPr>
    <w:rPr>
      <w:rFonts w:ascii="Times New Roman" w:eastAsia="楷体_GB2312" w:hAnsi="Times New Roman"/>
      <w:b/>
      <w:kern w:val="44"/>
      <w:sz w:val="44"/>
      <w:szCs w:val="20"/>
    </w:rPr>
  </w:style>
  <w:style w:type="paragraph" w:styleId="2">
    <w:name w:val="heading 2"/>
    <w:basedOn w:val="a"/>
    <w:next w:val="a"/>
    <w:link w:val="20"/>
    <w:semiHidden/>
    <w:unhideWhenUsed/>
    <w:qFormat/>
    <w:rsid w:val="00AF242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0"/>
    <w:qFormat/>
    <w:rsid w:val="00AF242E"/>
    <w:pPr>
      <w:keepNext/>
      <w:keepLines/>
      <w:autoSpaceDE w:val="0"/>
      <w:autoSpaceDN w:val="0"/>
      <w:adjustRightInd w:val="0"/>
      <w:spacing w:before="360" w:after="120"/>
      <w:jc w:val="left"/>
      <w:outlineLvl w:val="2"/>
    </w:pPr>
    <w:rPr>
      <w:rFonts w:ascii="宋体" w:hAnsi="Times New Roman"/>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AF242E"/>
    <w:rPr>
      <w:rFonts w:ascii="Times New Roman" w:eastAsia="楷体_GB2312" w:hAnsi="Times New Roman" w:cs="Times New Roman"/>
      <w:b/>
      <w:kern w:val="44"/>
      <w:sz w:val="44"/>
      <w:szCs w:val="20"/>
    </w:rPr>
  </w:style>
  <w:style w:type="character" w:customStyle="1" w:styleId="20">
    <w:name w:val="标题 2 字符"/>
    <w:basedOn w:val="a1"/>
    <w:link w:val="2"/>
    <w:semiHidden/>
    <w:rsid w:val="00AF242E"/>
    <w:rPr>
      <w:rFonts w:asciiTheme="majorHAnsi" w:eastAsiaTheme="majorEastAsia" w:hAnsiTheme="majorHAnsi" w:cstheme="majorBidi"/>
      <w:b/>
      <w:bCs/>
      <w:sz w:val="32"/>
      <w:szCs w:val="32"/>
    </w:rPr>
  </w:style>
  <w:style w:type="character" w:customStyle="1" w:styleId="30">
    <w:name w:val="标题 3 字符"/>
    <w:basedOn w:val="a1"/>
    <w:link w:val="3"/>
    <w:rsid w:val="00AF242E"/>
    <w:rPr>
      <w:rFonts w:ascii="宋体" w:eastAsia="宋体" w:hAnsi="Times New Roman" w:cs="Times New Roman"/>
      <w:b/>
      <w:kern w:val="0"/>
      <w:sz w:val="24"/>
      <w:szCs w:val="20"/>
      <w:u w:val="single"/>
    </w:rPr>
  </w:style>
  <w:style w:type="paragraph" w:styleId="a4">
    <w:name w:val="Date"/>
    <w:basedOn w:val="a"/>
    <w:next w:val="a"/>
    <w:link w:val="a5"/>
    <w:qFormat/>
    <w:rsid w:val="00AF242E"/>
    <w:rPr>
      <w:rFonts w:ascii="宋体" w:eastAsia="楷体_GB2312" w:hAnsi="宋体"/>
      <w:sz w:val="24"/>
      <w:szCs w:val="20"/>
    </w:rPr>
  </w:style>
  <w:style w:type="character" w:customStyle="1" w:styleId="a5">
    <w:name w:val="日期 字符"/>
    <w:basedOn w:val="a1"/>
    <w:link w:val="a4"/>
    <w:rsid w:val="00AF242E"/>
    <w:rPr>
      <w:rFonts w:ascii="宋体" w:eastAsia="楷体_GB2312" w:hAnsi="宋体" w:cs="Times New Roman"/>
      <w:sz w:val="24"/>
      <w:szCs w:val="20"/>
    </w:rPr>
  </w:style>
  <w:style w:type="paragraph" w:styleId="a6">
    <w:name w:val="Plain Text"/>
    <w:basedOn w:val="a"/>
    <w:link w:val="a7"/>
    <w:qFormat/>
    <w:rsid w:val="00AF242E"/>
    <w:rPr>
      <w:rFonts w:ascii="宋体" w:eastAsia="楷体_GB2312" w:hAnsi="Courier New"/>
      <w:sz w:val="26"/>
      <w:szCs w:val="20"/>
    </w:rPr>
  </w:style>
  <w:style w:type="character" w:customStyle="1" w:styleId="a7">
    <w:name w:val="纯文本 字符"/>
    <w:basedOn w:val="a1"/>
    <w:link w:val="a6"/>
    <w:rsid w:val="00AF242E"/>
    <w:rPr>
      <w:rFonts w:ascii="宋体" w:eastAsia="楷体_GB2312" w:hAnsi="Courier New" w:cs="Times New Roman"/>
      <w:sz w:val="26"/>
      <w:szCs w:val="20"/>
    </w:rPr>
  </w:style>
  <w:style w:type="paragraph" w:customStyle="1" w:styleId="WPSOffice3">
    <w:name w:val="WPSOffice手动目录 3"/>
    <w:qFormat/>
    <w:rsid w:val="00AF242E"/>
    <w:pPr>
      <w:ind w:leftChars="400" w:left="400"/>
    </w:pPr>
    <w:rPr>
      <w:rFonts w:ascii="Times New Roman" w:eastAsia="宋体" w:hAnsi="Times New Roman" w:cs="Times New Roman"/>
      <w:kern w:val="0"/>
      <w:sz w:val="20"/>
      <w:szCs w:val="20"/>
    </w:rPr>
  </w:style>
  <w:style w:type="paragraph" w:customStyle="1" w:styleId="Style2">
    <w:name w:val="_Style 2"/>
    <w:basedOn w:val="a"/>
    <w:qFormat/>
    <w:rsid w:val="00AF242E"/>
    <w:pPr>
      <w:ind w:firstLineChars="200" w:firstLine="420"/>
    </w:pPr>
    <w:rPr>
      <w:szCs w:val="24"/>
    </w:rPr>
  </w:style>
  <w:style w:type="paragraph" w:styleId="a0">
    <w:name w:val="Normal Indent"/>
    <w:basedOn w:val="a"/>
    <w:uiPriority w:val="99"/>
    <w:semiHidden/>
    <w:unhideWhenUsed/>
    <w:rsid w:val="00AF242E"/>
    <w:pPr>
      <w:ind w:firstLineChars="200" w:firstLine="420"/>
    </w:pPr>
  </w:style>
  <w:style w:type="paragraph" w:styleId="a8">
    <w:name w:val="List Paragraph"/>
    <w:basedOn w:val="a"/>
    <w:uiPriority w:val="34"/>
    <w:qFormat/>
    <w:rsid w:val="005A5257"/>
    <w:pPr>
      <w:ind w:firstLineChars="200" w:firstLine="420"/>
    </w:pPr>
  </w:style>
  <w:style w:type="paragraph" w:styleId="a9">
    <w:name w:val="Balloon Text"/>
    <w:basedOn w:val="a"/>
    <w:link w:val="aa"/>
    <w:uiPriority w:val="99"/>
    <w:semiHidden/>
    <w:unhideWhenUsed/>
    <w:rsid w:val="00C413A5"/>
    <w:rPr>
      <w:sz w:val="18"/>
      <w:szCs w:val="18"/>
    </w:rPr>
  </w:style>
  <w:style w:type="character" w:customStyle="1" w:styleId="aa">
    <w:name w:val="批注框文本 字符"/>
    <w:basedOn w:val="a1"/>
    <w:link w:val="a9"/>
    <w:uiPriority w:val="99"/>
    <w:semiHidden/>
    <w:rsid w:val="00C413A5"/>
    <w:rPr>
      <w:rFonts w:ascii="Calibri" w:eastAsia="宋体" w:hAnsi="Calibri" w:cs="Times New Roman"/>
      <w:sz w:val="18"/>
      <w:szCs w:val="18"/>
    </w:rPr>
  </w:style>
  <w:style w:type="character" w:styleId="ab">
    <w:name w:val="annotation reference"/>
    <w:basedOn w:val="a1"/>
    <w:uiPriority w:val="99"/>
    <w:semiHidden/>
    <w:unhideWhenUsed/>
    <w:rsid w:val="009B0742"/>
    <w:rPr>
      <w:sz w:val="21"/>
      <w:szCs w:val="21"/>
    </w:rPr>
  </w:style>
  <w:style w:type="paragraph" w:styleId="ac">
    <w:name w:val="annotation text"/>
    <w:basedOn w:val="a"/>
    <w:link w:val="ad"/>
    <w:uiPriority w:val="99"/>
    <w:semiHidden/>
    <w:unhideWhenUsed/>
    <w:rsid w:val="009B0742"/>
    <w:pPr>
      <w:jc w:val="left"/>
    </w:pPr>
  </w:style>
  <w:style w:type="character" w:customStyle="1" w:styleId="ad">
    <w:name w:val="批注文字 字符"/>
    <w:basedOn w:val="a1"/>
    <w:link w:val="ac"/>
    <w:uiPriority w:val="99"/>
    <w:semiHidden/>
    <w:rsid w:val="009B0742"/>
    <w:rPr>
      <w:rFonts w:ascii="Calibri" w:eastAsia="宋体" w:hAnsi="Calibri" w:cs="Times New Roman"/>
    </w:rPr>
  </w:style>
  <w:style w:type="paragraph" w:styleId="ae">
    <w:name w:val="annotation subject"/>
    <w:basedOn w:val="ac"/>
    <w:next w:val="ac"/>
    <w:link w:val="af"/>
    <w:uiPriority w:val="99"/>
    <w:semiHidden/>
    <w:unhideWhenUsed/>
    <w:rsid w:val="009B0742"/>
    <w:rPr>
      <w:b/>
      <w:bCs/>
    </w:rPr>
  </w:style>
  <w:style w:type="character" w:customStyle="1" w:styleId="af">
    <w:name w:val="批注主题 字符"/>
    <w:basedOn w:val="ad"/>
    <w:link w:val="ae"/>
    <w:uiPriority w:val="99"/>
    <w:semiHidden/>
    <w:rsid w:val="009B0742"/>
    <w:rPr>
      <w:rFonts w:ascii="Calibri" w:eastAsia="宋体" w:hAnsi="Calibri" w:cs="Times New Roman"/>
      <w:b/>
      <w:bCs/>
    </w:rPr>
  </w:style>
  <w:style w:type="paragraph" w:styleId="af0">
    <w:name w:val="Normal (Web)"/>
    <w:basedOn w:val="a"/>
    <w:uiPriority w:val="99"/>
    <w:unhideWhenUsed/>
    <w:rsid w:val="006B57EC"/>
    <w:pPr>
      <w:widowControl/>
      <w:spacing w:before="100" w:beforeAutospacing="1" w:after="100" w:afterAutospacing="1"/>
      <w:jc w:val="left"/>
    </w:pPr>
    <w:rPr>
      <w:rFonts w:ascii="宋体" w:hAnsi="宋体" w:cs="宋体"/>
      <w:kern w:val="0"/>
      <w:sz w:val="24"/>
      <w:szCs w:val="24"/>
    </w:rPr>
  </w:style>
  <w:style w:type="character" w:customStyle="1" w:styleId="font71">
    <w:name w:val="font71"/>
    <w:basedOn w:val="a1"/>
    <w:rsid w:val="008A4E54"/>
    <w:rPr>
      <w:rFonts w:ascii="宋体" w:eastAsia="宋体" w:hAnsi="宋体" w:cs="宋体" w:hint="eastAsia"/>
      <w:b/>
      <w:color w:val="000000"/>
      <w:sz w:val="20"/>
      <w:szCs w:val="20"/>
      <w:u w:val="none"/>
    </w:rPr>
  </w:style>
  <w:style w:type="character" w:customStyle="1" w:styleId="font31">
    <w:name w:val="font31"/>
    <w:basedOn w:val="a1"/>
    <w:rsid w:val="008A4E54"/>
    <w:rPr>
      <w:rFonts w:ascii="Arial" w:hAnsi="Arial" w:cs="Arial" w:hint="default"/>
      <w:b/>
      <w:color w:val="000000"/>
      <w:sz w:val="20"/>
      <w:szCs w:val="20"/>
      <w:u w:val="none"/>
    </w:rPr>
  </w:style>
  <w:style w:type="paragraph" w:styleId="af1">
    <w:name w:val="header"/>
    <w:basedOn w:val="a"/>
    <w:link w:val="af2"/>
    <w:uiPriority w:val="99"/>
    <w:unhideWhenUsed/>
    <w:rsid w:val="00883EB6"/>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1"/>
    <w:link w:val="af1"/>
    <w:uiPriority w:val="99"/>
    <w:rsid w:val="00883EB6"/>
    <w:rPr>
      <w:rFonts w:ascii="Calibri" w:eastAsia="宋体" w:hAnsi="Calibri" w:cs="Times New Roman"/>
      <w:sz w:val="18"/>
      <w:szCs w:val="18"/>
    </w:rPr>
  </w:style>
  <w:style w:type="paragraph" w:styleId="af3">
    <w:name w:val="footer"/>
    <w:basedOn w:val="a"/>
    <w:link w:val="af4"/>
    <w:uiPriority w:val="99"/>
    <w:unhideWhenUsed/>
    <w:rsid w:val="00883EB6"/>
    <w:pPr>
      <w:tabs>
        <w:tab w:val="center" w:pos="4153"/>
        <w:tab w:val="right" w:pos="8306"/>
      </w:tabs>
      <w:snapToGrid w:val="0"/>
      <w:jc w:val="left"/>
    </w:pPr>
    <w:rPr>
      <w:sz w:val="18"/>
      <w:szCs w:val="18"/>
    </w:rPr>
  </w:style>
  <w:style w:type="character" w:customStyle="1" w:styleId="af4">
    <w:name w:val="页脚 字符"/>
    <w:basedOn w:val="a1"/>
    <w:link w:val="af3"/>
    <w:uiPriority w:val="99"/>
    <w:rsid w:val="00883EB6"/>
    <w:rPr>
      <w:rFonts w:ascii="Calibri" w:eastAsia="宋体" w:hAnsi="Calibri" w:cs="Times New Roman"/>
      <w:sz w:val="18"/>
      <w:szCs w:val="18"/>
    </w:rPr>
  </w:style>
  <w:style w:type="table" w:styleId="af5">
    <w:name w:val="Table Grid"/>
    <w:basedOn w:val="a2"/>
    <w:qFormat/>
    <w:rsid w:val="00B46C07"/>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7"/>
    <w:qFormat/>
    <w:rsid w:val="001F6331"/>
    <w:pPr>
      <w:spacing w:before="240" w:after="60"/>
      <w:jc w:val="center"/>
      <w:outlineLvl w:val="0"/>
    </w:pPr>
    <w:rPr>
      <w:rFonts w:ascii="Cambria" w:hAnsi="Cambria"/>
      <w:b/>
      <w:bCs/>
      <w:sz w:val="32"/>
      <w:szCs w:val="32"/>
    </w:rPr>
  </w:style>
  <w:style w:type="character" w:customStyle="1" w:styleId="af7">
    <w:name w:val="标题 字符"/>
    <w:basedOn w:val="a1"/>
    <w:link w:val="af6"/>
    <w:rsid w:val="001F6331"/>
    <w:rPr>
      <w:rFonts w:ascii="Cambria" w:eastAsia="宋体" w:hAnsi="Cambria" w:cs="Times New Roman"/>
      <w:b/>
      <w:bCs/>
      <w:sz w:val="32"/>
      <w:szCs w:val="32"/>
    </w:rPr>
  </w:style>
  <w:style w:type="paragraph" w:customStyle="1" w:styleId="Default">
    <w:name w:val="Default"/>
    <w:qFormat/>
    <w:rsid w:val="00211DBF"/>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153</Words>
  <Characters>878</Characters>
  <Application>Microsoft Office Word</Application>
  <DocSecurity>0</DocSecurity>
  <Lines>7</Lines>
  <Paragraphs>2</Paragraphs>
  <ScaleCrop>false</ScaleCrop>
  <Company>Sky123.Org</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刘璐</cp:lastModifiedBy>
  <cp:revision>52</cp:revision>
  <dcterms:created xsi:type="dcterms:W3CDTF">2019-05-21T08:12:00Z</dcterms:created>
  <dcterms:modified xsi:type="dcterms:W3CDTF">2020-06-04T02:34:00Z</dcterms:modified>
</cp:coreProperties>
</file>