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68" w:rsidRDefault="00FA77EE">
      <w:pPr>
        <w:jc w:val="center"/>
        <w:rPr>
          <w:rFonts w:ascii="宋体" w:hAnsi="宋体"/>
          <w:b/>
          <w:bCs/>
          <w:sz w:val="44"/>
        </w:rPr>
      </w:pPr>
      <w:r w:rsidRPr="00285DFE">
        <w:rPr>
          <w:rFonts w:ascii="宋体" w:hAnsi="宋体" w:hint="eastAsia"/>
          <w:b/>
          <w:bCs/>
          <w:sz w:val="44"/>
        </w:rPr>
        <w:t>采购内容及要求</w:t>
      </w:r>
    </w:p>
    <w:p w:rsidR="00521914" w:rsidRPr="00521914" w:rsidRDefault="00E54565" w:rsidP="00521914">
      <w:pPr>
        <w:pStyle w:val="5"/>
        <w:rPr>
          <w:b/>
          <w:bCs/>
        </w:rPr>
      </w:pPr>
      <w:r w:rsidRPr="007C4F9A">
        <w:rPr>
          <w:rFonts w:hint="eastAsia"/>
          <w:b/>
          <w:bCs/>
        </w:rPr>
        <w:t>一、</w:t>
      </w:r>
      <w:r>
        <w:rPr>
          <w:rFonts w:hint="eastAsia"/>
          <w:b/>
          <w:bCs/>
        </w:rPr>
        <w:t>采购概况</w:t>
      </w:r>
    </w:p>
    <w:p w:rsidR="00521914" w:rsidRPr="0093019D" w:rsidRDefault="0093019D" w:rsidP="0093019D">
      <w:pPr>
        <w:spacing w:line="360" w:lineRule="auto"/>
        <w:ind w:leftChars="-202" w:left="-424" w:firstLineChars="200" w:firstLine="480"/>
        <w:rPr>
          <w:rFonts w:ascii="宋体" w:hAnsi="宋体"/>
          <w:sz w:val="24"/>
        </w:rPr>
      </w:pPr>
      <w:r>
        <w:rPr>
          <w:rFonts w:ascii="宋体" w:hAnsi="宋体" w:hint="eastAsia"/>
          <w:sz w:val="24"/>
        </w:rPr>
        <w:t xml:space="preserve"> </w:t>
      </w:r>
      <w:r w:rsidRPr="00E71AA1">
        <w:rPr>
          <w:rFonts w:ascii="宋体" w:hAnsi="宋体" w:hint="eastAsia"/>
          <w:sz w:val="24"/>
        </w:rPr>
        <w:t>本次采购的是常州市排水</w:t>
      </w:r>
      <w:r w:rsidR="00F42DF8">
        <w:rPr>
          <w:rFonts w:ascii="宋体" w:hAnsi="宋体" w:hint="eastAsia"/>
          <w:sz w:val="24"/>
        </w:rPr>
        <w:t>管理处</w:t>
      </w:r>
      <w:r w:rsidR="00986AC2">
        <w:rPr>
          <w:rFonts w:ascii="宋体" w:hAnsi="宋体" w:hint="eastAsia"/>
          <w:sz w:val="24"/>
        </w:rPr>
        <w:t>双桥</w:t>
      </w:r>
      <w:r w:rsidR="00F42DF8">
        <w:rPr>
          <w:rFonts w:ascii="宋体" w:hAnsi="宋体" w:hint="eastAsia"/>
          <w:sz w:val="24"/>
        </w:rPr>
        <w:t>超磁泵站设备专用配件</w:t>
      </w:r>
      <w:r w:rsidRPr="00E71AA1">
        <w:rPr>
          <w:rFonts w:ascii="宋体" w:hAnsi="宋体" w:hint="eastAsia"/>
          <w:sz w:val="24"/>
        </w:rPr>
        <w:t>，按买方要求</w:t>
      </w:r>
      <w:r w:rsidRPr="00E71AA1">
        <w:rPr>
          <w:rFonts w:ascii="宋体" w:hAnsi="宋体"/>
          <w:sz w:val="24"/>
        </w:rPr>
        <w:t>交付使用。</w:t>
      </w:r>
    </w:p>
    <w:p w:rsidR="00E54565" w:rsidRPr="00E54565" w:rsidRDefault="00E54565" w:rsidP="00E54565">
      <w:pPr>
        <w:pStyle w:val="5"/>
        <w:rPr>
          <w:b/>
          <w:bCs/>
        </w:rPr>
      </w:pPr>
      <w:r>
        <w:rPr>
          <w:rFonts w:hint="eastAsia"/>
          <w:b/>
          <w:bCs/>
        </w:rPr>
        <w:t>二</w:t>
      </w:r>
      <w:r w:rsidRPr="007C4F9A">
        <w:rPr>
          <w:rFonts w:hint="eastAsia"/>
          <w:b/>
          <w:bCs/>
        </w:rPr>
        <w:t>、</w:t>
      </w:r>
      <w:r>
        <w:rPr>
          <w:rFonts w:hint="eastAsia"/>
          <w:b/>
          <w:bCs/>
        </w:rPr>
        <w:t>采购内容</w:t>
      </w:r>
    </w:p>
    <w:p w:rsidR="00D932AD" w:rsidRPr="00D932AD" w:rsidRDefault="00D92800" w:rsidP="0025407D">
      <w:pPr>
        <w:spacing w:line="360" w:lineRule="auto"/>
        <w:ind w:firstLineChars="200" w:firstLine="480"/>
        <w:rPr>
          <w:rFonts w:ascii="宋体" w:hAnsi="宋体"/>
          <w:sz w:val="24"/>
        </w:rPr>
      </w:pPr>
      <w:r w:rsidRPr="0025407D">
        <w:rPr>
          <w:rFonts w:ascii="宋体" w:hAnsi="宋体" w:hint="eastAsia"/>
          <w:sz w:val="24"/>
        </w:rPr>
        <w:t>采购</w:t>
      </w:r>
      <w:r w:rsidR="00F42DF8">
        <w:rPr>
          <w:rFonts w:ascii="宋体" w:hAnsi="宋体" w:hint="eastAsia"/>
          <w:sz w:val="24"/>
        </w:rPr>
        <w:t>专用配件</w:t>
      </w:r>
      <w:r w:rsidRPr="0025407D">
        <w:rPr>
          <w:rFonts w:ascii="宋体" w:hAnsi="宋体" w:hint="eastAsia"/>
          <w:sz w:val="24"/>
        </w:rPr>
        <w:t>清单如下：</w:t>
      </w:r>
    </w:p>
    <w:tbl>
      <w:tblPr>
        <w:tblW w:w="738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540"/>
        <w:gridCol w:w="4069"/>
        <w:gridCol w:w="1134"/>
      </w:tblGrid>
      <w:tr w:rsidR="00F42DF8" w:rsidRPr="00F42DF8" w:rsidTr="00F42DF8">
        <w:trPr>
          <w:trHeight w:val="312"/>
        </w:trPr>
        <w:tc>
          <w:tcPr>
            <w:tcW w:w="640" w:type="dxa"/>
            <w:shd w:val="clear" w:color="auto" w:fill="auto"/>
            <w:noWrap/>
            <w:vAlign w:val="center"/>
            <w:hideMark/>
          </w:tcPr>
          <w:p w:rsidR="00F42DF8" w:rsidRPr="00F42DF8" w:rsidRDefault="00F42DF8" w:rsidP="0093019D">
            <w:pPr>
              <w:widowControl/>
              <w:jc w:val="center"/>
              <w:rPr>
                <w:rFonts w:ascii="宋体" w:hAnsi="宋体" w:cs="宋体"/>
                <w:kern w:val="0"/>
                <w:sz w:val="24"/>
              </w:rPr>
            </w:pPr>
            <w:r w:rsidRPr="00F42DF8">
              <w:rPr>
                <w:rFonts w:ascii="宋体" w:hAnsi="宋体" w:cs="宋体" w:hint="eastAsia"/>
                <w:kern w:val="0"/>
                <w:sz w:val="24"/>
              </w:rPr>
              <w:t>序号</w:t>
            </w:r>
          </w:p>
        </w:tc>
        <w:tc>
          <w:tcPr>
            <w:tcW w:w="1540" w:type="dxa"/>
            <w:shd w:val="clear" w:color="000000" w:fill="FFFFFF"/>
            <w:noWrap/>
            <w:vAlign w:val="center"/>
            <w:hideMark/>
          </w:tcPr>
          <w:p w:rsidR="00F42DF8" w:rsidRPr="00F42DF8" w:rsidRDefault="00F42DF8" w:rsidP="0093019D">
            <w:pPr>
              <w:widowControl/>
              <w:jc w:val="center"/>
              <w:rPr>
                <w:rFonts w:ascii="宋体" w:hAnsi="宋体" w:cs="宋体"/>
                <w:color w:val="000000"/>
                <w:kern w:val="0"/>
                <w:sz w:val="24"/>
              </w:rPr>
            </w:pPr>
            <w:r w:rsidRPr="00F42DF8">
              <w:rPr>
                <w:rFonts w:ascii="宋体" w:hAnsi="宋体" w:cs="宋体" w:hint="eastAsia"/>
                <w:color w:val="000000"/>
                <w:kern w:val="0"/>
                <w:sz w:val="24"/>
              </w:rPr>
              <w:t>项目</w:t>
            </w:r>
          </w:p>
        </w:tc>
        <w:tc>
          <w:tcPr>
            <w:tcW w:w="4069" w:type="dxa"/>
            <w:shd w:val="clear" w:color="auto" w:fill="auto"/>
            <w:noWrap/>
            <w:vAlign w:val="center"/>
            <w:hideMark/>
          </w:tcPr>
          <w:p w:rsidR="00F42DF8" w:rsidRPr="00F42DF8" w:rsidRDefault="00F42DF8" w:rsidP="00F42DF8">
            <w:pPr>
              <w:widowControl/>
              <w:jc w:val="center"/>
              <w:rPr>
                <w:rFonts w:ascii="宋体" w:hAnsi="宋体" w:cs="宋体"/>
                <w:color w:val="000000"/>
                <w:kern w:val="0"/>
                <w:sz w:val="24"/>
              </w:rPr>
            </w:pPr>
            <w:r w:rsidRPr="00F42DF8">
              <w:rPr>
                <w:rFonts w:ascii="宋体" w:hAnsi="宋体" w:cs="宋体" w:hint="eastAsia"/>
                <w:color w:val="000000"/>
                <w:kern w:val="0"/>
                <w:sz w:val="24"/>
              </w:rPr>
              <w:t>规格型号</w:t>
            </w:r>
            <w:r>
              <w:rPr>
                <w:rFonts w:ascii="宋体" w:hAnsi="宋体" w:cs="宋体" w:hint="eastAsia"/>
                <w:color w:val="000000"/>
                <w:kern w:val="0"/>
                <w:sz w:val="24"/>
              </w:rPr>
              <w:t>及品牌</w:t>
            </w:r>
          </w:p>
        </w:tc>
        <w:tc>
          <w:tcPr>
            <w:tcW w:w="1134" w:type="dxa"/>
            <w:shd w:val="clear" w:color="auto" w:fill="auto"/>
            <w:noWrap/>
            <w:vAlign w:val="center"/>
            <w:hideMark/>
          </w:tcPr>
          <w:p w:rsidR="00F42DF8" w:rsidRPr="00F42DF8" w:rsidRDefault="00F42DF8" w:rsidP="0093019D">
            <w:pPr>
              <w:widowControl/>
              <w:jc w:val="center"/>
              <w:rPr>
                <w:rFonts w:ascii="宋体" w:hAnsi="宋体" w:cs="宋体"/>
                <w:color w:val="000000"/>
                <w:kern w:val="0"/>
                <w:sz w:val="24"/>
              </w:rPr>
            </w:pPr>
            <w:r w:rsidRPr="00F42DF8">
              <w:rPr>
                <w:rFonts w:ascii="宋体" w:hAnsi="宋体" w:cs="宋体" w:hint="eastAsia"/>
                <w:color w:val="000000"/>
                <w:kern w:val="0"/>
                <w:sz w:val="24"/>
              </w:rPr>
              <w:t>数量</w:t>
            </w:r>
          </w:p>
        </w:tc>
      </w:tr>
      <w:tr w:rsidR="00F42DF8" w:rsidRPr="00F42DF8" w:rsidTr="00F42DF8">
        <w:trPr>
          <w:trHeight w:val="507"/>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kern w:val="0"/>
                <w:sz w:val="24"/>
              </w:rPr>
              <w:t>1</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密封盘根</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20*20  黄色芳纶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1圈</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kern w:val="0"/>
                <w:sz w:val="24"/>
              </w:rPr>
              <w:t>2</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密封盘根</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10*10  黄色芳纶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1圈</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3</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刮渣条</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220*60*30  复合件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146件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4</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刮渣条</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110*60*30  复合件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73件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5</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刨刀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C型  L=380mm复合件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219件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6</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L=600mm复合件</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1件</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7</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柱销</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D30  尼龙6</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15个</w:t>
            </w:r>
          </w:p>
        </w:tc>
      </w:tr>
      <w:tr w:rsidR="00F42DF8" w:rsidRPr="00F42DF8" w:rsidTr="00F42DF8">
        <w:trPr>
          <w:trHeight w:val="556"/>
        </w:trPr>
        <w:tc>
          <w:tcPr>
            <w:tcW w:w="640" w:type="dxa"/>
            <w:shd w:val="clear" w:color="auto" w:fill="auto"/>
            <w:noWrap/>
            <w:vAlign w:val="center"/>
            <w:hideMark/>
          </w:tcPr>
          <w:p w:rsidR="00F42DF8" w:rsidRPr="00F42DF8" w:rsidRDefault="00F42DF8" w:rsidP="0093019D">
            <w:pPr>
              <w:widowControl/>
              <w:jc w:val="center"/>
              <w:rPr>
                <w:rFonts w:ascii="Arial" w:hAnsi="Arial" w:cs="Arial"/>
                <w:kern w:val="0"/>
                <w:sz w:val="24"/>
              </w:rPr>
            </w:pPr>
            <w:r w:rsidRPr="00F42DF8">
              <w:rPr>
                <w:rFonts w:ascii="Arial" w:hAnsi="Arial" w:cs="Arial" w:hint="eastAsia"/>
                <w:kern w:val="0"/>
                <w:sz w:val="24"/>
              </w:rPr>
              <w:t>8</w:t>
            </w:r>
          </w:p>
        </w:tc>
        <w:tc>
          <w:tcPr>
            <w:tcW w:w="1540" w:type="dxa"/>
            <w:shd w:val="clear" w:color="000000" w:fill="FFFFFF"/>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刮渣横梁</w:t>
            </w:r>
          </w:p>
        </w:tc>
        <w:tc>
          <w:tcPr>
            <w:tcW w:w="4069" w:type="dxa"/>
            <w:shd w:val="clear" w:color="auto" w:fill="auto"/>
            <w:noWrap/>
            <w:vAlign w:val="center"/>
            <w:hideMark/>
          </w:tcPr>
          <w:p w:rsidR="00F42DF8" w:rsidRPr="00F42DF8" w:rsidRDefault="00F42DF8" w:rsidP="00EA21D5">
            <w:pPr>
              <w:spacing w:line="360" w:lineRule="auto"/>
              <w:jc w:val="center"/>
              <w:rPr>
                <w:rFonts w:ascii="宋体" w:hAnsi="宋体"/>
                <w:sz w:val="24"/>
              </w:rPr>
            </w:pPr>
            <w:r w:rsidRPr="00F42DF8">
              <w:rPr>
                <w:rFonts w:ascii="宋体" w:hAnsi="宋体" w:hint="eastAsia"/>
                <w:sz w:val="24"/>
              </w:rPr>
              <w:t>SMG-D-5.2.1.0</w:t>
            </w:r>
            <w:r>
              <w:rPr>
                <w:rFonts w:ascii="宋体" w:hAnsi="宋体" w:hint="eastAsia"/>
                <w:sz w:val="24"/>
              </w:rPr>
              <w:t xml:space="preserve">  </w:t>
            </w:r>
          </w:p>
        </w:tc>
        <w:tc>
          <w:tcPr>
            <w:tcW w:w="1134" w:type="dxa"/>
            <w:shd w:val="clear" w:color="auto" w:fill="auto"/>
            <w:noWrap/>
            <w:vAlign w:val="center"/>
            <w:hideMark/>
          </w:tcPr>
          <w:p w:rsidR="00F42DF8" w:rsidRPr="00F42DF8" w:rsidRDefault="00F42DF8" w:rsidP="00F42DF8">
            <w:pPr>
              <w:spacing w:line="360" w:lineRule="auto"/>
              <w:jc w:val="center"/>
              <w:rPr>
                <w:rFonts w:ascii="宋体" w:hAnsi="宋体"/>
                <w:sz w:val="24"/>
              </w:rPr>
            </w:pPr>
            <w:r w:rsidRPr="00F42DF8">
              <w:rPr>
                <w:rFonts w:ascii="宋体" w:hAnsi="宋体" w:hint="eastAsia"/>
                <w:sz w:val="24"/>
              </w:rPr>
              <w:t>2</w:t>
            </w:r>
            <w:r>
              <w:rPr>
                <w:rFonts w:ascii="宋体" w:hAnsi="宋体" w:hint="eastAsia"/>
                <w:sz w:val="24"/>
              </w:rPr>
              <w:t>4</w:t>
            </w:r>
            <w:r w:rsidRPr="00F42DF8">
              <w:rPr>
                <w:rFonts w:ascii="宋体" w:hAnsi="宋体" w:hint="eastAsia"/>
                <w:sz w:val="24"/>
              </w:rPr>
              <w:t>根</w:t>
            </w:r>
          </w:p>
        </w:tc>
      </w:tr>
    </w:tbl>
    <w:p w:rsidR="00521914" w:rsidRPr="00521914" w:rsidRDefault="00521914" w:rsidP="0093019D">
      <w:pPr>
        <w:pStyle w:val="5"/>
        <w:rPr>
          <w:rFonts w:cs="宋体"/>
          <w:b/>
          <w:bCs/>
          <w:szCs w:val="28"/>
        </w:rPr>
      </w:pPr>
      <w:r>
        <w:rPr>
          <w:rFonts w:hint="eastAsia"/>
          <w:b/>
          <w:bCs/>
        </w:rPr>
        <w:t>三、</w:t>
      </w:r>
      <w:r w:rsidRPr="00521914">
        <w:rPr>
          <w:rFonts w:cs="宋体" w:hint="eastAsia"/>
          <w:b/>
          <w:bCs/>
          <w:szCs w:val="28"/>
        </w:rPr>
        <w:t>其他要求</w:t>
      </w:r>
    </w:p>
    <w:p w:rsidR="006E6ADA" w:rsidRDefault="006E6ADA" w:rsidP="00521914">
      <w:pPr>
        <w:spacing w:line="360" w:lineRule="auto"/>
        <w:outlineLvl w:val="2"/>
        <w:rPr>
          <w:rFonts w:ascii="宋体" w:hAnsi="宋体" w:cs="宋体"/>
          <w:b/>
          <w:bCs/>
          <w:spacing w:val="10"/>
          <w:sz w:val="24"/>
        </w:rPr>
      </w:pPr>
      <w:r>
        <w:rPr>
          <w:rFonts w:asciiTheme="minorEastAsia" w:eastAsiaTheme="minorEastAsia" w:hAnsiTheme="minorEastAsia" w:cs="宋体" w:hint="eastAsia"/>
          <w:b/>
          <w:sz w:val="24"/>
        </w:rPr>
        <w:t>（一）</w:t>
      </w:r>
      <w:r w:rsidR="00986AC2" w:rsidRPr="00986AC2">
        <w:rPr>
          <w:rFonts w:ascii="宋体" w:hAnsi="宋体" w:hint="eastAsia"/>
          <w:b/>
          <w:sz w:val="24"/>
        </w:rPr>
        <w:t>刮渣横梁24根为暂估数量，结算时按实际使用数量结算。</w:t>
      </w:r>
    </w:p>
    <w:p w:rsidR="00521914" w:rsidRPr="00B84674" w:rsidRDefault="00521914" w:rsidP="00521914">
      <w:pPr>
        <w:spacing w:line="360" w:lineRule="auto"/>
        <w:outlineLvl w:val="2"/>
        <w:rPr>
          <w:rFonts w:ascii="宋体" w:hAnsi="宋体" w:cs="宋体"/>
          <w:b/>
          <w:bCs/>
          <w:spacing w:val="10"/>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二</w:t>
      </w:r>
      <w:r w:rsidRPr="00B84674">
        <w:rPr>
          <w:rFonts w:ascii="宋体" w:hAnsi="宋体" w:cs="宋体" w:hint="eastAsia"/>
          <w:b/>
          <w:bCs/>
          <w:spacing w:val="10"/>
          <w:sz w:val="24"/>
        </w:rPr>
        <w:t>）供货期</w:t>
      </w:r>
    </w:p>
    <w:p w:rsidR="00521914" w:rsidRPr="00B84674" w:rsidRDefault="00054158" w:rsidP="00521914">
      <w:pPr>
        <w:spacing w:line="360" w:lineRule="auto"/>
        <w:ind w:firstLineChars="200" w:firstLine="480"/>
        <w:rPr>
          <w:rFonts w:ascii="宋体" w:hAnsi="宋体"/>
          <w:sz w:val="24"/>
        </w:rPr>
      </w:pPr>
      <w:r w:rsidRPr="00B84674">
        <w:rPr>
          <w:rFonts w:ascii="宋体" w:hAnsi="宋体" w:hint="eastAsia"/>
          <w:sz w:val="24"/>
        </w:rPr>
        <w:t>成</w:t>
      </w:r>
      <w:r w:rsidR="00521914" w:rsidRPr="00B84674">
        <w:rPr>
          <w:rFonts w:ascii="宋体" w:hAnsi="宋体" w:hint="eastAsia"/>
          <w:sz w:val="24"/>
        </w:rPr>
        <w:t>交供应商自签订合同之日起</w:t>
      </w:r>
      <w:r w:rsidR="00F42DF8">
        <w:rPr>
          <w:rFonts w:ascii="宋体" w:hAnsi="宋体" w:hint="eastAsia"/>
          <w:sz w:val="24"/>
        </w:rPr>
        <w:t>1</w:t>
      </w:r>
      <w:r w:rsidR="00521914" w:rsidRPr="00B84674">
        <w:rPr>
          <w:rFonts w:ascii="宋体" w:hAnsi="宋体" w:hint="eastAsia"/>
          <w:sz w:val="24"/>
        </w:rPr>
        <w:t>个月内供货</w:t>
      </w:r>
      <w:r w:rsidR="005B5DBE">
        <w:rPr>
          <w:rFonts w:ascii="宋体" w:hAnsi="宋体" w:hint="eastAsia"/>
          <w:sz w:val="24"/>
        </w:rPr>
        <w:t>，</w:t>
      </w:r>
      <w:r w:rsidR="005B5DBE" w:rsidRPr="00FB3A76">
        <w:rPr>
          <w:rFonts w:ascii="宋体" w:hAnsi="宋体" w:hint="eastAsia"/>
          <w:sz w:val="24"/>
        </w:rPr>
        <w:t>送货地址</w:t>
      </w:r>
      <w:r w:rsidR="005B5DBE" w:rsidRPr="00FB3A76">
        <w:rPr>
          <w:rFonts w:ascii="宋体" w:hAnsi="宋体" w:hint="eastAsia"/>
          <w:b/>
          <w:snapToGrid w:val="0"/>
          <w:sz w:val="24"/>
        </w:rPr>
        <w:t>江苏常州市</w:t>
      </w:r>
      <w:r w:rsidR="005B5DBE">
        <w:rPr>
          <w:rFonts w:ascii="宋体" w:hAnsi="宋体" w:hint="eastAsia"/>
          <w:b/>
          <w:snapToGrid w:val="0"/>
          <w:sz w:val="24"/>
        </w:rPr>
        <w:t>新北区建东路8号</w:t>
      </w:r>
      <w:r w:rsidR="005B5DBE" w:rsidRPr="00FB3A76">
        <w:rPr>
          <w:rFonts w:ascii="宋体" w:hAnsi="宋体" w:hint="eastAsia"/>
          <w:b/>
          <w:snapToGrid w:val="0"/>
          <w:sz w:val="24"/>
        </w:rPr>
        <w:t>，常州市</w:t>
      </w:r>
      <w:r w:rsidR="005B5DBE">
        <w:rPr>
          <w:rFonts w:ascii="宋体" w:hAnsi="宋体" w:hint="eastAsia"/>
          <w:b/>
          <w:snapToGrid w:val="0"/>
          <w:sz w:val="24"/>
        </w:rPr>
        <w:t>排水管理处泵站管理所</w:t>
      </w:r>
      <w:r w:rsidR="00521914" w:rsidRPr="00B84674">
        <w:rPr>
          <w:rFonts w:ascii="宋体" w:hAnsi="宋体" w:hint="eastAsia"/>
          <w:sz w:val="24"/>
        </w:rPr>
        <w:t>。</w:t>
      </w:r>
    </w:p>
    <w:p w:rsidR="00521914" w:rsidRPr="00B84674" w:rsidRDefault="00521914" w:rsidP="00521914">
      <w:pPr>
        <w:spacing w:line="360" w:lineRule="auto"/>
        <w:outlineLvl w:val="2"/>
        <w:rPr>
          <w:rFonts w:ascii="宋体" w:hAnsi="宋体" w:cs="宋体"/>
          <w:b/>
          <w:bCs/>
          <w:spacing w:val="10"/>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三</w:t>
      </w:r>
      <w:r w:rsidRPr="00B84674">
        <w:rPr>
          <w:rFonts w:ascii="宋体" w:hAnsi="宋体" w:cs="宋体" w:hint="eastAsia"/>
          <w:b/>
          <w:bCs/>
          <w:spacing w:val="10"/>
          <w:sz w:val="24"/>
        </w:rPr>
        <w:t>）质保期</w:t>
      </w:r>
    </w:p>
    <w:p w:rsidR="00521914" w:rsidRPr="00B84674" w:rsidRDefault="00521914" w:rsidP="00521914">
      <w:pPr>
        <w:spacing w:line="360" w:lineRule="auto"/>
        <w:ind w:firstLineChars="200" w:firstLine="480"/>
        <w:outlineLvl w:val="0"/>
        <w:rPr>
          <w:rFonts w:ascii="宋体" w:hAnsi="宋体"/>
          <w:bCs/>
          <w:sz w:val="24"/>
        </w:rPr>
      </w:pPr>
      <w:r w:rsidRPr="00B84674">
        <w:rPr>
          <w:rFonts w:ascii="宋体" w:hAnsi="宋体" w:hint="eastAsia"/>
          <w:bCs/>
          <w:sz w:val="24"/>
        </w:rPr>
        <w:t>质保期</w:t>
      </w:r>
      <w:r w:rsidR="0093019D" w:rsidRPr="00B84674">
        <w:rPr>
          <w:rFonts w:ascii="宋体" w:hAnsi="宋体" w:hint="eastAsia"/>
          <w:bCs/>
          <w:sz w:val="24"/>
        </w:rPr>
        <w:t>12</w:t>
      </w:r>
      <w:r w:rsidR="00A00800" w:rsidRPr="00B84674">
        <w:rPr>
          <w:rFonts w:ascii="宋体" w:hAnsi="宋体" w:hint="eastAsia"/>
          <w:bCs/>
          <w:sz w:val="24"/>
        </w:rPr>
        <w:t>个月</w:t>
      </w:r>
      <w:r w:rsidRPr="00B84674">
        <w:rPr>
          <w:rFonts w:ascii="宋体" w:hAnsi="宋体" w:hint="eastAsia"/>
          <w:bCs/>
          <w:sz w:val="24"/>
        </w:rPr>
        <w:t>，从</w:t>
      </w:r>
      <w:r w:rsidR="0093019D" w:rsidRPr="00B84674">
        <w:rPr>
          <w:rFonts w:ascii="宋体" w:hAnsi="宋体" w:hint="eastAsia"/>
          <w:bCs/>
          <w:sz w:val="24"/>
        </w:rPr>
        <w:t>交货</w:t>
      </w:r>
      <w:r w:rsidR="00A00800" w:rsidRPr="00B84674">
        <w:rPr>
          <w:rFonts w:ascii="宋体" w:hAnsi="宋体" w:hint="eastAsia"/>
          <w:bCs/>
          <w:sz w:val="24"/>
        </w:rPr>
        <w:t>验收合格之日</w:t>
      </w:r>
      <w:r w:rsidRPr="00B84674">
        <w:rPr>
          <w:rFonts w:ascii="宋体" w:hAnsi="宋体" w:hint="eastAsia"/>
          <w:bCs/>
          <w:sz w:val="24"/>
        </w:rPr>
        <w:t>起计算。</w:t>
      </w:r>
    </w:p>
    <w:p w:rsidR="00521914" w:rsidRPr="00B84674" w:rsidRDefault="00521914" w:rsidP="00521914">
      <w:pPr>
        <w:spacing w:line="360" w:lineRule="auto"/>
        <w:rPr>
          <w:rFonts w:ascii="宋体" w:hAnsi="宋体"/>
          <w:b/>
          <w:bCs/>
          <w:sz w:val="24"/>
        </w:rPr>
      </w:pPr>
      <w:r w:rsidRPr="00B84674">
        <w:rPr>
          <w:rFonts w:ascii="宋体" w:hAnsi="宋体" w:cs="宋体" w:hint="eastAsia"/>
          <w:b/>
          <w:bCs/>
          <w:spacing w:val="10"/>
          <w:sz w:val="24"/>
        </w:rPr>
        <w:t>（</w:t>
      </w:r>
      <w:r w:rsidR="006E6ADA" w:rsidRPr="00B84674">
        <w:rPr>
          <w:rFonts w:ascii="宋体" w:hAnsi="宋体" w:cs="宋体" w:hint="eastAsia"/>
          <w:b/>
          <w:bCs/>
          <w:spacing w:val="10"/>
          <w:sz w:val="24"/>
        </w:rPr>
        <w:t>四</w:t>
      </w:r>
      <w:r w:rsidRPr="00B84674">
        <w:rPr>
          <w:rFonts w:ascii="宋体" w:hAnsi="宋体" w:cs="宋体" w:hint="eastAsia"/>
          <w:b/>
          <w:bCs/>
          <w:spacing w:val="10"/>
          <w:sz w:val="24"/>
        </w:rPr>
        <w:t>）</w:t>
      </w:r>
      <w:r w:rsidRPr="00B84674">
        <w:rPr>
          <w:rFonts w:ascii="宋体" w:hAnsi="宋体" w:hint="eastAsia"/>
          <w:b/>
          <w:bCs/>
          <w:sz w:val="24"/>
        </w:rPr>
        <w:t>付款期限</w:t>
      </w:r>
    </w:p>
    <w:p w:rsidR="00521914" w:rsidRPr="00B84674" w:rsidRDefault="00521914" w:rsidP="00521914">
      <w:pPr>
        <w:spacing w:line="360" w:lineRule="auto"/>
        <w:ind w:firstLineChars="200" w:firstLine="480"/>
        <w:outlineLvl w:val="2"/>
        <w:rPr>
          <w:rFonts w:ascii="宋体" w:hAnsi="宋体" w:cs="宋体"/>
          <w:sz w:val="24"/>
        </w:rPr>
      </w:pPr>
      <w:r w:rsidRPr="00B84674">
        <w:rPr>
          <w:rFonts w:ascii="宋体" w:hAnsi="宋体" w:hint="eastAsia"/>
          <w:sz w:val="24"/>
        </w:rPr>
        <w:t>成</w:t>
      </w:r>
      <w:r w:rsidR="005B5DBE">
        <w:rPr>
          <w:rFonts w:ascii="宋体" w:hAnsi="宋体" w:hint="eastAsia"/>
          <w:sz w:val="24"/>
        </w:rPr>
        <w:t>交供应商在规定时间内将全部货物运达到货地点且经采购单位验收合格</w:t>
      </w:r>
      <w:r w:rsidRPr="00B84674">
        <w:rPr>
          <w:rFonts w:ascii="宋体" w:hAnsi="宋体" w:hint="eastAsia"/>
          <w:sz w:val="24"/>
        </w:rPr>
        <w:t>，</w:t>
      </w:r>
      <w:r w:rsidR="005B5DBE" w:rsidRPr="00FA1F93">
        <w:rPr>
          <w:rFonts w:ascii="宋体" w:hAnsi="宋体" w:hint="eastAsia"/>
          <w:sz w:val="24"/>
        </w:rPr>
        <w:t>并配合安装调试完成后，</w:t>
      </w:r>
      <w:r w:rsidRPr="00B84674">
        <w:rPr>
          <w:rFonts w:ascii="宋体" w:hAnsi="宋体" w:hint="eastAsia"/>
          <w:sz w:val="24"/>
        </w:rPr>
        <w:t>成交供应商提供金额为合同总价100%</w:t>
      </w:r>
      <w:r w:rsidR="00F42DF8">
        <w:rPr>
          <w:rFonts w:ascii="宋体" w:hAnsi="宋体" w:hint="eastAsia"/>
          <w:sz w:val="24"/>
        </w:rPr>
        <w:t>的增值税</w:t>
      </w:r>
      <w:r w:rsidRPr="00B84674">
        <w:rPr>
          <w:rFonts w:ascii="宋体" w:hAnsi="宋体" w:hint="eastAsia"/>
          <w:sz w:val="24"/>
        </w:rPr>
        <w:t>发票，经采购单位审核无误后60天内（日历天数），采购单位支付</w:t>
      </w:r>
      <w:r w:rsidR="00FE11D1" w:rsidRPr="00B84674">
        <w:rPr>
          <w:rFonts w:ascii="宋体" w:hAnsi="宋体" w:hint="eastAsia"/>
          <w:sz w:val="24"/>
        </w:rPr>
        <w:t>全部</w:t>
      </w:r>
      <w:r w:rsidRPr="00B84674">
        <w:rPr>
          <w:rFonts w:ascii="宋体" w:hAnsi="宋体" w:hint="eastAsia"/>
          <w:sz w:val="24"/>
        </w:rPr>
        <w:t>合同</w:t>
      </w:r>
      <w:r w:rsidR="00FE11D1" w:rsidRPr="00B84674">
        <w:rPr>
          <w:rFonts w:ascii="宋体" w:hAnsi="宋体" w:hint="eastAsia"/>
          <w:sz w:val="24"/>
        </w:rPr>
        <w:t>价款。</w:t>
      </w:r>
    </w:p>
    <w:p w:rsidR="00521914" w:rsidRDefault="00521914" w:rsidP="00521914">
      <w:pPr>
        <w:widowControl/>
        <w:spacing w:line="360" w:lineRule="auto"/>
        <w:jc w:val="left"/>
        <w:rPr>
          <w:rFonts w:ascii="宋体" w:hAnsi="宋体"/>
          <w:kern w:val="0"/>
          <w:sz w:val="24"/>
        </w:rPr>
      </w:pPr>
      <w:r w:rsidRPr="00B84674">
        <w:rPr>
          <w:rFonts w:ascii="宋体" w:hAnsi="宋体" w:hint="eastAsia"/>
          <w:b/>
          <w:bCs/>
          <w:sz w:val="24"/>
        </w:rPr>
        <w:lastRenderedPageBreak/>
        <w:t>（</w:t>
      </w:r>
      <w:r w:rsidR="006E6ADA" w:rsidRPr="00B84674">
        <w:rPr>
          <w:rFonts w:ascii="宋体" w:hAnsi="宋体" w:hint="eastAsia"/>
          <w:b/>
          <w:bCs/>
          <w:sz w:val="24"/>
        </w:rPr>
        <w:t>五</w:t>
      </w:r>
      <w:r w:rsidRPr="00B84674">
        <w:rPr>
          <w:rFonts w:ascii="宋体" w:hAnsi="宋体" w:hint="eastAsia"/>
          <w:b/>
          <w:bCs/>
          <w:sz w:val="24"/>
        </w:rPr>
        <w:t>）控制价:人民币</w:t>
      </w:r>
      <w:r w:rsidR="005B5DBE">
        <w:rPr>
          <w:rFonts w:ascii="宋体" w:hAnsi="宋体" w:hint="eastAsia"/>
          <w:b/>
          <w:bCs/>
          <w:sz w:val="24"/>
        </w:rPr>
        <w:t>9</w:t>
      </w:r>
      <w:r w:rsidR="00F42DF8">
        <w:rPr>
          <w:rFonts w:ascii="宋体" w:hAnsi="宋体" w:hint="eastAsia"/>
          <w:b/>
          <w:bCs/>
          <w:sz w:val="24"/>
        </w:rPr>
        <w:t>0</w:t>
      </w:r>
      <w:r w:rsidR="0093019D" w:rsidRPr="00B84674">
        <w:rPr>
          <w:rFonts w:ascii="宋体" w:hAnsi="宋体" w:hint="eastAsia"/>
          <w:b/>
          <w:bCs/>
          <w:sz w:val="24"/>
        </w:rPr>
        <w:t>000</w:t>
      </w:r>
      <w:r w:rsidRPr="00B84674">
        <w:rPr>
          <w:rFonts w:ascii="宋体" w:hAnsi="宋体" w:hint="eastAsia"/>
          <w:b/>
          <w:bCs/>
          <w:sz w:val="24"/>
        </w:rPr>
        <w:t>元。</w:t>
      </w:r>
      <w:r w:rsidR="00FE11D1" w:rsidRPr="00B84674">
        <w:rPr>
          <w:rFonts w:ascii="宋体" w:hAnsi="宋体" w:hint="eastAsia"/>
          <w:b/>
          <w:sz w:val="24"/>
        </w:rPr>
        <w:t>超过最高限价的报价无效。</w:t>
      </w:r>
    </w:p>
    <w:p w:rsidR="00521914" w:rsidRPr="00521914" w:rsidRDefault="00521914" w:rsidP="00FE11D1">
      <w:pPr>
        <w:spacing w:line="360" w:lineRule="auto"/>
        <w:ind w:firstLineChars="200" w:firstLine="480"/>
        <w:rPr>
          <w:rFonts w:ascii="宋体" w:hAnsi="宋体"/>
          <w:sz w:val="24"/>
        </w:rPr>
      </w:pPr>
    </w:p>
    <w:sectPr w:rsidR="00521914" w:rsidRPr="00521914" w:rsidSect="00C7386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02" w:rsidRDefault="000A5202" w:rsidP="00C73868">
      <w:r>
        <w:separator/>
      </w:r>
    </w:p>
  </w:endnote>
  <w:endnote w:type="continuationSeparator" w:id="1">
    <w:p w:rsidR="000A5202" w:rsidRDefault="000A5202" w:rsidP="00C73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868" w:rsidRDefault="00FA77EE">
    <w:pPr>
      <w:pStyle w:val="a3"/>
      <w:jc w:val="center"/>
    </w:pPr>
    <w:r>
      <w:rPr>
        <w:kern w:val="0"/>
        <w:szCs w:val="21"/>
      </w:rPr>
      <w:t xml:space="preserve">- </w:t>
    </w:r>
    <w:r w:rsidR="0041006D">
      <w:rPr>
        <w:kern w:val="0"/>
        <w:szCs w:val="21"/>
      </w:rPr>
      <w:fldChar w:fldCharType="begin"/>
    </w:r>
    <w:r>
      <w:rPr>
        <w:kern w:val="0"/>
        <w:szCs w:val="21"/>
      </w:rPr>
      <w:instrText xml:space="preserve"> PAGE </w:instrText>
    </w:r>
    <w:r w:rsidR="0041006D">
      <w:rPr>
        <w:kern w:val="0"/>
        <w:szCs w:val="21"/>
      </w:rPr>
      <w:fldChar w:fldCharType="separate"/>
    </w:r>
    <w:r w:rsidR="00986AC2">
      <w:rPr>
        <w:noProof/>
        <w:kern w:val="0"/>
        <w:szCs w:val="21"/>
      </w:rPr>
      <w:t>2</w:t>
    </w:r>
    <w:r w:rsidR="0041006D">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02" w:rsidRDefault="000A5202" w:rsidP="00C73868">
      <w:r>
        <w:separator/>
      </w:r>
    </w:p>
  </w:footnote>
  <w:footnote w:type="continuationSeparator" w:id="1">
    <w:p w:rsidR="000A5202" w:rsidRDefault="000A5202" w:rsidP="00C73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08174"/>
    <w:multiLevelType w:val="singleLevel"/>
    <w:tmpl w:val="A8708174"/>
    <w:lvl w:ilvl="0">
      <w:start w:val="1"/>
      <w:numFmt w:val="decimal"/>
      <w:suff w:val="nothing"/>
      <w:lvlText w:val="（%1）"/>
      <w:lvlJc w:val="left"/>
    </w:lvl>
  </w:abstractNum>
  <w:abstractNum w:abstractNumId="1">
    <w:nsid w:val="11B622C0"/>
    <w:multiLevelType w:val="singleLevel"/>
    <w:tmpl w:val="11B622C0"/>
    <w:lvl w:ilvl="0">
      <w:start w:val="2"/>
      <w:numFmt w:val="decimal"/>
      <w:lvlText w:val="%1."/>
      <w:lvlJc w:val="left"/>
      <w:pPr>
        <w:tabs>
          <w:tab w:val="left" w:pos="312"/>
        </w:tabs>
      </w:pPr>
    </w:lvl>
  </w:abstractNum>
  <w:abstractNum w:abstractNumId="2">
    <w:nsid w:val="58DDB914"/>
    <w:multiLevelType w:val="singleLevel"/>
    <w:tmpl w:val="58DDB914"/>
    <w:lvl w:ilvl="0">
      <w:start w:val="3"/>
      <w:numFmt w:val="chineseCounting"/>
      <w:suff w:val="nothing"/>
      <w:lvlText w:val="%1、"/>
      <w:lvlJc w:val="left"/>
    </w:lvl>
  </w:abstractNum>
  <w:abstractNum w:abstractNumId="3">
    <w:nsid w:val="58DDC9F9"/>
    <w:multiLevelType w:val="singleLevel"/>
    <w:tmpl w:val="58DDC9F9"/>
    <w:lvl w:ilvl="0">
      <w:start w:val="6"/>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E8B"/>
    <w:rsid w:val="00007395"/>
    <w:rsid w:val="00017CA9"/>
    <w:rsid w:val="000429CC"/>
    <w:rsid w:val="00054158"/>
    <w:rsid w:val="00065E54"/>
    <w:rsid w:val="0007679A"/>
    <w:rsid w:val="000A5202"/>
    <w:rsid w:val="000F2894"/>
    <w:rsid w:val="000F3067"/>
    <w:rsid w:val="001E7788"/>
    <w:rsid w:val="00245FA7"/>
    <w:rsid w:val="0025407D"/>
    <w:rsid w:val="00272149"/>
    <w:rsid w:val="00280499"/>
    <w:rsid w:val="00285DFE"/>
    <w:rsid w:val="00330B49"/>
    <w:rsid w:val="003530AF"/>
    <w:rsid w:val="00382744"/>
    <w:rsid w:val="003B4361"/>
    <w:rsid w:val="0041006D"/>
    <w:rsid w:val="00441534"/>
    <w:rsid w:val="0047106C"/>
    <w:rsid w:val="00521914"/>
    <w:rsid w:val="005501A6"/>
    <w:rsid w:val="00581A15"/>
    <w:rsid w:val="005B5DBE"/>
    <w:rsid w:val="005D5998"/>
    <w:rsid w:val="005F7598"/>
    <w:rsid w:val="00641764"/>
    <w:rsid w:val="00657658"/>
    <w:rsid w:val="00691180"/>
    <w:rsid w:val="00695575"/>
    <w:rsid w:val="006A0E09"/>
    <w:rsid w:val="006B2CEA"/>
    <w:rsid w:val="006E029B"/>
    <w:rsid w:val="006E6ADA"/>
    <w:rsid w:val="00732B30"/>
    <w:rsid w:val="00746D91"/>
    <w:rsid w:val="007B0856"/>
    <w:rsid w:val="007C58D9"/>
    <w:rsid w:val="007D2CE5"/>
    <w:rsid w:val="008050CC"/>
    <w:rsid w:val="0080732D"/>
    <w:rsid w:val="0083519E"/>
    <w:rsid w:val="0084533C"/>
    <w:rsid w:val="00854EB7"/>
    <w:rsid w:val="00867EAD"/>
    <w:rsid w:val="00871227"/>
    <w:rsid w:val="00884AF6"/>
    <w:rsid w:val="00916B7E"/>
    <w:rsid w:val="0093019D"/>
    <w:rsid w:val="0093097A"/>
    <w:rsid w:val="00937CFB"/>
    <w:rsid w:val="00977E8B"/>
    <w:rsid w:val="00986484"/>
    <w:rsid w:val="00986AC2"/>
    <w:rsid w:val="009A339C"/>
    <w:rsid w:val="009D67A6"/>
    <w:rsid w:val="00A00800"/>
    <w:rsid w:val="00A70CF4"/>
    <w:rsid w:val="00A9287F"/>
    <w:rsid w:val="00B84674"/>
    <w:rsid w:val="00BA67FF"/>
    <w:rsid w:val="00BD3E0E"/>
    <w:rsid w:val="00C15CB4"/>
    <w:rsid w:val="00C32547"/>
    <w:rsid w:val="00C36B9D"/>
    <w:rsid w:val="00C37D28"/>
    <w:rsid w:val="00C73868"/>
    <w:rsid w:val="00CA74DD"/>
    <w:rsid w:val="00CB2B69"/>
    <w:rsid w:val="00D52395"/>
    <w:rsid w:val="00D92800"/>
    <w:rsid w:val="00D932AD"/>
    <w:rsid w:val="00D96008"/>
    <w:rsid w:val="00DE0748"/>
    <w:rsid w:val="00E54565"/>
    <w:rsid w:val="00EA79AD"/>
    <w:rsid w:val="00EB0D7D"/>
    <w:rsid w:val="00F42DF8"/>
    <w:rsid w:val="00FA77EE"/>
    <w:rsid w:val="00FE11D1"/>
    <w:rsid w:val="00FF16DD"/>
    <w:rsid w:val="52BF6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868"/>
    <w:pPr>
      <w:widowControl w:val="0"/>
      <w:jc w:val="both"/>
    </w:pPr>
    <w:rPr>
      <w:rFonts w:ascii="Times New Roman" w:eastAsia="宋体" w:hAnsi="Times New Roman" w:cs="Times New Roman"/>
      <w:kern w:val="2"/>
      <w:sz w:val="21"/>
      <w:szCs w:val="24"/>
    </w:rPr>
  </w:style>
  <w:style w:type="paragraph" w:styleId="5">
    <w:name w:val="heading 5"/>
    <w:basedOn w:val="a"/>
    <w:next w:val="a"/>
    <w:link w:val="5Char"/>
    <w:qFormat/>
    <w:rsid w:val="00E54565"/>
    <w:pPr>
      <w:keepNext/>
      <w:outlineLvl w:val="4"/>
    </w:pPr>
    <w:rPr>
      <w:rFonts w:ascii="宋体" w:hAnsi="宋体"/>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7386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73868"/>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rsid w:val="00C73868"/>
    <w:rPr>
      <w:rFonts w:ascii="Times New Roman" w:eastAsia="宋体" w:hAnsi="Times New Roman" w:cs="Times New Roman"/>
      <w:sz w:val="18"/>
      <w:szCs w:val="18"/>
    </w:rPr>
  </w:style>
  <w:style w:type="character" w:customStyle="1" w:styleId="Char0">
    <w:name w:val="页眉 Char"/>
    <w:basedOn w:val="a0"/>
    <w:link w:val="a4"/>
    <w:uiPriority w:val="99"/>
    <w:semiHidden/>
    <w:rsid w:val="00C73868"/>
    <w:rPr>
      <w:rFonts w:ascii="Times New Roman" w:eastAsia="宋体" w:hAnsi="Times New Roman" w:cs="Times New Roman"/>
      <w:sz w:val="18"/>
      <w:szCs w:val="18"/>
    </w:rPr>
  </w:style>
  <w:style w:type="table" w:styleId="a5">
    <w:name w:val="Table Grid"/>
    <w:basedOn w:val="a1"/>
    <w:rsid w:val="00D9280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basedOn w:val="a0"/>
    <w:link w:val="a6"/>
    <w:rsid w:val="00A70CF4"/>
    <w:rPr>
      <w:kern w:val="2"/>
      <w:sz w:val="24"/>
      <w:szCs w:val="28"/>
    </w:rPr>
  </w:style>
  <w:style w:type="paragraph" w:customStyle="1" w:styleId="a6">
    <w:name w:val="+正文"/>
    <w:basedOn w:val="a"/>
    <w:link w:val="CharChar"/>
    <w:qFormat/>
    <w:rsid w:val="00A70CF4"/>
    <w:pPr>
      <w:spacing w:line="360" w:lineRule="auto"/>
      <w:ind w:firstLineChars="200" w:firstLine="200"/>
    </w:pPr>
    <w:rPr>
      <w:rFonts w:asciiTheme="minorHAnsi" w:eastAsiaTheme="minorEastAsia" w:hAnsiTheme="minorHAnsi" w:cstheme="minorBidi"/>
      <w:sz w:val="24"/>
      <w:szCs w:val="28"/>
    </w:rPr>
  </w:style>
  <w:style w:type="character" w:customStyle="1" w:styleId="5Char">
    <w:name w:val="标题 5 Char"/>
    <w:basedOn w:val="a0"/>
    <w:link w:val="5"/>
    <w:rsid w:val="00E54565"/>
    <w:rPr>
      <w:rFonts w:ascii="宋体" w:eastAsia="宋体" w:hAnsi="宋体" w:cs="Times New Roman"/>
      <w:color w:val="000000"/>
      <w:kern w:val="2"/>
      <w:sz w:val="28"/>
    </w:rPr>
  </w:style>
</w:styles>
</file>

<file path=word/webSettings.xml><?xml version="1.0" encoding="utf-8"?>
<w:webSettings xmlns:r="http://schemas.openxmlformats.org/officeDocument/2006/relationships" xmlns:w="http://schemas.openxmlformats.org/wordprocessingml/2006/main">
  <w:divs>
    <w:div w:id="681469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邹文斌</dc:creator>
  <cp:lastModifiedBy>ASUS</cp:lastModifiedBy>
  <cp:revision>47</cp:revision>
  <dcterms:created xsi:type="dcterms:W3CDTF">2018-05-21T03:29:00Z</dcterms:created>
  <dcterms:modified xsi:type="dcterms:W3CDTF">2020-06-29T02:39:00Z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