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60" w:lineRule="auto"/>
        <w:ind w:firstLine="3313" w:firstLineChars="1100"/>
        <w:rPr>
          <w:rFonts w:hint="eastAsia"/>
          <w:b/>
          <w:bCs/>
          <w:lang w:eastAsia="zh-CN"/>
        </w:rPr>
      </w:pPr>
      <w:r>
        <w:rPr>
          <w:rFonts w:hint="eastAsia"/>
          <w:b/>
          <w:sz w:val="30"/>
          <w:szCs w:val="30"/>
          <w:lang w:eastAsia="zh-CN"/>
        </w:rPr>
        <w:t>标</w:t>
      </w:r>
      <w:r>
        <w:rPr>
          <w:rFonts w:hint="eastAsia"/>
          <w:b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lang w:eastAsia="zh-CN"/>
        </w:rPr>
        <w:t>的</w:t>
      </w:r>
      <w:r>
        <w:rPr>
          <w:rFonts w:hint="eastAsia"/>
          <w:b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</w:rPr>
        <w:t>清 单</w:t>
      </w:r>
    </w:p>
    <w:p>
      <w:pPr>
        <w:pStyle w:val="4"/>
        <w:spacing w:before="0" w:beforeAutospacing="0" w:after="0" w:afterAutospacing="0" w:line="360" w:lineRule="auto"/>
        <w:rPr>
          <w:rFonts w:hint="eastAsia"/>
          <w:b/>
          <w:bCs/>
          <w:lang w:eastAsia="zh-CN"/>
        </w:rPr>
      </w:pPr>
    </w:p>
    <w:p>
      <w:pPr>
        <w:pStyle w:val="4"/>
        <w:spacing w:before="0" w:beforeAutospacing="0" w:after="0" w:afterAutospacing="0" w:line="360" w:lineRule="auto"/>
        <w:rPr>
          <w:b/>
          <w:bCs/>
        </w:rPr>
      </w:pPr>
      <w:r>
        <w:rPr>
          <w:rFonts w:hint="eastAsia"/>
          <w:b/>
          <w:bCs/>
          <w:lang w:eastAsia="zh-CN"/>
        </w:rPr>
        <w:t>一、</w:t>
      </w:r>
      <w:r>
        <w:rPr>
          <w:rFonts w:hint="eastAsia"/>
          <w:b/>
          <w:bCs/>
        </w:rPr>
        <w:t>新材料分公司拆除</w:t>
      </w:r>
      <w:r>
        <w:rPr>
          <w:rFonts w:hint="eastAsia"/>
          <w:b/>
          <w:bCs/>
          <w:lang w:eastAsia="zh-CN"/>
        </w:rPr>
        <w:t>闲置</w:t>
      </w:r>
      <w:r>
        <w:rPr>
          <w:rFonts w:hint="eastAsia"/>
          <w:b/>
          <w:bCs/>
        </w:rPr>
        <w:t>设备清单</w:t>
      </w:r>
    </w:p>
    <w:tbl>
      <w:tblPr>
        <w:tblStyle w:val="6"/>
        <w:tblW w:w="83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852"/>
        <w:gridCol w:w="4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地点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拟处置设备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5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制粉系统</w:t>
            </w:r>
          </w:p>
        </w:tc>
        <w:tc>
          <w:tcPr>
            <w:tcW w:w="4991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非标设备（雾化桶）、制粉车间烟气管道、消防系统管道、粉料除铁器、风机进出口变径接头、变频器、消音器、星型卸料器、高压离心通风机、仪器仪表、泵类、中频炉、中间包、压风系统、干燥设备、配电柜、行车、蓄水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后处理系统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双锥干燥机、真空泵、卸料斗、风冷式冷水机组、单轨电葫芦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提纯系统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行车、蓄水桶、风机、泵类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维修系统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水泵、管道、阀门类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汞齐系统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行车、配电柜、卸料斗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污水处理系统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控制柜、阀门、泵类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5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8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厂内其他设施</w:t>
            </w:r>
          </w:p>
        </w:tc>
        <w:tc>
          <w:tcPr>
            <w:tcW w:w="4991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电力变压器、整流逆变机组、高低压配电柜、仪器仪表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839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注：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本次拟处置设备仅包括上表中“拟处置设备”一栏中所列明的设备；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本项目处置、拆除的是设备，厂区内房屋、建筑物，构筑物不在处置、拆除范围内。</w:t>
            </w:r>
          </w:p>
        </w:tc>
      </w:tr>
    </w:tbl>
    <w:p>
      <w:pPr>
        <w:pStyle w:val="4"/>
        <w:spacing w:before="0" w:beforeAutospacing="0" w:after="0" w:afterAutospacing="0" w:line="360" w:lineRule="auto"/>
        <w:rPr>
          <w:rFonts w:hint="eastAsia"/>
          <w:b/>
          <w:bCs/>
        </w:rPr>
      </w:pPr>
    </w:p>
    <w:p>
      <w:pPr>
        <w:pStyle w:val="4"/>
        <w:spacing w:before="0" w:beforeAutospacing="0" w:after="0" w:afterAutospacing="0" w:line="360" w:lineRule="auto"/>
        <w:rPr>
          <w:rFonts w:hint="eastAsia"/>
          <w:b/>
          <w:bCs/>
        </w:rPr>
      </w:pPr>
    </w:p>
    <w:p>
      <w:pPr>
        <w:pStyle w:val="4"/>
        <w:spacing w:before="0" w:beforeAutospacing="0" w:after="0" w:afterAutospacing="0" w:line="360" w:lineRule="auto"/>
        <w:rPr>
          <w:b/>
          <w:bCs/>
        </w:rPr>
      </w:pPr>
      <w:r>
        <w:rPr>
          <w:rFonts w:hint="eastAsia"/>
          <w:b/>
          <w:bCs/>
          <w:lang w:eastAsia="zh-CN"/>
        </w:rPr>
        <w:t>二、</w:t>
      </w:r>
      <w:r>
        <w:rPr>
          <w:rFonts w:hint="eastAsia"/>
          <w:b/>
          <w:bCs/>
        </w:rPr>
        <w:t>新材料分公司</w:t>
      </w:r>
      <w:r>
        <w:rPr>
          <w:rFonts w:hint="eastAsia"/>
          <w:b/>
          <w:bCs/>
          <w:lang w:eastAsia="zh-CN"/>
        </w:rPr>
        <w:t>备件材料</w:t>
      </w:r>
      <w:r>
        <w:rPr>
          <w:rFonts w:hint="eastAsia"/>
          <w:b/>
          <w:bCs/>
        </w:rPr>
        <w:t>清单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530"/>
        <w:gridCol w:w="5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576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拟处置备件材料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劳保类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防毒面具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、滤棉、防酸雾口罩、防酸雾滤盒、手套、耳塞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化玻类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比色皿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、玻璃雾化器、刻度吸管、析氢仪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建材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油漆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、滑石粉、玻璃瓦片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消防器材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矿用空气呼吸器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、应急灯、水泵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耐火材料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漏包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、石棉板、石墨棒、石墨堵头、耐火泥、坩埚、石棉布、氯化铵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机械类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轴承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仪表类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氧气减压表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、乙炔减压表、电接点压力表、耐震压力表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燃油类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柴油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包装类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缠绕膜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五金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膨胀螺丝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、不锈钢样筛、砂轮片、灯头、不锈钢筛网、波纹软管、抹灰刀、空压机滤芯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电器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空调配件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、环宇交流接触器、热电偶、蓄电池、电磁阀、热电偶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材料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类</w:t>
            </w:r>
          </w:p>
        </w:tc>
        <w:tc>
          <w:tcPr>
            <w:tcW w:w="5761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振动筛不锈钢螺杆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、垫片、塑料外壳熔断器、行车电缆滑轮、继电器、仪器仪表、电线、管道备件、阀门、铁桶、打包机及备件、坩埚、耐火材料、机械材料、化验器具、不锈钢板、包装材料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8522" w:type="dxa"/>
            <w:gridSpan w:val="3"/>
            <w:vAlign w:val="center"/>
          </w:tcPr>
          <w:p>
            <w:pPr>
              <w:tabs>
                <w:tab w:val="left" w:pos="3418"/>
              </w:tabs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注：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bookmarkStart w:id="0" w:name="_GoBack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本次拟处置设备仅包括上表中“拟处置设备”一栏中所列明的设备；</w:t>
            </w:r>
            <w:bookmarkEnd w:id="0"/>
          </w:p>
          <w:p>
            <w:pPr>
              <w:tabs>
                <w:tab w:val="left" w:pos="3418"/>
              </w:tabs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2.本项目处置、拆除的是设备，厂区内房屋、建筑物，构筑物不在处置、拆除范围内。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66BB"/>
    <w:rsid w:val="00062F85"/>
    <w:rsid w:val="00423F4C"/>
    <w:rsid w:val="00625F44"/>
    <w:rsid w:val="007031A2"/>
    <w:rsid w:val="00721C35"/>
    <w:rsid w:val="00765AE0"/>
    <w:rsid w:val="007E3A53"/>
    <w:rsid w:val="0098640C"/>
    <w:rsid w:val="00AF3F1E"/>
    <w:rsid w:val="00B67E84"/>
    <w:rsid w:val="00B966BB"/>
    <w:rsid w:val="00D24D06"/>
    <w:rsid w:val="00D56FB9"/>
    <w:rsid w:val="06D21AFD"/>
    <w:rsid w:val="0AA8702E"/>
    <w:rsid w:val="1A7731E1"/>
    <w:rsid w:val="1B7F0E53"/>
    <w:rsid w:val="1DF06AFB"/>
    <w:rsid w:val="253F1E32"/>
    <w:rsid w:val="2A4C4343"/>
    <w:rsid w:val="325A39C6"/>
    <w:rsid w:val="39AB2895"/>
    <w:rsid w:val="3E9B3456"/>
    <w:rsid w:val="473E3C4E"/>
    <w:rsid w:val="4A5E2A8D"/>
    <w:rsid w:val="4A890723"/>
    <w:rsid w:val="54437148"/>
    <w:rsid w:val="59632154"/>
    <w:rsid w:val="5B8E7124"/>
    <w:rsid w:val="6ACD3F37"/>
    <w:rsid w:val="6C416AFC"/>
    <w:rsid w:val="6EFD7024"/>
    <w:rsid w:val="7410344A"/>
    <w:rsid w:val="791920B4"/>
    <w:rsid w:val="7B73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 w:val="0"/>
      <w:bCs w:val="0"/>
      <w:color w:val="000000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b/>
      <w:bCs/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02FD6A-1D26-4EFC-AF01-0CD6787DB5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304</Characters>
  <Lines>2</Lines>
  <Paragraphs>1</Paragraphs>
  <TotalTime>0</TotalTime>
  <ScaleCrop>false</ScaleCrop>
  <LinksUpToDate>false</LinksUpToDate>
  <CharactersWithSpaces>356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2020-07-26T03:19:00Z</dcterms:created>
  <dc:creator>Administrator.USER-20200415CC</dc:creator>
  <cp:lastModifiedBy>Administrator</cp:lastModifiedBy>
  <cp:lastPrinted>2020-07-27T07:19:00Z</cp:lastPrinted>
  <dcterms:modified xsi:type="dcterms:W3CDTF">2020-07-30T01:36:39Z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