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C" w:rsidRPr="00A52E35" w:rsidRDefault="006628BC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6628BC" w:rsidRPr="00A52E35" w:rsidRDefault="006628B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628BC" w:rsidRPr="00A52E35" w:rsidTr="00F16D2C">
        <w:tc>
          <w:tcPr>
            <w:tcW w:w="8522" w:type="dxa"/>
          </w:tcPr>
          <w:p w:rsidR="006628BC" w:rsidRPr="00A52E35" w:rsidRDefault="006628BC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6628BC" w:rsidRPr="00A52E35" w:rsidRDefault="006628B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B61B10" w:rsidRPr="00C01633">
        <w:rPr>
          <w:rFonts w:ascii="微软雅黑" w:eastAsia="微软雅黑" w:hAnsi="微软雅黑" w:hint="eastAsia"/>
          <w:color w:val="000000" w:themeColor="text1"/>
        </w:rPr>
        <w:t>依法成立并有效存续的法人组织、非法人组织。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628BC" w:rsidRPr="00A52E35" w:rsidTr="00F16D2C">
        <w:tc>
          <w:tcPr>
            <w:tcW w:w="8522" w:type="dxa"/>
          </w:tcPr>
          <w:p w:rsidR="006628BC" w:rsidRPr="00A52E35" w:rsidRDefault="006628BC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B61B10" w:rsidRPr="00A52E35" w:rsidRDefault="00B61B10" w:rsidP="00B61B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2E7183">
        <w:rPr>
          <w:rFonts w:ascii="微软雅黑" w:eastAsia="微软雅黑" w:hAnsi="微软雅黑" w:hint="eastAsia"/>
          <w:noProof/>
          <w:color w:val="000000" w:themeColor="text1"/>
        </w:rPr>
        <w:t>供应商应遵守国家的法律</w:t>
      </w:r>
      <w:r>
        <w:rPr>
          <w:rFonts w:ascii="微软雅黑" w:eastAsia="微软雅黑" w:hAnsi="微软雅黑" w:hint="eastAsia"/>
          <w:noProof/>
          <w:color w:val="000000" w:themeColor="text1"/>
        </w:rPr>
        <w:t>、法规，参加本次采购活动前三年内，在经营活动中没有重大违法记录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61B10" w:rsidRPr="00A52E35" w:rsidTr="00F57B44">
        <w:tc>
          <w:tcPr>
            <w:tcW w:w="8522" w:type="dxa"/>
          </w:tcPr>
          <w:p w:rsidR="00B61B10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声明函</w:t>
            </w:r>
          </w:p>
          <w:p w:rsidR="00B61B10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格式如下：</w:t>
            </w:r>
          </w:p>
          <w:p w:rsidR="00B61B10" w:rsidRPr="00A52E35" w:rsidRDefault="00B61B10" w:rsidP="00B61B10">
            <w:pPr>
              <w:adjustRightInd w:val="0"/>
              <w:snapToGrid w:val="0"/>
              <w:spacing w:beforeLines="150" w:before="468" w:afterLines="150" w:after="468"/>
              <w:jc w:val="center"/>
              <w:rPr>
                <w:rFonts w:ascii="微软雅黑" w:eastAsia="微软雅黑" w:hAnsi="微软雅黑"/>
                <w:b/>
                <w:spacing w:val="40"/>
                <w:sz w:val="32"/>
              </w:rPr>
            </w:pPr>
            <w:r w:rsidRPr="00A52E35"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声明</w:t>
            </w:r>
            <w:r>
              <w:rPr>
                <w:rFonts w:ascii="微软雅黑" w:eastAsia="微软雅黑" w:hAnsi="微软雅黑" w:hint="eastAsia"/>
                <w:b/>
                <w:spacing w:val="40"/>
                <w:sz w:val="32"/>
              </w:rPr>
              <w:t>函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致：</w:t>
            </w:r>
            <w:r w:rsidRPr="00B13EB8">
              <w:rPr>
                <w:rFonts w:ascii="微软雅黑" w:eastAsia="微软雅黑" w:hAnsi="微软雅黑" w:hint="eastAsia"/>
                <w:noProof/>
                <w:color w:val="333333"/>
              </w:rPr>
              <w:t>呼伦贝尔农垦投资有限公司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/>
                <w:color w:val="333333"/>
              </w:rPr>
              <w:t>我公司针对贵公司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项目</w:t>
            </w:r>
            <w:r w:rsidRPr="00A52E35">
              <w:rPr>
                <w:rFonts w:ascii="微软雅黑" w:eastAsia="微软雅黑" w:hAnsi="微软雅黑"/>
                <w:color w:val="333333"/>
              </w:rPr>
              <w:t>编号为</w:t>
            </w:r>
            <w:r w:rsidR="0058240C" w:rsidRPr="0058240C">
              <w:rPr>
                <w:rFonts w:ascii="微软雅黑" w:eastAsia="微软雅黑" w:hAnsi="微软雅黑"/>
                <w:color w:val="333333"/>
                <w:u w:val="single"/>
              </w:rPr>
              <w:t>09HW20210456</w:t>
            </w:r>
            <w:r w:rsidRPr="00A52E35">
              <w:rPr>
                <w:rFonts w:ascii="微软雅黑" w:eastAsia="微软雅黑" w:hAnsi="微软雅黑"/>
                <w:color w:val="333333"/>
              </w:rPr>
              <w:t>的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采购公告</w:t>
            </w:r>
            <w:r w:rsidRPr="00A52E35">
              <w:rPr>
                <w:rFonts w:ascii="微软雅黑" w:eastAsia="微软雅黑" w:hAnsi="微软雅黑"/>
                <w:color w:val="333333"/>
              </w:rPr>
              <w:t>,郑重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t>承诺及声明</w:t>
            </w:r>
            <w:r w:rsidRPr="00A52E35">
              <w:rPr>
                <w:rFonts w:ascii="微软雅黑" w:eastAsia="微软雅黑" w:hAnsi="微软雅黑"/>
                <w:color w:val="333333"/>
              </w:rPr>
              <w:t>：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1、我公司严格遵守国家的法律、法规，参加本次采购活动前三年内，在经营活动中没有重大违法记录。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color w:val="333333"/>
              </w:rPr>
              <w:t>2、我公司所提交的所有资质文件、报告、报表，保证其真实、有效，没有</w:t>
            </w:r>
            <w:r w:rsidRPr="00A52E35">
              <w:rPr>
                <w:rFonts w:ascii="微软雅黑" w:eastAsia="微软雅黑" w:hAnsi="微软雅黑" w:hint="eastAsia"/>
                <w:color w:val="333333"/>
              </w:rPr>
              <w:lastRenderedPageBreak/>
              <w:t>伪造、涂改、借用等违法违规情形。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ind w:firstLineChars="200" w:firstLine="480"/>
              <w:jc w:val="both"/>
              <w:rPr>
                <w:rFonts w:ascii="微软雅黑" w:eastAsia="微软雅黑" w:hAnsi="微软雅黑"/>
                <w:b/>
                <w:color w:val="333333"/>
              </w:rPr>
            </w:pPr>
            <w:r w:rsidRPr="00A52E35">
              <w:rPr>
                <w:rFonts w:ascii="微软雅黑" w:eastAsia="微软雅黑" w:hAnsi="微软雅黑" w:hint="eastAsia"/>
                <w:b/>
                <w:color w:val="333333"/>
              </w:rPr>
              <w:t>注：逐页盖章。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供应商</w:t>
            </w:r>
            <w:r w:rsidRPr="00A52E35">
              <w:rPr>
                <w:rFonts w:ascii="微软雅黑" w:eastAsia="微软雅黑" w:hAnsi="微软雅黑"/>
              </w:rPr>
              <w:t>全称（加盖公章）：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法定代表人或委托代理人签字：</w:t>
            </w:r>
          </w:p>
          <w:p w:rsidR="00B61B10" w:rsidRPr="00A52E35" w:rsidRDefault="00B61B10" w:rsidP="00B61B10">
            <w:pPr>
              <w:pStyle w:val="a9"/>
              <w:spacing w:line="360" w:lineRule="auto"/>
              <w:jc w:val="righ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/>
              </w:rPr>
              <w:t>日期：   年   月   日</w:t>
            </w:r>
          </w:p>
          <w:p w:rsidR="00B61B10" w:rsidRPr="00A52E35" w:rsidRDefault="00B61B10" w:rsidP="00B61B10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6628BC" w:rsidRPr="00B61B10" w:rsidRDefault="006628BC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6628BC" w:rsidRPr="00A52E35" w:rsidRDefault="006628BC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6628BC" w:rsidRPr="00A52E35" w:rsidRDefault="006628B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6628BC" w:rsidRPr="00A52E35" w:rsidRDefault="006628B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6628BC" w:rsidRPr="00A52E35" w:rsidRDefault="006628BC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B13EB8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呼伦贝尔农垦投资有限公司办公设备【网上竞价】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6628BC" w:rsidRPr="00A52E35" w:rsidRDefault="006628B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6628BC" w:rsidRPr="00A52E35" w:rsidRDefault="006628B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6628BC" w:rsidRPr="00A52E35" w:rsidRDefault="006628BC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6628BC" w:rsidRPr="00A52E35" w:rsidRDefault="006628BC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6628BC" w:rsidRPr="00A52E35" w:rsidRDefault="006628BC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6628BC" w:rsidRPr="00A52E35" w:rsidRDefault="006628BC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58240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58240C">
              <w:rPr>
                <w:rFonts w:ascii="微软雅黑" w:eastAsia="微软雅黑" w:hAnsi="微软雅黑"/>
              </w:rPr>
              <w:t>09HW20210456</w:t>
            </w:r>
          </w:p>
        </w:tc>
      </w:tr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B13EB8">
              <w:rPr>
                <w:rFonts w:ascii="微软雅黑" w:eastAsia="微软雅黑" w:hAnsi="微软雅黑" w:hint="eastAsia"/>
                <w:noProof/>
              </w:rPr>
              <w:t>呼伦贝尔农垦投资有限公司办公设备【网上竞价】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6628BC" w:rsidRPr="00A52E35" w:rsidRDefault="006628B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C" w:rsidRPr="00A52E35" w:rsidRDefault="006628B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6628BC" w:rsidRPr="00A52E35" w:rsidRDefault="006628B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lastRenderedPageBreak/>
              <w:t>姓名：               手机：</w:t>
            </w:r>
          </w:p>
        </w:tc>
      </w:tr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C" w:rsidRPr="00A52E35" w:rsidRDefault="006628B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6628B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8BC" w:rsidRPr="00A52E35" w:rsidRDefault="006628BC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BC" w:rsidRPr="00A52E35" w:rsidRDefault="006628B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8BC" w:rsidRPr="00A52E35" w:rsidRDefault="006628B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6628BC" w:rsidRPr="00A52E35" w:rsidRDefault="006628BC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6628BC" w:rsidRPr="00A52E35" w:rsidRDefault="006628B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628BC" w:rsidRPr="00A52E35" w:rsidTr="001802FB">
        <w:tc>
          <w:tcPr>
            <w:tcW w:w="4261" w:type="dxa"/>
          </w:tcPr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6628BC" w:rsidRPr="00A52E35" w:rsidRDefault="006628B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6628BC" w:rsidRPr="00A52E35" w:rsidTr="001802FB">
        <w:tc>
          <w:tcPr>
            <w:tcW w:w="4261" w:type="dxa"/>
          </w:tcPr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6628BC" w:rsidRPr="00A52E35" w:rsidRDefault="006628B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6628BC" w:rsidRPr="00A52E35" w:rsidRDefault="006628B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6628BC" w:rsidRPr="00A52E35" w:rsidRDefault="006628B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6628BC" w:rsidRPr="00A52E35" w:rsidRDefault="006628B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6628BC" w:rsidRPr="00A52E35" w:rsidRDefault="006628BC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6628BC" w:rsidRPr="00A52E35" w:rsidRDefault="006628BC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B13EB8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呼伦贝尔农垦投资有限公司办公设备【网上竞价】</w:t>
      </w:r>
    </w:p>
    <w:p w:rsidR="006628BC" w:rsidRPr="00A52E35" w:rsidRDefault="006628BC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58240C" w:rsidRPr="0058240C">
        <w:rPr>
          <w:rFonts w:ascii="微软雅黑" w:eastAsia="微软雅黑" w:hAnsi="微软雅黑"/>
          <w:color w:val="000000"/>
          <w:sz w:val="24"/>
          <w:szCs w:val="24"/>
        </w:rPr>
        <w:t>09HW20210456</w:t>
      </w:r>
    </w:p>
    <w:p w:rsidR="006628BC" w:rsidRPr="00A52E35" w:rsidRDefault="006628BC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6628BC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6628BC" w:rsidRPr="00A52E35" w:rsidTr="00BC6250">
        <w:trPr>
          <w:trHeight w:val="343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完全满足采购明细要求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27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本次采购所有产品参数不允许负偏差；采购人进行验收，货物与参数不符，按废标处理。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554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成交当日签订合同，合同签订之日起</w:t>
            </w:r>
            <w:r w:rsidR="00B51BB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7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日内完成供货(含当日)，未能完成供货，按废标处理</w:t>
            </w:r>
            <w:r w:rsidR="00B357E1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325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采购人所在地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76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货物验收合格并按时提供服务前提下60天内无任何问题支付全款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76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质保期：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按所提供产品厂家通用保修政策执行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76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总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总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76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供应商参与报价视为完全接受本参数所有条款，成交后在本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参数规定时间内签订合同，不得以任何理由拒绝签订合同、擅自更改、中止和终止合同，否则根据相关规定处理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6628BC" w:rsidRPr="00A52E35" w:rsidTr="00BC6250">
        <w:trPr>
          <w:trHeight w:val="766"/>
        </w:trPr>
        <w:tc>
          <w:tcPr>
            <w:tcW w:w="534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9" w:type="dxa"/>
            <w:vAlign w:val="center"/>
          </w:tcPr>
          <w:p w:rsidR="006628BC" w:rsidRPr="00A52E35" w:rsidRDefault="00B61B1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DB6AD5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发票要求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2E7183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需提同时提供增值税普通发票</w:t>
            </w:r>
          </w:p>
        </w:tc>
        <w:tc>
          <w:tcPr>
            <w:tcW w:w="1842" w:type="dxa"/>
            <w:vAlign w:val="center"/>
          </w:tcPr>
          <w:p w:rsidR="006628BC" w:rsidRPr="00A52E35" w:rsidRDefault="006628B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6628BC" w:rsidRPr="00A52E35" w:rsidRDefault="006628B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6628BC" w:rsidRPr="00A52E35" w:rsidRDefault="006628B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6628BC" w:rsidRPr="00A52E35" w:rsidRDefault="006628B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6628BC" w:rsidRPr="00A52E35" w:rsidRDefault="006628B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6628BC" w:rsidRPr="00A52E35" w:rsidRDefault="006628BC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6628BC" w:rsidRPr="00A52E35" w:rsidRDefault="006628BC" w:rsidP="00981E00">
      <w:pPr>
        <w:rPr>
          <w:rFonts w:ascii="微软雅黑" w:eastAsia="微软雅黑" w:hAnsi="微软雅黑"/>
        </w:rPr>
      </w:pPr>
    </w:p>
    <w:p w:rsidR="006628BC" w:rsidRPr="00A52E35" w:rsidRDefault="006628B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6628BC" w:rsidRPr="00A52E35" w:rsidRDefault="006628BC" w:rsidP="00B61B10">
      <w:pPr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6628BC" w:rsidRPr="00A52E35" w:rsidRDefault="006628BC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6628BC" w:rsidRPr="00A52E35" w:rsidRDefault="006628B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B13EB8">
        <w:rPr>
          <w:rFonts w:ascii="微软雅黑" w:eastAsia="微软雅黑" w:hAnsi="微软雅黑" w:hint="eastAsia"/>
          <w:noProof/>
          <w:sz w:val="22"/>
        </w:rPr>
        <w:t>呼伦贝尔农垦投资有限公司办公设备【网上竞价】</w:t>
      </w:r>
    </w:p>
    <w:p w:rsidR="006628BC" w:rsidRPr="00A52E35" w:rsidRDefault="006628B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58240C" w:rsidRPr="0058240C">
        <w:rPr>
          <w:rFonts w:ascii="微软雅黑" w:eastAsia="微软雅黑" w:hAnsi="微软雅黑"/>
          <w:sz w:val="22"/>
        </w:rPr>
        <w:t>09HW20210456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6628BC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6628BC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6628BC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8BC" w:rsidRPr="00A52E35" w:rsidRDefault="006628B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6628BC" w:rsidRPr="00A52E35" w:rsidRDefault="006628BC" w:rsidP="00981E00">
      <w:pPr>
        <w:rPr>
          <w:rFonts w:ascii="微软雅黑" w:eastAsia="微软雅黑" w:hAnsi="微软雅黑"/>
        </w:rPr>
      </w:pPr>
    </w:p>
    <w:p w:rsidR="006628BC" w:rsidRPr="00A52E35" w:rsidRDefault="006628B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6628BC" w:rsidRPr="00A52E35" w:rsidRDefault="006628B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6628BC" w:rsidRPr="00A52E35" w:rsidRDefault="006628B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6628BC" w:rsidRDefault="006628BC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6628BC" w:rsidSect="006628BC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628BC" w:rsidRPr="00A52E35" w:rsidRDefault="006628BC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6628BC" w:rsidRPr="00A52E35" w:rsidSect="006628BC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992" w:rsidRDefault="00AB1992">
      <w:r>
        <w:separator/>
      </w:r>
    </w:p>
  </w:endnote>
  <w:endnote w:type="continuationSeparator" w:id="0">
    <w:p w:rsidR="00AB1992" w:rsidRDefault="00AB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BC" w:rsidRDefault="006628BC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B357E1"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6628B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992" w:rsidRDefault="00AB1992">
      <w:r>
        <w:separator/>
      </w:r>
    </w:p>
  </w:footnote>
  <w:footnote w:type="continuationSeparator" w:id="0">
    <w:p w:rsidR="00AB1992" w:rsidRDefault="00AB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8BC" w:rsidRDefault="006628BC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2916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2582F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8240C"/>
    <w:rsid w:val="00590669"/>
    <w:rsid w:val="005C0C2F"/>
    <w:rsid w:val="005F7A02"/>
    <w:rsid w:val="00612D55"/>
    <w:rsid w:val="00630C67"/>
    <w:rsid w:val="006628BC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1992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357E1"/>
    <w:rsid w:val="00B4538C"/>
    <w:rsid w:val="00B51BB8"/>
    <w:rsid w:val="00B52C48"/>
    <w:rsid w:val="00B61AA1"/>
    <w:rsid w:val="00B61B10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C1C9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B31BDC-7645-443F-B7E6-E193FF0F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5</cp:revision>
  <dcterms:created xsi:type="dcterms:W3CDTF">2021-08-23T06:59:00Z</dcterms:created>
  <dcterms:modified xsi:type="dcterms:W3CDTF">2021-08-24T02:49:00Z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