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53" w:rsidRPr="00A52E35" w:rsidRDefault="0004295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042953" w:rsidRPr="00A52E35" w:rsidRDefault="000429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>
        <w:rPr>
          <w:rFonts w:ascii="微软雅黑" w:eastAsia="微软雅黑" w:hAnsi="微软雅黑" w:hint="eastAsia"/>
          <w:color w:val="000000"/>
        </w:rPr>
        <w:t>《报价分项明细单》</w:t>
      </w:r>
      <w:r>
        <w:rPr>
          <w:rFonts w:ascii="微软雅黑" w:eastAsia="微软雅黑" w:hAnsi="微软雅黑" w:hint="eastAsia"/>
          <w:color w:val="000000"/>
        </w:rPr>
        <w:t>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2953" w:rsidRPr="00A52E35" w:rsidTr="00F16D2C">
        <w:tc>
          <w:tcPr>
            <w:tcW w:w="8522" w:type="dxa"/>
          </w:tcPr>
          <w:p w:rsidR="00042953" w:rsidRPr="00A52E35" w:rsidRDefault="000429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042953" w:rsidRPr="00A52E35" w:rsidRDefault="000429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>
        <w:rPr>
          <w:rFonts w:ascii="微软雅黑" w:eastAsia="微软雅黑" w:hAnsi="微软雅黑" w:hint="eastAsia"/>
          <w:color w:val="000000"/>
        </w:rPr>
        <w:t>本次采购要求供应商必须是在中国境内注册成立并有效存续的、依法经工商部门注册的企业法人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或其他组织并能够独立承担民事法律责任者，具备有效的营业执照。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2953" w:rsidRPr="00A52E35" w:rsidTr="00F16D2C">
        <w:tc>
          <w:tcPr>
            <w:tcW w:w="8522" w:type="dxa"/>
          </w:tcPr>
          <w:p w:rsidR="00042953" w:rsidRPr="00A52E35" w:rsidRDefault="000429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042953" w:rsidRPr="00A52E35" w:rsidRDefault="000429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/>
        </w:rPr>
        <w:t>供应商须具有草种经营许可证。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2953" w:rsidRPr="00A52E35" w:rsidTr="00F16D2C">
        <w:tc>
          <w:tcPr>
            <w:tcW w:w="8522" w:type="dxa"/>
          </w:tcPr>
          <w:p w:rsidR="00042953" w:rsidRPr="00A52E35" w:rsidRDefault="000429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许可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证正、副本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042953" w:rsidRPr="00A52E35" w:rsidRDefault="000429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/>
        </w:rPr>
        <w:t>供应商必须提供“一签二证”即:种子标签、检验证、检疫证，并经盟市以上牧草种子检验站检验合格，等级为国标三级或三级以上。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2953" w:rsidRPr="00A52E35" w:rsidTr="00F16D2C">
        <w:tc>
          <w:tcPr>
            <w:tcW w:w="8522" w:type="dxa"/>
          </w:tcPr>
          <w:p w:rsidR="00042953" w:rsidRDefault="00042953" w:rsidP="00875A73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/>
              </w:rPr>
              <w:t>盟市以上牧草种子检验站检验合格</w:t>
            </w:r>
            <w:r>
              <w:rPr>
                <w:rFonts w:ascii="微软雅黑" w:eastAsia="微软雅黑" w:hAnsi="微软雅黑" w:hint="eastAsia"/>
                <w:color w:val="000000"/>
              </w:rPr>
              <w:t>证明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042953" w:rsidRPr="00623EEF" w:rsidRDefault="00042953" w:rsidP="00875A73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042953" w:rsidRPr="00A52E35" w:rsidRDefault="000429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/>
        </w:rPr>
        <w:t>供应商须提供基本账户开户许可证或者基本存款账号信息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2953" w:rsidRPr="00A52E35" w:rsidTr="00F16D2C">
        <w:tc>
          <w:tcPr>
            <w:tcW w:w="8522" w:type="dxa"/>
          </w:tcPr>
          <w:p w:rsidR="00042953" w:rsidRPr="00A52E35" w:rsidRDefault="000429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开户许可证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042953" w:rsidRPr="00A52E35" w:rsidRDefault="000429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042953" w:rsidRPr="00A52E35" w:rsidRDefault="000429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42953" w:rsidRPr="00A52E35" w:rsidRDefault="000429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42953" w:rsidRPr="00A52E35" w:rsidRDefault="000429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42953" w:rsidRPr="00A52E35" w:rsidRDefault="0004295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9546AF">
        <w:rPr>
          <w:rFonts w:ascii="微软雅黑" w:eastAsia="微软雅黑" w:hAnsi="微软雅黑" w:hint="eastAsia"/>
          <w:noProof/>
          <w:sz w:val="24"/>
          <w:szCs w:val="21"/>
          <w:u w:val="single"/>
        </w:rPr>
        <w:t>2018-2019年度呼伦贝尔草牧业科技示范项目一期燕麦种子采购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9546AF">
        <w:rPr>
          <w:rFonts w:ascii="微软雅黑" w:eastAsia="微软雅黑" w:hAnsi="微软雅黑"/>
          <w:noProof/>
          <w:sz w:val="24"/>
          <w:szCs w:val="21"/>
          <w:u w:val="single"/>
        </w:rPr>
        <w:t>09HW20210174-02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042953" w:rsidRPr="00A52E35" w:rsidRDefault="000429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042953" w:rsidRPr="00A52E35" w:rsidRDefault="000429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042953" w:rsidRPr="00A52E35" w:rsidRDefault="000429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042953" w:rsidRPr="00A52E35" w:rsidRDefault="000429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42953" w:rsidRPr="00A52E35" w:rsidRDefault="000429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42953" w:rsidRPr="00A52E35" w:rsidRDefault="000429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9546AF">
              <w:rPr>
                <w:rFonts w:ascii="微软雅黑" w:eastAsia="微软雅黑" w:hAnsi="微软雅黑"/>
                <w:noProof/>
              </w:rPr>
              <w:t>09HW20210174-02</w:t>
            </w:r>
          </w:p>
        </w:tc>
      </w:tr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9546AF">
              <w:rPr>
                <w:rFonts w:ascii="微软雅黑" w:eastAsia="微软雅黑" w:hAnsi="微软雅黑" w:hint="eastAsia"/>
                <w:noProof/>
              </w:rPr>
              <w:t>2018-2019年度呼伦贝尔草牧业科技示范项目一期燕麦种子采购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42953" w:rsidRPr="00A52E35" w:rsidRDefault="000429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3" w:rsidRPr="00A52E35" w:rsidRDefault="000429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42953" w:rsidRPr="00A52E35" w:rsidRDefault="000429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3" w:rsidRPr="00A52E35" w:rsidRDefault="000429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429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3" w:rsidRPr="00A52E35" w:rsidRDefault="000429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3" w:rsidRPr="00A52E35" w:rsidRDefault="000429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953" w:rsidRPr="00A52E35" w:rsidRDefault="000429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42953" w:rsidRPr="00A52E35" w:rsidRDefault="000429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42953" w:rsidRPr="00A52E35" w:rsidRDefault="000429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2953" w:rsidRPr="00A52E35" w:rsidTr="001802FB">
        <w:tc>
          <w:tcPr>
            <w:tcW w:w="4261" w:type="dxa"/>
          </w:tcPr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2953" w:rsidRPr="00A52E35" w:rsidRDefault="000429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2953" w:rsidRPr="00A52E35" w:rsidTr="001802FB">
        <w:tc>
          <w:tcPr>
            <w:tcW w:w="4261" w:type="dxa"/>
          </w:tcPr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953" w:rsidRPr="00A52E35" w:rsidRDefault="000429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2953" w:rsidRPr="00A52E35" w:rsidRDefault="000429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42953" w:rsidRPr="00A52E35" w:rsidRDefault="000429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042953" w:rsidRPr="00A52E35" w:rsidRDefault="000429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042953" w:rsidRPr="00A52E35" w:rsidRDefault="0004295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042953" w:rsidRPr="00A52E35" w:rsidRDefault="000429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9546AF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2018-2019年度呼伦贝尔草牧业科技示范项目一期燕麦种子采购</w:t>
      </w:r>
    </w:p>
    <w:p w:rsidR="00042953" w:rsidRPr="00A52E35" w:rsidRDefault="000429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9546AF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09HW20210174-02</w:t>
      </w:r>
    </w:p>
    <w:p w:rsidR="00042953" w:rsidRPr="00A52E35" w:rsidRDefault="0004295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04295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备注（若偏离请备注实际偏离情况）</w:t>
            </w:r>
          </w:p>
        </w:tc>
      </w:tr>
      <w:tr w:rsidR="00042953" w:rsidRPr="00A52E35" w:rsidTr="00BC6250">
        <w:trPr>
          <w:trHeight w:val="343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276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●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交付时限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具体日期以合同为准。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554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交付地点：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呼伦贝尔农垦谢尔塔拉农牧场有限公司、呼伦贝尔农垦特泥河农牧场有限公司，运费由供应商承担。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325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付款方式：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呼伦贝尔农垦集团有限公司与供应商签订合同，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签订合同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付款30%，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燕麦种子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货经采购方两个发芽周期复检合格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后付款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，质保金5%（质保期一个作业期5个月），成交人应承担税费并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开具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对应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发票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，此价款任何风险范围内的价格波动均不可变更。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包装要求：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包装材料符合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国家标准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包装费用由供应商承担，如需回收，则由供应商负责，包装袋内外要有填写一致的货物标签。标签上应注明作物种类、种子类别、品种名称、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产地、种子经营许可证编号、检验证明编号、采收年份、种子水分、净度、纯度、发芽率、包装重量。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合同价格：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实行一次性固定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合同，以平台所报总价为准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，报价为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到达交货地点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格。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0429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042953" w:rsidRPr="00A52E35" w:rsidRDefault="0004295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●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合同签署：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应在成交通知书发出后5日内签署，签署地为采购人经营地址。</w:t>
            </w:r>
          </w:p>
        </w:tc>
        <w:tc>
          <w:tcPr>
            <w:tcW w:w="1842" w:type="dxa"/>
            <w:vAlign w:val="center"/>
          </w:tcPr>
          <w:p w:rsidR="00042953" w:rsidRPr="00A52E35" w:rsidRDefault="000429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042953" w:rsidRPr="00A52E35" w:rsidRDefault="000429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042953" w:rsidRPr="00A52E35" w:rsidRDefault="000429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042953" w:rsidRPr="00A52E35" w:rsidRDefault="000429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042953" w:rsidRPr="00A52E35" w:rsidRDefault="000429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042953" w:rsidRPr="00A52E35" w:rsidRDefault="000429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042953" w:rsidRPr="00A52E35" w:rsidRDefault="00042953" w:rsidP="00981E00">
      <w:pPr>
        <w:rPr>
          <w:rFonts w:ascii="微软雅黑" w:eastAsia="微软雅黑" w:hAnsi="微软雅黑"/>
        </w:rPr>
      </w:pPr>
    </w:p>
    <w:p w:rsidR="00042953" w:rsidRPr="00A52E35" w:rsidRDefault="000429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042953" w:rsidRPr="00A52E35" w:rsidRDefault="00042953" w:rsidP="00875A73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042953" w:rsidRPr="00A52E35" w:rsidRDefault="000429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</w:p>
    <w:p w:rsidR="00042953" w:rsidRPr="00A52E35" w:rsidRDefault="000429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42953" w:rsidRPr="00A52E35" w:rsidRDefault="000429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9546AF">
        <w:rPr>
          <w:rFonts w:ascii="微软雅黑" w:eastAsia="微软雅黑" w:hAnsi="微软雅黑" w:hint="eastAsia"/>
          <w:noProof/>
          <w:sz w:val="22"/>
        </w:rPr>
        <w:t>2018-2019年度呼伦贝尔草牧业科技示范项目一期燕麦种子采购</w:t>
      </w:r>
    </w:p>
    <w:p w:rsidR="00042953" w:rsidRPr="00A52E35" w:rsidRDefault="000429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9546AF">
        <w:rPr>
          <w:rFonts w:ascii="微软雅黑" w:eastAsia="微软雅黑" w:hAnsi="微软雅黑"/>
          <w:noProof/>
          <w:sz w:val="22"/>
        </w:rPr>
        <w:t>09HW20210174-02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429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429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429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953" w:rsidRPr="00A52E35" w:rsidRDefault="000429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42953" w:rsidRPr="00A52E35" w:rsidRDefault="00042953" w:rsidP="00981E00">
      <w:pPr>
        <w:rPr>
          <w:rFonts w:ascii="微软雅黑" w:eastAsia="微软雅黑" w:hAnsi="微软雅黑"/>
        </w:rPr>
      </w:pPr>
    </w:p>
    <w:p w:rsidR="00042953" w:rsidRPr="00A52E35" w:rsidRDefault="000429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42953" w:rsidRPr="00A52E35" w:rsidRDefault="000429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42953" w:rsidRPr="00A52E35" w:rsidRDefault="000429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42953" w:rsidRDefault="000429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42953" w:rsidSect="000429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42953" w:rsidRPr="00A52E35" w:rsidRDefault="000429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42953" w:rsidRPr="00A52E35" w:rsidSect="000429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1D" w:rsidRDefault="00DB361D">
      <w:r>
        <w:separator/>
      </w:r>
    </w:p>
  </w:endnote>
  <w:endnote w:type="continuationSeparator" w:id="0">
    <w:p w:rsidR="00DB361D" w:rsidRDefault="00D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53" w:rsidRDefault="000429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429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1D" w:rsidRDefault="00DB361D">
      <w:r>
        <w:separator/>
      </w:r>
    </w:p>
  </w:footnote>
  <w:footnote w:type="continuationSeparator" w:id="0">
    <w:p w:rsidR="00DB361D" w:rsidRDefault="00DB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53" w:rsidRDefault="000429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2953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75A73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B361D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F2F16-9362-45D8-9891-EDCE27DB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974</Words>
  <Characters>1072</Characters>
  <Application>Microsoft Office Word</Application>
  <DocSecurity>0</DocSecurity>
  <Lines>56</Lines>
  <Paragraphs>65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2021-09-02T01:06:00Z</dcterms:created>
  <dcterms:modified xsi:type="dcterms:W3CDTF">2021-09-02T01:08:00Z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