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0" w:firstLineChars="0"/>
        <w:rPr>
          <w:rFonts w:hint="eastAsia"/>
        </w:rPr>
      </w:pPr>
    </w:p>
    <w:p>
      <w:pPr>
        <w:pStyle w:val="5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fldChar w:fldCharType="begin"/>
      </w:r>
      <w:r>
        <w:rPr>
          <w:rFonts w:hint="eastAsia" w:ascii="宋体" w:hAnsi="宋体" w:cs="宋体"/>
          <w:szCs w:val="21"/>
        </w:rPr>
        <w:instrText xml:space="preserve"> HYPERLINK "http://www.e-jy.com.cn/ejyzx/eWebEditor/uploadfile/20210329114820173004.doc" \t "http://www.e-jy.com.cn/ejyzx/ZFCGZtbMis_CZCQ/Pages/XieYiCaiGou/WangSXJ/_blank" </w:instrText>
      </w:r>
      <w:r>
        <w:rPr>
          <w:rFonts w:hint="eastAsia" w:ascii="宋体" w:hAnsi="宋体" w:cs="宋体"/>
          <w:szCs w:val="21"/>
        </w:rPr>
        <w:fldChar w:fldCharType="separate"/>
      </w:r>
      <w:r>
        <w:rPr>
          <w:rStyle w:val="7"/>
          <w:rFonts w:hint="eastAsia" w:ascii="宋体" w:hAnsi="宋体" w:cs="宋体"/>
          <w:szCs w:val="21"/>
        </w:rPr>
        <w:t>附件</w:t>
      </w:r>
      <w:r>
        <w:rPr>
          <w:rStyle w:val="7"/>
          <w:rFonts w:hint="eastAsia" w:ascii="宋体" w:hAnsi="宋体" w:cs="宋体"/>
          <w:szCs w:val="21"/>
          <w:lang w:val="en-US" w:eastAsia="zh-CN"/>
        </w:rPr>
        <w:t>3</w:t>
      </w:r>
      <w:r>
        <w:rPr>
          <w:rStyle w:val="7"/>
          <w:rFonts w:hint="eastAsia" w:ascii="宋体" w:hAnsi="宋体" w:cs="宋体"/>
          <w:szCs w:val="21"/>
        </w:rPr>
        <w:t>《报价分项明细单》.doc</w:t>
      </w:r>
      <w:r>
        <w:rPr>
          <w:rFonts w:hint="eastAsia" w:ascii="宋体" w:hAnsi="宋体" w:cs="宋体"/>
          <w:szCs w:val="21"/>
        </w:rPr>
        <w:fldChar w:fldCharType="end"/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黑体" w:hAnsi="黑体" w:eastAsia="黑体"/>
          <w:b/>
          <w:spacing w:val="40"/>
          <w:sz w:val="32"/>
        </w:rPr>
      </w:pPr>
      <w:r>
        <w:rPr>
          <w:rFonts w:hint="eastAsia" w:ascii="黑体" w:hAnsi="黑体" w:eastAsia="黑体"/>
          <w:b/>
          <w:spacing w:val="40"/>
          <w:sz w:val="32"/>
        </w:rPr>
        <w:t>报价分项明细单</w:t>
      </w:r>
    </w:p>
    <w:p>
      <w:pPr>
        <w:adjustRightInd w:val="0"/>
        <w:snapToGrid w:val="0"/>
        <w:spacing w:line="360" w:lineRule="auto"/>
        <w:jc w:val="left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>项目名称：中国内蒙古森工集团根河森林工业有限公司森林防火设备采购【网上竞价</w:t>
      </w:r>
    </w:p>
    <w:p>
      <w:pPr>
        <w:adjustRightInd w:val="0"/>
        <w:snapToGrid w:val="0"/>
        <w:spacing w:line="360" w:lineRule="auto"/>
        <w:jc w:val="left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>项目编号：</w:t>
      </w:r>
    </w:p>
    <w:tbl>
      <w:tblPr>
        <w:tblStyle w:val="8"/>
        <w:tblpPr w:leftFromText="180" w:rightFromText="180" w:vertAnchor="text" w:horzAnchor="page" w:tblpX="1612" w:tblpY="130"/>
        <w:tblOverlap w:val="never"/>
        <w:tblW w:w="861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1364"/>
        <w:gridCol w:w="1022"/>
        <w:gridCol w:w="1606"/>
        <w:gridCol w:w="834"/>
        <w:gridCol w:w="884"/>
        <w:gridCol w:w="731"/>
        <w:gridCol w:w="723"/>
        <w:gridCol w:w="71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9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条目名称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 牌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规格、型号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 位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 量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最高单价限价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投标报价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手持北斗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智能终端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集思宝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UG908+HP50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（平板+差分gps）硬件技术指标：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*1、卫星接收：可接收北斗+GPS，支持单北斗定位，定位精度：单点：2-5m；专用高精度定位模块（直连一体式，非蓝牙分体式）， 800 通道，支持BDS、GPS、GLONASS、Galileo，全卫星定位系统，并支持北斗三代全频段信号，GNSS核心模组入围《北斗三号民用基础产品推荐目录》，DGNSS：0.8m；RTK:2cm；★支持L-Band星站差分：0.04m(H10）; 0.15m(H30）; 0.25m(AtlasBasic)，可选择付费开通H10星站差分；免费开通50cm L-Band，无需基站单机定位便可在全球范围内实现厘米级定位精度。★支持北斗3PPP星基差分系统，无需基站单机定位便可在国内实现亚米级定位精度；★天线：高精度螺旋天线，具有出色的滤波和抗干扰性能。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2、*操作系统：≥安卓8.0，骁龙8953处理器：主频≥2.2 GHz八核；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3、*屏幕：≥8英寸屏高亮屏，配触笔；分辨率：≥1920x1200；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4、*存储：≥4GB RAM，64GB内置存储，支持128GB Micro SD卡；单块电池容量≥8200mAh，电池可拆卸，电池仓卡扣式设计，用户可自行更换电池，支持快充，配座充，含2块电池；工作时间：10小时以上；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5、防尘防水等级：IP67、抗跌落：1.2m自然跌落至地面；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6、*主摄像头：≥1600万像素，照片属性信息中自带经纬度坐标，副摄像头：≥800万；运营商网络：4G全网通；传感器：陀螺仪；数据线接口：USB-TypeC；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7、按键：具有菜单、home、返回等实体按键（方便外业操作），具备高端腕带，配专用拎包；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*8、提供“内蒙古林业北斗卫星应用系统”中蒙文开机页面定制（提供样例截图）。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软件技术指标：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础数据采集软件：支持点、线、面数据采集，支持由点创建面，支持点坐标批量导入；内置正版中国大陆地区详细地图，支持沿路/直线导航，可进行地图量测长度、面积；支持百度矢量和影像地图联网在线加载；支持采集数据照片上标注坐标；具有线放样功能；支持CGCS2000、西安80坐标，可同时设置四个坐标基准；支持七参数和四参数设置；支持直接导出gpx、.shp、.kml数据；可通过办公IE可随时查看人员所在位置；支持CORS和主流RTK蓝牙定位模块连接；支持并导入设备使用地区20米等高线数据；软件终身免费升级，厂家持证工程师上门培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6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激光测距经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纬罗盘仪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哈光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DQL-16ZJC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6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激光测距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测高仪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昕锐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XR1200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2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   计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65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wordWrap w:val="0"/>
        <w:adjustRightInd w:val="0"/>
        <w:snapToGrid w:val="0"/>
        <w:spacing w:line="360" w:lineRule="auto"/>
        <w:jc w:val="both"/>
        <w:rPr>
          <w:rFonts w:hint="eastAsia" w:ascii="宋体" w:hAnsi="宋体"/>
          <w:sz w:val="22"/>
        </w:rPr>
      </w:pPr>
    </w:p>
    <w:p>
      <w:pPr>
        <w:wordWrap w:val="0"/>
        <w:adjustRightInd w:val="0"/>
        <w:snapToGrid w:val="0"/>
        <w:spacing w:line="360" w:lineRule="auto"/>
        <w:jc w:val="right"/>
        <w:rPr>
          <w:rFonts w:hint="eastAsia" w:ascii="宋体" w:hAnsi="宋体"/>
          <w:sz w:val="22"/>
        </w:rPr>
      </w:pPr>
    </w:p>
    <w:p>
      <w:pPr>
        <w:wordWrap w:val="0"/>
        <w:adjustRightInd w:val="0"/>
        <w:snapToGrid w:val="0"/>
        <w:spacing w:line="360" w:lineRule="auto"/>
        <w:jc w:val="right"/>
        <w:rPr>
          <w:rFonts w:hint="eastAsia" w:ascii="宋体" w:hAnsi="宋体"/>
          <w:sz w:val="22"/>
        </w:rPr>
      </w:pPr>
    </w:p>
    <w:p>
      <w:pPr>
        <w:wordWrap w:val="0"/>
        <w:adjustRightInd w:val="0"/>
        <w:snapToGrid w:val="0"/>
        <w:spacing w:line="360" w:lineRule="auto"/>
        <w:jc w:val="right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 xml:space="preserve">单位公章：                                    </w:t>
      </w:r>
    </w:p>
    <w:p>
      <w:pPr>
        <w:wordWrap w:val="0"/>
        <w:adjustRightInd w:val="0"/>
        <w:snapToGrid w:val="0"/>
        <w:spacing w:line="360" w:lineRule="auto"/>
        <w:jc w:val="right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 xml:space="preserve">法定代表人或被授权人签字：                    </w:t>
      </w:r>
    </w:p>
    <w:p>
      <w:pPr>
        <w:pStyle w:val="5"/>
        <w:jc w:val="center"/>
        <w:rPr>
          <w:rFonts w:hint="eastAsia" w:ascii="宋体" w:hAnsi="宋体" w:cs="宋体"/>
          <w:szCs w:val="21"/>
        </w:rPr>
      </w:pPr>
      <w:r>
        <w:rPr>
          <w:rFonts w:hint="eastAsia" w:ascii="宋体" w:hAnsi="宋体"/>
          <w:sz w:val="22"/>
        </w:rPr>
        <w:t>日期：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2000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101868"/>
    <w:rsid w:val="3D101868"/>
    <w:rsid w:val="55EC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widowControl w:val="0"/>
      <w:ind w:firstLine="420" w:firstLineChars="200"/>
      <w:jc w:val="both"/>
    </w:pPr>
    <w:rPr>
      <w:rFonts w:ascii="Book Antiqua" w:hAnsi="Book Antiqua" w:eastAsia="宋体" w:cs="Times New Roman"/>
      <w:kern w:val="2"/>
      <w:sz w:val="28"/>
      <w:szCs w:val="24"/>
      <w:lang w:val="en-US" w:eastAsia="zh-CN" w:bidi="ar-SA"/>
    </w:rPr>
  </w:style>
  <w:style w:type="paragraph" w:styleId="3">
    <w:name w:val="Body Text Indent"/>
    <w:basedOn w:val="1"/>
    <w:qFormat/>
    <w:uiPriority w:val="0"/>
    <w:pPr>
      <w:widowControl w:val="0"/>
      <w:ind w:firstLine="560" w:firstLineChars="200"/>
      <w:jc w:val="both"/>
    </w:pPr>
    <w:rPr>
      <w:rFonts w:ascii="Book Antiqua" w:hAnsi="Book Antiqua" w:eastAsia="宋体" w:cs="Times New Roman"/>
      <w:kern w:val="2"/>
      <w:sz w:val="28"/>
      <w:szCs w:val="24"/>
      <w:lang w:val="en-US" w:eastAsia="zh-CN" w:bidi="ar-SA"/>
    </w:rPr>
  </w:style>
  <w:style w:type="paragraph" w:styleId="4">
    <w:name w:val="Body Text First Indent"/>
    <w:basedOn w:val="5"/>
    <w:qFormat/>
    <w:uiPriority w:val="0"/>
    <w:pPr>
      <w:widowControl w:val="0"/>
      <w:spacing w:before="0" w:after="120"/>
      <w:ind w:left="0" w:right="0" w:firstLine="420" w:firstLineChars="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ody Text"/>
    <w:basedOn w:val="1"/>
    <w:uiPriority w:val="0"/>
    <w:pPr>
      <w:spacing w:after="120"/>
    </w:pPr>
    <w:rPr>
      <w:rFonts w:ascii="Calibri" w:hAnsi="Calibri" w:eastAsia="宋体" w:cs="Times New Roman"/>
    </w:rPr>
  </w:style>
  <w:style w:type="character" w:styleId="7">
    <w:name w:val="Hyperlink"/>
    <w:basedOn w:val="6"/>
    <w:uiPriority w:val="0"/>
    <w:rPr>
      <w:rFonts w:ascii="Calibri" w:hAnsi="Calibri" w:eastAsia="宋体" w:cs="Times New Roman"/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2021-09-09T08:31:00Z</dcterms:created>
  <dc:creator>NTKO</dc:creator>
  <cp:lastModifiedBy>NTKO</cp:lastModifiedBy>
  <dcterms:modified xsi:type="dcterms:W3CDTF">2021-09-10T01:56:55Z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