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B9" w:rsidRPr="00A52E35" w:rsidRDefault="009B65B9"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p>
    <w:p w:rsidR="009B65B9" w:rsidRPr="00A52E35" w:rsidRDefault="009B65B9"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一、《竞价报名表》、</w:t>
      </w:r>
      <w:r w:rsidR="00AC3E30">
        <w:rPr>
          <w:rFonts w:ascii="微软雅黑" w:eastAsia="微软雅黑" w:hAnsi="微软雅黑" w:hint="eastAsia"/>
          <w:color w:val="000000" w:themeColor="text1"/>
        </w:rPr>
        <w:t>《承诺函及声明》</w:t>
      </w:r>
      <w:r w:rsidRPr="00A52E35">
        <w:rPr>
          <w:rFonts w:ascii="微软雅黑" w:eastAsia="微软雅黑" w:hAnsi="微软雅黑" w:hint="eastAsia"/>
          <w:color w:val="000000" w:themeColor="text1"/>
        </w:rPr>
        <w:t>《偏差表》按要求填写完整，且采购人接受偏差内容。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B65B9" w:rsidRPr="00A52E35" w:rsidTr="00F16D2C">
        <w:tc>
          <w:tcPr>
            <w:tcW w:w="8522" w:type="dxa"/>
          </w:tcPr>
          <w:p w:rsidR="009B65B9" w:rsidRPr="00A52E35" w:rsidRDefault="009B65B9"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9B65B9" w:rsidRPr="00A52E35" w:rsidRDefault="009B65B9"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二、</w:t>
      </w:r>
      <w:r w:rsidR="00AC3E30" w:rsidRPr="002A5580">
        <w:rPr>
          <w:rFonts w:ascii="微软雅黑" w:eastAsia="微软雅黑" w:hAnsi="微软雅黑" w:hint="eastAsia"/>
          <w:color w:val="000000" w:themeColor="text1"/>
        </w:rPr>
        <w:t>具有独立法人资格且为一般纳税人，依法独立享有民事权利、承担民事义务和责任</w:t>
      </w:r>
      <w:r w:rsidR="00AC3E30">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B65B9" w:rsidRPr="00A52E35" w:rsidTr="00F16D2C">
        <w:tc>
          <w:tcPr>
            <w:tcW w:w="8522" w:type="dxa"/>
          </w:tcPr>
          <w:p w:rsidR="009B65B9" w:rsidRPr="00A52E35" w:rsidRDefault="009B65B9"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9B65B9" w:rsidRPr="00A52E35" w:rsidRDefault="009B65B9"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AC3E30" w:rsidRPr="002A5580">
        <w:rPr>
          <w:rFonts w:ascii="微软雅黑" w:eastAsia="微软雅黑" w:hAnsi="微软雅黑" w:hint="eastAsia"/>
          <w:color w:val="000000" w:themeColor="text1"/>
        </w:rPr>
        <w:t>技术负责人必须具有水土保持（或相关专业）的高级专业技术职称，且具有5年以上从事水土保持工作的经历</w:t>
      </w:r>
      <w:r w:rsidR="00AC3E30">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B65B9" w:rsidRPr="00A52E35" w:rsidTr="00F16D2C">
        <w:tc>
          <w:tcPr>
            <w:tcW w:w="8522" w:type="dxa"/>
          </w:tcPr>
          <w:p w:rsidR="009B65B9" w:rsidRPr="00A52E35" w:rsidRDefault="009B65B9" w:rsidP="00AC3E30">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AC3E30" w:rsidRPr="002A5580">
              <w:rPr>
                <w:rFonts w:ascii="微软雅黑" w:eastAsia="微软雅黑" w:hAnsi="微软雅黑" w:hint="eastAsia"/>
                <w:color w:val="000000" w:themeColor="text1"/>
              </w:rPr>
              <w:t>技术负责人</w:t>
            </w:r>
            <w:r w:rsidR="00AC3E30">
              <w:rPr>
                <w:rFonts w:ascii="微软雅黑" w:eastAsia="微软雅黑" w:hAnsi="微软雅黑" w:hint="eastAsia"/>
                <w:color w:val="000000" w:themeColor="text1"/>
              </w:rPr>
              <w:t>职称、劳动合同、主持项目的合同</w:t>
            </w:r>
            <w:r w:rsidRPr="00A52E35">
              <w:rPr>
                <w:rFonts w:ascii="微软雅黑" w:eastAsia="微软雅黑" w:hAnsi="微软雅黑" w:hint="eastAsia"/>
                <w:color w:val="000000" w:themeColor="text1"/>
              </w:rPr>
              <w:t>扫描件</w:t>
            </w:r>
          </w:p>
        </w:tc>
      </w:tr>
    </w:tbl>
    <w:p w:rsidR="009B65B9" w:rsidRPr="00A52E35" w:rsidRDefault="009B65B9"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sidR="00AC3E30" w:rsidRPr="002A5580">
        <w:rPr>
          <w:rFonts w:ascii="微软雅黑" w:eastAsia="微软雅黑" w:hAnsi="微软雅黑" w:hint="eastAsia"/>
          <w:color w:val="000000" w:themeColor="text1"/>
        </w:rPr>
        <w:t>具有承揽该项目的相关资质</w:t>
      </w:r>
      <w:r w:rsidR="00AC3E30">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9B65B9" w:rsidRPr="00A52E35" w:rsidTr="00F16D2C">
        <w:tc>
          <w:tcPr>
            <w:tcW w:w="8522" w:type="dxa"/>
          </w:tcPr>
          <w:p w:rsidR="009B65B9" w:rsidRDefault="009B65B9"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AC3E30">
              <w:rPr>
                <w:rFonts w:ascii="微软雅黑" w:eastAsia="微软雅黑" w:hAnsi="微软雅黑" w:hint="eastAsia"/>
                <w:noProof/>
                <w:color w:val="000000" w:themeColor="text1"/>
              </w:rPr>
              <w:t>资质</w:t>
            </w:r>
            <w:r w:rsidRPr="00A52E35">
              <w:rPr>
                <w:rFonts w:ascii="微软雅黑" w:eastAsia="微软雅黑" w:hAnsi="微软雅黑" w:hint="eastAsia"/>
                <w:color w:val="000000" w:themeColor="text1"/>
              </w:rPr>
              <w:t>扫描件</w:t>
            </w:r>
          </w:p>
          <w:p w:rsidR="009B65B9" w:rsidRPr="00623EEF" w:rsidRDefault="009B65B9" w:rsidP="002F6F22">
            <w:pPr>
              <w:pStyle w:val="a9"/>
              <w:adjustRightInd w:val="0"/>
              <w:snapToGrid w:val="0"/>
              <w:spacing w:before="0" w:after="0" w:line="400" w:lineRule="exact"/>
              <w:jc w:val="both"/>
              <w:rPr>
                <w:rFonts w:ascii="微软雅黑" w:eastAsia="微软雅黑" w:hAnsi="微软雅黑"/>
                <w:color w:val="000000" w:themeColor="text1"/>
              </w:rPr>
            </w:pPr>
          </w:p>
        </w:tc>
      </w:tr>
    </w:tbl>
    <w:p w:rsidR="009B65B9" w:rsidRPr="00A52E35" w:rsidRDefault="009B65B9" w:rsidP="00A5663A">
      <w:pPr>
        <w:widowControl/>
        <w:adjustRightInd w:val="0"/>
        <w:snapToGrid w:val="0"/>
        <w:spacing w:line="520" w:lineRule="exact"/>
        <w:ind w:firstLineChars="200" w:firstLine="480"/>
        <w:rPr>
          <w:rFonts w:ascii="微软雅黑" w:eastAsia="微软雅黑" w:hAnsi="微软雅黑"/>
          <w:b/>
          <w:color w:val="002060"/>
          <w:sz w:val="24"/>
          <w:highlight w:val="green"/>
          <w:u w:val="single"/>
        </w:rPr>
      </w:pPr>
    </w:p>
    <w:p w:rsidR="009B65B9" w:rsidRPr="00A52E35" w:rsidRDefault="009B65B9"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注：本文填写完整并按要求盖章扫描后通过“上传报价单”模块上传。</w:t>
      </w:r>
      <w:r w:rsidRPr="00A52E35">
        <w:rPr>
          <w:rFonts w:ascii="微软雅黑" w:eastAsia="微软雅黑" w:hAnsi="微软雅黑"/>
          <w:b/>
          <w:color w:val="000000"/>
          <w:sz w:val="24"/>
          <w:szCs w:val="32"/>
        </w:rPr>
        <w:br w:type="page"/>
      </w:r>
    </w:p>
    <w:p w:rsidR="009B65B9" w:rsidRPr="00A52E35" w:rsidRDefault="009B65B9"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9B65B9" w:rsidRPr="00A52E35" w:rsidRDefault="009B65B9">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9B65B9" w:rsidRPr="00A52E35" w:rsidRDefault="009B65B9">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675783">
        <w:rPr>
          <w:rFonts w:ascii="微软雅黑" w:eastAsia="微软雅黑" w:hAnsi="微软雅黑" w:hint="eastAsia"/>
          <w:noProof/>
          <w:sz w:val="24"/>
          <w:szCs w:val="21"/>
          <w:u w:val="single"/>
        </w:rPr>
        <w:t>内蒙古克一河森林工业有限责任公司林场场部对外连接建设项目的水土保持监理、监测、水土保持设施竣工验收报告编制【网上竞价】</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675783">
        <w:rPr>
          <w:rFonts w:ascii="微软雅黑" w:eastAsia="微软雅黑" w:hAnsi="微软雅黑"/>
          <w:noProof/>
          <w:sz w:val="24"/>
          <w:szCs w:val="21"/>
          <w:u w:val="single"/>
        </w:rPr>
        <w:t>09FW20210207</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9B65B9" w:rsidRPr="00A52E35" w:rsidRDefault="009B65B9"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9B65B9" w:rsidRPr="00A52E35" w:rsidRDefault="009B65B9"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w:t>
      </w:r>
      <w:r w:rsidRPr="00A52E35">
        <w:rPr>
          <w:rFonts w:ascii="微软雅黑" w:eastAsia="微软雅黑" w:hAnsi="微软雅黑" w:cs="宋体"/>
          <w:sz w:val="24"/>
          <w:szCs w:val="21"/>
        </w:rPr>
        <w:t>服务</w:t>
      </w:r>
      <w:r w:rsidRPr="00A52E35">
        <w:rPr>
          <w:rFonts w:ascii="微软雅黑" w:eastAsia="微软雅黑" w:hAnsi="微软雅黑" w:cs="宋体" w:hint="eastAsia"/>
          <w:sz w:val="24"/>
          <w:szCs w:val="21"/>
        </w:rPr>
        <w:t>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9B65B9" w:rsidRPr="00A52E35" w:rsidRDefault="009B65B9"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9B65B9" w:rsidRPr="00A52E35" w:rsidRDefault="009B65B9"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9B65B9" w:rsidRPr="00A52E35" w:rsidRDefault="009B65B9" w:rsidP="00062FA0">
      <w:pPr>
        <w:widowControl/>
        <w:adjustRightInd w:val="0"/>
        <w:snapToGrid w:val="0"/>
        <w:spacing w:line="360" w:lineRule="auto"/>
        <w:ind w:firstLineChars="200" w:firstLine="480"/>
        <w:rPr>
          <w:rFonts w:ascii="微软雅黑" w:eastAsia="微软雅黑" w:hAnsi="微软雅黑"/>
          <w:sz w:val="24"/>
          <w:szCs w:val="21"/>
        </w:rPr>
      </w:pPr>
    </w:p>
    <w:p w:rsidR="009B65B9" w:rsidRPr="00A52E35" w:rsidRDefault="009B65B9"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9B65B9"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21076D">
            <w:pPr>
              <w:spacing w:line="520" w:lineRule="exact"/>
              <w:jc w:val="left"/>
              <w:rPr>
                <w:rFonts w:ascii="微软雅黑" w:eastAsia="微软雅黑" w:hAnsi="微软雅黑"/>
              </w:rPr>
            </w:pPr>
            <w:r w:rsidRPr="00675783">
              <w:rPr>
                <w:rFonts w:ascii="微软雅黑" w:eastAsia="微软雅黑" w:hAnsi="微软雅黑"/>
                <w:noProof/>
              </w:rPr>
              <w:t>09FW20210207</w:t>
            </w:r>
          </w:p>
        </w:tc>
      </w:tr>
      <w:tr w:rsidR="009B65B9"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AC3E30">
            <w:pPr>
              <w:adjustRightInd w:val="0"/>
              <w:snapToGrid w:val="0"/>
              <w:jc w:val="left"/>
              <w:rPr>
                <w:rFonts w:ascii="微软雅黑" w:eastAsia="微软雅黑" w:hAnsi="微软雅黑"/>
              </w:rPr>
            </w:pPr>
            <w:r w:rsidRPr="00675783">
              <w:rPr>
                <w:rFonts w:ascii="微软雅黑" w:eastAsia="微软雅黑" w:hAnsi="微软雅黑" w:hint="eastAsia"/>
                <w:noProof/>
              </w:rPr>
              <w:t>内蒙古克一河森林工业有限责任公司林场场部对外连接建设项目的水土保持监理、监测、水土保持设施竣工验收报告编制【网上竞价】</w:t>
            </w:r>
          </w:p>
        </w:tc>
      </w:tr>
      <w:tr w:rsidR="009B65B9"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9B65B9" w:rsidRPr="00A52E35" w:rsidRDefault="009B65B9"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9B65B9" w:rsidRPr="00A52E35" w:rsidRDefault="009B65B9"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9B65B9" w:rsidRPr="00A52E35" w:rsidRDefault="009B65B9"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纳税人识别号：</w:t>
            </w:r>
          </w:p>
          <w:p w:rsidR="009B65B9" w:rsidRPr="00A52E35" w:rsidRDefault="009B65B9"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9B65B9" w:rsidRPr="00A52E35" w:rsidRDefault="009B65B9"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9B65B9"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9B65B9" w:rsidRPr="00A52E35" w:rsidRDefault="009B65B9"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9B65B9" w:rsidRPr="00A52E35" w:rsidRDefault="009B65B9"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9B65B9"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9B65B9" w:rsidRPr="00A52E35" w:rsidRDefault="009B65B9"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9B65B9"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9B65B9" w:rsidRPr="00A52E35" w:rsidRDefault="009B65B9"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9B65B9" w:rsidRPr="00A52E35" w:rsidRDefault="009B65B9"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9B65B9" w:rsidRPr="00A52E35" w:rsidRDefault="009B65B9" w:rsidP="00D25923">
      <w:pPr>
        <w:autoSpaceDE w:val="0"/>
        <w:autoSpaceDN w:val="0"/>
        <w:adjustRightInd w:val="0"/>
        <w:spacing w:before="41" w:line="360" w:lineRule="auto"/>
        <w:rPr>
          <w:rFonts w:ascii="微软雅黑" w:eastAsia="微软雅黑" w:hAnsi="微软雅黑"/>
          <w:sz w:val="28"/>
          <w:szCs w:val="28"/>
        </w:rPr>
      </w:pPr>
    </w:p>
    <w:p w:rsidR="009B65B9" w:rsidRPr="00A52E35" w:rsidRDefault="009B65B9">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9B65B9" w:rsidRPr="00A52E35" w:rsidRDefault="009B65B9"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9B65B9" w:rsidRPr="00A52E35" w:rsidTr="001802FB">
        <w:tc>
          <w:tcPr>
            <w:tcW w:w="4261" w:type="dxa"/>
          </w:tcPr>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tc>
      </w:tr>
    </w:tbl>
    <w:p w:rsidR="009B65B9" w:rsidRPr="00A52E35" w:rsidRDefault="009B65B9"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9B65B9" w:rsidRPr="00A52E35" w:rsidTr="001802FB">
        <w:tc>
          <w:tcPr>
            <w:tcW w:w="4261" w:type="dxa"/>
          </w:tcPr>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p w:rsidR="009B65B9" w:rsidRPr="00A52E35" w:rsidRDefault="009B65B9" w:rsidP="001802FB">
            <w:pPr>
              <w:autoSpaceDE w:val="0"/>
              <w:autoSpaceDN w:val="0"/>
              <w:adjustRightInd w:val="0"/>
              <w:spacing w:before="41" w:line="360" w:lineRule="auto"/>
              <w:jc w:val="center"/>
              <w:rPr>
                <w:rFonts w:ascii="微软雅黑" w:eastAsia="微软雅黑" w:hAnsi="微软雅黑"/>
                <w:sz w:val="24"/>
                <w:szCs w:val="28"/>
              </w:rPr>
            </w:pPr>
          </w:p>
        </w:tc>
      </w:tr>
    </w:tbl>
    <w:p w:rsidR="009B65B9" w:rsidRPr="00A52E35" w:rsidRDefault="009B65B9"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9B65B9" w:rsidRPr="00A52E35" w:rsidRDefault="009B65B9">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9B65B9" w:rsidRPr="00A52E35" w:rsidRDefault="009B65B9"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9B65B9" w:rsidRPr="00A52E35" w:rsidRDefault="009B65B9"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9B65B9" w:rsidRPr="00A52E35" w:rsidRDefault="009B65B9"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675783">
        <w:rPr>
          <w:rFonts w:ascii="微软雅黑" w:eastAsia="微软雅黑" w:hAnsi="微软雅黑" w:cs="宋体" w:hint="eastAsia"/>
          <w:noProof/>
          <w:color w:val="333333"/>
          <w:kern w:val="0"/>
          <w:sz w:val="24"/>
          <w:szCs w:val="24"/>
        </w:rPr>
        <w:t>内蒙古克一河森林工业有限责任公司林场场部对外连接建设项目的水土保持监理、监测、水土保持设施竣工验收报告编制【网上竞价】</w:t>
      </w:r>
    </w:p>
    <w:p w:rsidR="009B65B9" w:rsidRPr="00A52E35" w:rsidRDefault="009B65B9"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675783">
        <w:rPr>
          <w:rFonts w:ascii="微软雅黑" w:eastAsia="微软雅黑" w:hAnsi="微软雅黑" w:cs="宋体"/>
          <w:noProof/>
          <w:color w:val="333333"/>
          <w:kern w:val="0"/>
          <w:sz w:val="24"/>
          <w:szCs w:val="24"/>
        </w:rPr>
        <w:t>09FW20210207</w:t>
      </w:r>
    </w:p>
    <w:p w:rsidR="009B65B9" w:rsidRPr="00A52E35" w:rsidRDefault="009B65B9"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9B65B9" w:rsidRPr="00A52E35" w:rsidTr="00BC6250">
        <w:trPr>
          <w:trHeight w:val="766"/>
          <w:tblHeader/>
        </w:trPr>
        <w:tc>
          <w:tcPr>
            <w:tcW w:w="534"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w:t>
            </w:r>
            <w:proofErr w:type="gramStart"/>
            <w:r w:rsidRPr="00A52E35">
              <w:rPr>
                <w:rFonts w:ascii="微软雅黑" w:eastAsia="微软雅黑" w:hAnsi="微软雅黑" w:hint="eastAsia"/>
                <w:color w:val="000000"/>
                <w:sz w:val="24"/>
              </w:rPr>
              <w:t>偏离请</w:t>
            </w:r>
            <w:proofErr w:type="gramEnd"/>
            <w:r w:rsidRPr="00A52E35">
              <w:rPr>
                <w:rFonts w:ascii="微软雅黑" w:eastAsia="微软雅黑" w:hAnsi="微软雅黑" w:hint="eastAsia"/>
                <w:color w:val="000000"/>
                <w:sz w:val="24"/>
              </w:rPr>
              <w:t>备注实际偏离情况）</w:t>
            </w:r>
          </w:p>
        </w:tc>
      </w:tr>
      <w:tr w:rsidR="009B65B9" w:rsidRPr="00A52E35" w:rsidTr="00BC6250">
        <w:trPr>
          <w:trHeight w:val="343"/>
        </w:trPr>
        <w:tc>
          <w:tcPr>
            <w:tcW w:w="534"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9B65B9" w:rsidRPr="00A52E35" w:rsidRDefault="00AC3E30"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sidRPr="00FE7253">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b/>
                <w:color w:val="000000" w:themeColor="text1"/>
                <w:kern w:val="0"/>
                <w:sz w:val="24"/>
                <w:szCs w:val="24"/>
              </w:rPr>
              <w:t>实施</w:t>
            </w:r>
            <w:r w:rsidRPr="0012138E">
              <w:rPr>
                <w:rFonts w:ascii="微软雅黑" w:eastAsia="微软雅黑" w:hAnsi="微软雅黑" w:cs="宋体" w:hint="eastAsia"/>
                <w:b/>
                <w:color w:val="000000" w:themeColor="text1"/>
                <w:kern w:val="0"/>
                <w:sz w:val="24"/>
                <w:szCs w:val="24"/>
              </w:rPr>
              <w:t>时间</w:t>
            </w:r>
            <w:r w:rsidRPr="0012138E">
              <w:rPr>
                <w:rFonts w:ascii="微软雅黑" w:eastAsia="微软雅黑" w:hAnsi="微软雅黑" w:cs="宋体" w:hint="eastAsia"/>
                <w:color w:val="000000" w:themeColor="text1"/>
                <w:kern w:val="0"/>
                <w:sz w:val="24"/>
                <w:szCs w:val="24"/>
              </w:rPr>
              <w:t>：合同签订后，立即履行合同。</w:t>
            </w:r>
          </w:p>
        </w:tc>
        <w:tc>
          <w:tcPr>
            <w:tcW w:w="1842" w:type="dxa"/>
            <w:vAlign w:val="center"/>
          </w:tcPr>
          <w:p w:rsidR="009B65B9" w:rsidRPr="00A52E35" w:rsidRDefault="009B65B9" w:rsidP="00BC6250">
            <w:pPr>
              <w:jc w:val="center"/>
              <w:rPr>
                <w:rFonts w:ascii="微软雅黑" w:eastAsia="微软雅黑" w:hAnsi="微软雅黑"/>
                <w:color w:val="000000"/>
                <w:sz w:val="24"/>
              </w:rPr>
            </w:pPr>
          </w:p>
        </w:tc>
        <w:tc>
          <w:tcPr>
            <w:tcW w:w="2403" w:type="dxa"/>
            <w:vAlign w:val="center"/>
          </w:tcPr>
          <w:p w:rsidR="009B65B9" w:rsidRPr="00A52E35" w:rsidRDefault="009B65B9" w:rsidP="00BC6250">
            <w:pPr>
              <w:rPr>
                <w:rFonts w:ascii="微软雅黑" w:eastAsia="微软雅黑" w:hAnsi="微软雅黑"/>
                <w:color w:val="000000"/>
                <w:sz w:val="24"/>
              </w:rPr>
            </w:pPr>
          </w:p>
        </w:tc>
      </w:tr>
      <w:tr w:rsidR="009B65B9" w:rsidRPr="00A52E35" w:rsidTr="00BC6250">
        <w:trPr>
          <w:trHeight w:val="276"/>
        </w:trPr>
        <w:tc>
          <w:tcPr>
            <w:tcW w:w="534"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9B65B9" w:rsidRPr="00A52E35" w:rsidRDefault="00AC3E30" w:rsidP="00BC6250">
            <w:pPr>
              <w:widowControl/>
              <w:adjustRightInd w:val="0"/>
              <w:snapToGrid w:val="0"/>
              <w:rPr>
                <w:rFonts w:ascii="微软雅黑" w:eastAsia="微软雅黑" w:hAnsi="微软雅黑" w:cs="宋体"/>
                <w:color w:val="333333"/>
                <w:kern w:val="0"/>
                <w:szCs w:val="21"/>
              </w:rPr>
            </w:pPr>
            <w:r w:rsidRPr="00FE7253">
              <w:rPr>
                <w:rFonts w:ascii="微软雅黑" w:eastAsia="微软雅黑" w:hAnsi="微软雅黑" w:cs="宋体" w:hint="eastAsia"/>
                <w:color w:val="000000" w:themeColor="text1"/>
                <w:kern w:val="0"/>
                <w:sz w:val="24"/>
                <w:szCs w:val="24"/>
              </w:rPr>
              <w:t>★</w:t>
            </w:r>
            <w:r w:rsidRPr="0012138E">
              <w:rPr>
                <w:rFonts w:ascii="微软雅黑" w:eastAsia="微软雅黑" w:hAnsi="微软雅黑" w:cs="宋体" w:hint="eastAsia"/>
                <w:b/>
                <w:color w:val="000000" w:themeColor="text1"/>
                <w:kern w:val="0"/>
                <w:sz w:val="24"/>
                <w:szCs w:val="24"/>
              </w:rPr>
              <w:t>实施地点：</w:t>
            </w:r>
            <w:r w:rsidRPr="0012138E">
              <w:rPr>
                <w:rFonts w:ascii="微软雅黑" w:eastAsia="微软雅黑" w:hAnsi="微软雅黑" w:cs="宋体" w:hint="eastAsia"/>
                <w:color w:val="000000" w:themeColor="text1"/>
                <w:kern w:val="0"/>
                <w:sz w:val="24"/>
                <w:szCs w:val="24"/>
              </w:rPr>
              <w:t>内蒙古呼伦贝尔鄂伦春旗克一河镇（克斯干线</w:t>
            </w:r>
            <w:proofErr w:type="gramStart"/>
            <w:r w:rsidRPr="0012138E">
              <w:rPr>
                <w:rFonts w:ascii="微软雅黑" w:eastAsia="微软雅黑" w:hAnsi="微软雅黑" w:cs="宋体" w:hint="eastAsia"/>
                <w:color w:val="000000" w:themeColor="text1"/>
                <w:kern w:val="0"/>
                <w:sz w:val="24"/>
                <w:szCs w:val="24"/>
              </w:rPr>
              <w:t>及库亚支线</w:t>
            </w:r>
            <w:proofErr w:type="gramEnd"/>
            <w:r w:rsidRPr="0012138E">
              <w:rPr>
                <w:rFonts w:ascii="微软雅黑" w:eastAsia="微软雅黑" w:hAnsi="微软雅黑" w:cs="宋体" w:hint="eastAsia"/>
                <w:color w:val="000000" w:themeColor="text1"/>
                <w:kern w:val="0"/>
                <w:sz w:val="24"/>
                <w:szCs w:val="24"/>
              </w:rPr>
              <w:t>）</w:t>
            </w:r>
          </w:p>
        </w:tc>
        <w:tc>
          <w:tcPr>
            <w:tcW w:w="1842" w:type="dxa"/>
            <w:vAlign w:val="center"/>
          </w:tcPr>
          <w:p w:rsidR="009B65B9" w:rsidRPr="00A52E35" w:rsidRDefault="009B65B9" w:rsidP="00BC6250">
            <w:pPr>
              <w:jc w:val="center"/>
              <w:rPr>
                <w:rFonts w:ascii="微软雅黑" w:eastAsia="微软雅黑" w:hAnsi="微软雅黑"/>
                <w:color w:val="000000"/>
                <w:sz w:val="24"/>
              </w:rPr>
            </w:pPr>
          </w:p>
        </w:tc>
        <w:tc>
          <w:tcPr>
            <w:tcW w:w="2403" w:type="dxa"/>
            <w:vAlign w:val="center"/>
          </w:tcPr>
          <w:p w:rsidR="009B65B9" w:rsidRPr="00A52E35" w:rsidRDefault="009B65B9" w:rsidP="00BC6250">
            <w:pPr>
              <w:rPr>
                <w:rFonts w:ascii="微软雅黑" w:eastAsia="微软雅黑" w:hAnsi="微软雅黑"/>
                <w:color w:val="000000"/>
                <w:sz w:val="24"/>
              </w:rPr>
            </w:pPr>
          </w:p>
        </w:tc>
      </w:tr>
      <w:tr w:rsidR="009B65B9" w:rsidRPr="00A52E35" w:rsidTr="00BC6250">
        <w:trPr>
          <w:trHeight w:val="554"/>
        </w:trPr>
        <w:tc>
          <w:tcPr>
            <w:tcW w:w="534"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9B65B9" w:rsidRPr="00A52E35" w:rsidRDefault="00AC3E30" w:rsidP="00BC6250">
            <w:pPr>
              <w:widowControl/>
              <w:adjustRightInd w:val="0"/>
              <w:snapToGrid w:val="0"/>
              <w:rPr>
                <w:rFonts w:ascii="微软雅黑" w:eastAsia="微软雅黑" w:hAnsi="微软雅黑" w:cs="宋体"/>
                <w:color w:val="333333"/>
                <w:kern w:val="0"/>
                <w:szCs w:val="21"/>
              </w:rPr>
            </w:pPr>
            <w:r w:rsidRPr="00FE7253">
              <w:rPr>
                <w:rFonts w:ascii="微软雅黑" w:eastAsia="微软雅黑" w:hAnsi="微软雅黑" w:cs="宋体" w:hint="eastAsia"/>
                <w:color w:val="000000" w:themeColor="text1"/>
                <w:kern w:val="0"/>
                <w:sz w:val="24"/>
                <w:szCs w:val="24"/>
              </w:rPr>
              <w:t>★</w:t>
            </w:r>
            <w:r w:rsidRPr="0012138E">
              <w:rPr>
                <w:rFonts w:ascii="微软雅黑" w:eastAsia="微软雅黑" w:hAnsi="微软雅黑" w:cs="宋体" w:hint="eastAsia"/>
                <w:b/>
                <w:color w:val="000000" w:themeColor="text1"/>
                <w:kern w:val="0"/>
                <w:sz w:val="24"/>
                <w:szCs w:val="24"/>
              </w:rPr>
              <w:t>技术要求：</w:t>
            </w:r>
            <w:r>
              <w:rPr>
                <w:rFonts w:ascii="微软雅黑" w:eastAsia="微软雅黑" w:hAnsi="微软雅黑" w:cs="宋体" w:hint="eastAsia"/>
                <w:color w:val="000000" w:themeColor="text1"/>
                <w:kern w:val="0"/>
                <w:sz w:val="24"/>
                <w:szCs w:val="24"/>
              </w:rPr>
              <w:t>①</w:t>
            </w:r>
            <w:r w:rsidRPr="0012138E">
              <w:rPr>
                <w:rFonts w:ascii="微软雅黑" w:eastAsia="微软雅黑" w:hAnsi="微软雅黑" w:cs="宋体" w:hint="eastAsia"/>
                <w:color w:val="000000" w:themeColor="text1"/>
                <w:kern w:val="0"/>
                <w:sz w:val="24"/>
                <w:szCs w:val="24"/>
              </w:rPr>
              <w:t>《矿山地质环境保护与土地复垦方案编制指南》（2016年12月）；</w:t>
            </w:r>
            <w:r>
              <w:rPr>
                <w:rFonts w:ascii="微软雅黑" w:eastAsia="微软雅黑" w:hAnsi="微软雅黑" w:cs="宋体" w:hint="eastAsia"/>
                <w:color w:val="000000" w:themeColor="text1"/>
                <w:kern w:val="0"/>
                <w:sz w:val="24"/>
                <w:szCs w:val="24"/>
              </w:rPr>
              <w:t>②</w:t>
            </w:r>
            <w:r w:rsidRPr="0012138E">
              <w:rPr>
                <w:rFonts w:ascii="微软雅黑" w:eastAsia="微软雅黑" w:hAnsi="微软雅黑" w:cs="宋体" w:hint="eastAsia"/>
                <w:color w:val="000000" w:themeColor="text1"/>
                <w:kern w:val="0"/>
                <w:sz w:val="24"/>
                <w:szCs w:val="24"/>
              </w:rPr>
              <w:t>《矿山地质环境保护与恢复治理方案编制规范》（DZ/T0223-2011）;</w:t>
            </w:r>
            <w:r>
              <w:rPr>
                <w:rFonts w:ascii="微软雅黑" w:eastAsia="微软雅黑" w:hAnsi="微软雅黑" w:cs="宋体" w:hint="eastAsia"/>
                <w:color w:val="000000" w:themeColor="text1"/>
                <w:kern w:val="0"/>
                <w:sz w:val="24"/>
                <w:szCs w:val="24"/>
              </w:rPr>
              <w:t>③</w:t>
            </w:r>
            <w:r w:rsidRPr="0012138E">
              <w:rPr>
                <w:rFonts w:ascii="微软雅黑" w:eastAsia="微软雅黑" w:hAnsi="微软雅黑" w:cs="宋体" w:hint="eastAsia"/>
                <w:color w:val="000000" w:themeColor="text1"/>
                <w:kern w:val="0"/>
                <w:sz w:val="24"/>
                <w:szCs w:val="24"/>
              </w:rPr>
              <w:t>《土地复垦方案编制规程》（DZ/1031-2011）;</w:t>
            </w:r>
            <w:r>
              <w:rPr>
                <w:rFonts w:ascii="微软雅黑" w:eastAsia="微软雅黑" w:hAnsi="微软雅黑" w:cs="宋体" w:hint="eastAsia"/>
                <w:color w:val="000000" w:themeColor="text1"/>
                <w:kern w:val="0"/>
                <w:sz w:val="24"/>
                <w:szCs w:val="24"/>
              </w:rPr>
              <w:t>④</w:t>
            </w:r>
            <w:r w:rsidRPr="0012138E">
              <w:rPr>
                <w:rFonts w:ascii="微软雅黑" w:eastAsia="微软雅黑" w:hAnsi="微软雅黑" w:cs="宋体" w:hint="eastAsia"/>
                <w:color w:val="000000" w:themeColor="text1"/>
                <w:kern w:val="0"/>
                <w:sz w:val="24"/>
                <w:szCs w:val="24"/>
              </w:rPr>
              <w:t>《土地复垦质量控制标准》（TD/T1036-2013）;</w:t>
            </w:r>
            <w:r>
              <w:rPr>
                <w:rFonts w:ascii="微软雅黑" w:eastAsia="微软雅黑" w:hAnsi="微软雅黑" w:cs="宋体" w:hint="eastAsia"/>
                <w:color w:val="000000" w:themeColor="text1"/>
                <w:kern w:val="0"/>
                <w:sz w:val="24"/>
                <w:szCs w:val="24"/>
              </w:rPr>
              <w:t>⑤</w:t>
            </w:r>
            <w:r w:rsidRPr="0012138E">
              <w:rPr>
                <w:rFonts w:ascii="微软雅黑" w:eastAsia="微软雅黑" w:hAnsi="微软雅黑" w:cs="宋体" w:hint="eastAsia"/>
                <w:color w:val="000000" w:themeColor="text1"/>
                <w:kern w:val="0"/>
                <w:sz w:val="24"/>
                <w:szCs w:val="24"/>
              </w:rPr>
              <w:t>《矿区水文地质工程地质勘探规范》（GB12719-1991）;</w:t>
            </w:r>
            <w:r>
              <w:rPr>
                <w:rFonts w:ascii="微软雅黑" w:eastAsia="微软雅黑" w:hAnsi="微软雅黑" w:cs="宋体" w:hint="eastAsia"/>
                <w:color w:val="000000" w:themeColor="text1"/>
                <w:kern w:val="0"/>
                <w:sz w:val="24"/>
                <w:szCs w:val="24"/>
              </w:rPr>
              <w:t>⑥</w:t>
            </w:r>
            <w:r w:rsidRPr="0012138E">
              <w:rPr>
                <w:rFonts w:ascii="微软雅黑" w:eastAsia="微软雅黑" w:hAnsi="微软雅黑" w:cs="宋体" w:hint="eastAsia"/>
                <w:color w:val="000000" w:themeColor="text1"/>
                <w:kern w:val="0"/>
                <w:sz w:val="24"/>
                <w:szCs w:val="24"/>
              </w:rPr>
              <w:t>《土地利用现状分类》（GB/T21010-2007）;</w:t>
            </w:r>
            <w:r>
              <w:rPr>
                <w:rFonts w:ascii="微软雅黑" w:eastAsia="微软雅黑" w:hAnsi="微软雅黑" w:cs="宋体" w:hint="eastAsia"/>
                <w:color w:val="000000" w:themeColor="text1"/>
                <w:kern w:val="0"/>
                <w:sz w:val="24"/>
                <w:szCs w:val="24"/>
              </w:rPr>
              <w:t>⑦</w:t>
            </w:r>
            <w:r w:rsidRPr="0012138E">
              <w:rPr>
                <w:rFonts w:ascii="微软雅黑" w:eastAsia="微软雅黑" w:hAnsi="微软雅黑" w:cs="宋体" w:hint="eastAsia"/>
                <w:color w:val="000000" w:themeColor="text1"/>
                <w:kern w:val="0"/>
                <w:sz w:val="24"/>
                <w:szCs w:val="24"/>
              </w:rPr>
              <w:t>《泥石流灾害防治工程勘察规范》(DZ/T0220-2006);</w:t>
            </w:r>
            <w:r>
              <w:rPr>
                <w:rFonts w:ascii="微软雅黑" w:eastAsia="微软雅黑" w:hAnsi="微软雅黑" w:cs="宋体" w:hint="eastAsia"/>
                <w:color w:val="000000" w:themeColor="text1"/>
                <w:kern w:val="0"/>
                <w:sz w:val="24"/>
                <w:szCs w:val="24"/>
              </w:rPr>
              <w:t>⑧</w:t>
            </w:r>
            <w:r w:rsidRPr="0012138E">
              <w:rPr>
                <w:rFonts w:ascii="微软雅黑" w:eastAsia="微软雅黑" w:hAnsi="微软雅黑" w:cs="宋体" w:hint="eastAsia"/>
                <w:color w:val="000000" w:themeColor="text1"/>
                <w:kern w:val="0"/>
                <w:sz w:val="24"/>
                <w:szCs w:val="24"/>
              </w:rPr>
              <w:t>《内蒙古自治区矿山地质环境治理工程验收标准》</w:t>
            </w:r>
            <w:r w:rsidRPr="0012138E">
              <w:rPr>
                <w:rFonts w:ascii="微软雅黑" w:eastAsia="微软雅黑" w:hAnsi="微软雅黑" w:cs="宋体" w:hint="eastAsia"/>
                <w:color w:val="000000" w:themeColor="text1"/>
                <w:kern w:val="0"/>
                <w:sz w:val="24"/>
                <w:szCs w:val="24"/>
              </w:rPr>
              <w:lastRenderedPageBreak/>
              <w:t>（试行，2013年4月）；</w:t>
            </w:r>
            <w:r>
              <w:rPr>
                <w:rFonts w:ascii="微软雅黑" w:eastAsia="微软雅黑" w:hAnsi="微软雅黑" w:cs="宋体" w:hint="eastAsia"/>
                <w:color w:val="000000" w:themeColor="text1"/>
                <w:kern w:val="0"/>
                <w:sz w:val="24"/>
                <w:szCs w:val="24"/>
              </w:rPr>
              <w:t>⑨</w:t>
            </w:r>
            <w:r w:rsidRPr="0012138E">
              <w:rPr>
                <w:rFonts w:ascii="微软雅黑" w:eastAsia="微软雅黑" w:hAnsi="微软雅黑" w:cs="宋体" w:hint="eastAsia"/>
                <w:color w:val="000000" w:themeColor="text1"/>
                <w:kern w:val="0"/>
                <w:sz w:val="24"/>
                <w:szCs w:val="24"/>
              </w:rPr>
              <w:t>《内蒙古自治区矿山地质环境治理工程预算定额标准》（试行）（</w:t>
            </w:r>
            <w:proofErr w:type="gramStart"/>
            <w:r w:rsidRPr="0012138E">
              <w:rPr>
                <w:rFonts w:ascii="微软雅黑" w:eastAsia="微软雅黑" w:hAnsi="微软雅黑" w:cs="宋体" w:hint="eastAsia"/>
                <w:color w:val="000000" w:themeColor="text1"/>
                <w:kern w:val="0"/>
                <w:sz w:val="24"/>
                <w:szCs w:val="24"/>
              </w:rPr>
              <w:t>内财建</w:t>
            </w:r>
            <w:proofErr w:type="gramEnd"/>
            <w:r w:rsidRPr="0012138E">
              <w:rPr>
                <w:rFonts w:ascii="微软雅黑" w:eastAsia="微软雅黑" w:hAnsi="微软雅黑" w:cs="宋体" w:hint="eastAsia"/>
                <w:color w:val="000000" w:themeColor="text1"/>
                <w:kern w:val="0"/>
                <w:sz w:val="24"/>
                <w:szCs w:val="24"/>
              </w:rPr>
              <w:t>【2013】600号）；</w:t>
            </w:r>
            <w:r>
              <w:rPr>
                <w:rFonts w:ascii="微软雅黑" w:eastAsia="微软雅黑" w:hAnsi="微软雅黑" w:cs="宋体" w:hint="eastAsia"/>
                <w:color w:val="000000" w:themeColor="text1"/>
                <w:kern w:val="0"/>
                <w:sz w:val="24"/>
                <w:szCs w:val="24"/>
              </w:rPr>
              <w:t>⑩</w:t>
            </w:r>
            <w:r w:rsidRPr="0012138E">
              <w:rPr>
                <w:rFonts w:ascii="微软雅黑" w:eastAsia="微软雅黑" w:hAnsi="微软雅黑" w:cs="宋体" w:hint="eastAsia"/>
                <w:color w:val="000000" w:themeColor="text1"/>
                <w:kern w:val="0"/>
                <w:sz w:val="24"/>
                <w:szCs w:val="24"/>
              </w:rPr>
              <w:t>《造林技术规程》（GB/T15776-2016）;</w:t>
            </w:r>
            <w:r>
              <w:rPr>
                <w:rFonts w:ascii="微软雅黑" w:eastAsia="微软雅黑" w:hAnsi="微软雅黑" w:cs="宋体" w:hint="eastAsia"/>
                <w:color w:val="000000" w:themeColor="text1"/>
                <w:kern w:val="0"/>
                <w:sz w:val="24"/>
                <w:szCs w:val="24"/>
              </w:rPr>
              <w:t>⑾</w:t>
            </w:r>
            <w:r w:rsidRPr="0012138E">
              <w:rPr>
                <w:rFonts w:ascii="微软雅黑" w:eastAsia="微软雅黑" w:hAnsi="微软雅黑" w:cs="宋体" w:hint="eastAsia"/>
                <w:color w:val="000000" w:themeColor="text1"/>
                <w:kern w:val="0"/>
                <w:sz w:val="24"/>
                <w:szCs w:val="24"/>
              </w:rPr>
              <w:t>《造林作业设计规程》（LY/T1607-2003）。</w:t>
            </w:r>
          </w:p>
        </w:tc>
        <w:tc>
          <w:tcPr>
            <w:tcW w:w="1842" w:type="dxa"/>
            <w:vAlign w:val="center"/>
          </w:tcPr>
          <w:p w:rsidR="009B65B9" w:rsidRPr="00A52E35" w:rsidRDefault="009B65B9" w:rsidP="00BC6250">
            <w:pPr>
              <w:jc w:val="center"/>
              <w:rPr>
                <w:rFonts w:ascii="微软雅黑" w:eastAsia="微软雅黑" w:hAnsi="微软雅黑"/>
                <w:color w:val="000000"/>
                <w:sz w:val="24"/>
              </w:rPr>
            </w:pPr>
          </w:p>
        </w:tc>
        <w:tc>
          <w:tcPr>
            <w:tcW w:w="2403" w:type="dxa"/>
            <w:vAlign w:val="center"/>
          </w:tcPr>
          <w:p w:rsidR="009B65B9" w:rsidRPr="00A52E35" w:rsidRDefault="009B65B9" w:rsidP="00BC6250">
            <w:pPr>
              <w:rPr>
                <w:rFonts w:ascii="微软雅黑" w:eastAsia="微软雅黑" w:hAnsi="微软雅黑"/>
                <w:color w:val="000000"/>
                <w:sz w:val="24"/>
              </w:rPr>
            </w:pPr>
          </w:p>
        </w:tc>
      </w:tr>
      <w:tr w:rsidR="009B65B9" w:rsidRPr="00A52E35" w:rsidTr="00BC6250">
        <w:trPr>
          <w:trHeight w:val="325"/>
        </w:trPr>
        <w:tc>
          <w:tcPr>
            <w:tcW w:w="534"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4</w:t>
            </w:r>
          </w:p>
        </w:tc>
        <w:tc>
          <w:tcPr>
            <w:tcW w:w="3969" w:type="dxa"/>
            <w:vAlign w:val="center"/>
          </w:tcPr>
          <w:p w:rsidR="009B65B9" w:rsidRPr="00A52E35" w:rsidRDefault="00AC3E30" w:rsidP="00BC6250">
            <w:pPr>
              <w:widowControl/>
              <w:adjustRightInd w:val="0"/>
              <w:snapToGrid w:val="0"/>
              <w:rPr>
                <w:rFonts w:ascii="微软雅黑" w:eastAsia="微软雅黑" w:hAnsi="微软雅黑" w:cs="宋体"/>
                <w:color w:val="333333"/>
                <w:kern w:val="0"/>
                <w:szCs w:val="21"/>
              </w:rPr>
            </w:pPr>
            <w:r w:rsidRPr="00FE7253">
              <w:rPr>
                <w:rFonts w:ascii="微软雅黑" w:eastAsia="微软雅黑" w:hAnsi="微软雅黑" w:cs="宋体" w:hint="eastAsia"/>
                <w:color w:val="000000" w:themeColor="text1"/>
                <w:kern w:val="0"/>
                <w:sz w:val="24"/>
                <w:szCs w:val="24"/>
              </w:rPr>
              <w:t>★</w:t>
            </w:r>
            <w:r w:rsidRPr="00E13446">
              <w:rPr>
                <w:rFonts w:ascii="微软雅黑" w:eastAsia="微软雅黑" w:hAnsi="微软雅黑" w:cs="宋体" w:hint="eastAsia"/>
                <w:b/>
                <w:color w:val="000000" w:themeColor="text1"/>
                <w:kern w:val="0"/>
                <w:sz w:val="24"/>
                <w:szCs w:val="24"/>
              </w:rPr>
              <w:t>报价要求</w:t>
            </w:r>
            <w:r>
              <w:rPr>
                <w:rFonts w:ascii="微软雅黑" w:eastAsia="微软雅黑" w:hAnsi="微软雅黑" w:cs="宋体" w:hint="eastAsia"/>
                <w:color w:val="000000" w:themeColor="text1"/>
                <w:kern w:val="0"/>
                <w:sz w:val="24"/>
                <w:szCs w:val="24"/>
              </w:rPr>
              <w:t>：</w:t>
            </w:r>
            <w:r w:rsidRPr="00E13446">
              <w:rPr>
                <w:rFonts w:ascii="微软雅黑" w:eastAsia="微软雅黑" w:hAnsi="微软雅黑" w:cs="宋体" w:hint="eastAsia"/>
                <w:color w:val="000000" w:themeColor="text1"/>
                <w:kern w:val="0"/>
                <w:sz w:val="24"/>
                <w:szCs w:val="24"/>
              </w:rPr>
              <w:t>平台</w:t>
            </w:r>
            <w:r w:rsidRPr="00E13446">
              <w:rPr>
                <w:rFonts w:ascii="微软雅黑" w:eastAsia="微软雅黑" w:hAnsi="微软雅黑" w:cs="宋体"/>
                <w:color w:val="000000" w:themeColor="text1"/>
                <w:kern w:val="0"/>
                <w:sz w:val="24"/>
                <w:szCs w:val="24"/>
              </w:rPr>
              <w:t>报价</w:t>
            </w:r>
            <w:r w:rsidRPr="00E13446">
              <w:rPr>
                <w:rFonts w:ascii="微软雅黑" w:eastAsia="微软雅黑" w:hAnsi="微软雅黑" w:cs="宋体" w:hint="eastAsia"/>
                <w:color w:val="000000" w:themeColor="text1"/>
                <w:kern w:val="0"/>
                <w:sz w:val="24"/>
                <w:szCs w:val="24"/>
              </w:rPr>
              <w:t>除</w:t>
            </w:r>
            <w:r>
              <w:rPr>
                <w:rFonts w:ascii="微软雅黑" w:eastAsia="微软雅黑" w:hAnsi="微软雅黑" w:cs="宋体" w:hint="eastAsia"/>
                <w:color w:val="000000" w:themeColor="text1"/>
                <w:kern w:val="0"/>
                <w:sz w:val="24"/>
                <w:szCs w:val="24"/>
              </w:rPr>
              <w:t>包含</w:t>
            </w:r>
            <w:r w:rsidRPr="00E13446">
              <w:rPr>
                <w:rFonts w:ascii="微软雅黑" w:eastAsia="微软雅黑" w:hAnsi="微软雅黑" w:cs="宋体" w:hint="eastAsia"/>
                <w:color w:val="000000" w:themeColor="text1"/>
                <w:kern w:val="0"/>
                <w:sz w:val="24"/>
                <w:szCs w:val="24"/>
              </w:rPr>
              <w:t>“标的”本身价值外，</w:t>
            </w:r>
            <w:r>
              <w:rPr>
                <w:rFonts w:ascii="微软雅黑" w:eastAsia="微软雅黑" w:hAnsi="微软雅黑" w:cs="宋体" w:hint="eastAsia"/>
                <w:color w:val="000000" w:themeColor="text1"/>
                <w:kern w:val="0"/>
                <w:sz w:val="24"/>
                <w:szCs w:val="24"/>
              </w:rPr>
              <w:t>还应包含</w:t>
            </w:r>
            <w:r w:rsidRPr="00E13446">
              <w:rPr>
                <w:rFonts w:ascii="微软雅黑" w:eastAsia="微软雅黑" w:hAnsi="微软雅黑" w:cs="宋体" w:hint="eastAsia"/>
                <w:color w:val="000000" w:themeColor="text1"/>
                <w:kern w:val="0"/>
                <w:sz w:val="24"/>
                <w:szCs w:val="24"/>
              </w:rPr>
              <w:t>税金、</w:t>
            </w:r>
            <w:r>
              <w:rPr>
                <w:rFonts w:ascii="微软雅黑" w:eastAsia="微软雅黑" w:hAnsi="微软雅黑" w:cs="宋体" w:hint="eastAsia"/>
                <w:color w:val="000000" w:themeColor="text1"/>
                <w:kern w:val="0"/>
                <w:sz w:val="24"/>
                <w:szCs w:val="24"/>
              </w:rPr>
              <w:t>差旅、交通、食宿、</w:t>
            </w:r>
            <w:r w:rsidRPr="00E13446">
              <w:rPr>
                <w:rFonts w:ascii="微软雅黑" w:eastAsia="微软雅黑" w:hAnsi="微软雅黑" w:cs="宋体" w:hint="eastAsia"/>
                <w:color w:val="000000" w:themeColor="text1"/>
                <w:kern w:val="0"/>
                <w:sz w:val="24"/>
                <w:szCs w:val="24"/>
              </w:rPr>
              <w:t>质检、保险等全过程伴随的费用。</w:t>
            </w:r>
          </w:p>
        </w:tc>
        <w:tc>
          <w:tcPr>
            <w:tcW w:w="1842" w:type="dxa"/>
            <w:vAlign w:val="center"/>
          </w:tcPr>
          <w:p w:rsidR="009B65B9" w:rsidRPr="00A52E35" w:rsidRDefault="009B65B9" w:rsidP="00BC6250">
            <w:pPr>
              <w:jc w:val="center"/>
              <w:rPr>
                <w:rFonts w:ascii="微软雅黑" w:eastAsia="微软雅黑" w:hAnsi="微软雅黑"/>
                <w:color w:val="000000"/>
                <w:sz w:val="24"/>
              </w:rPr>
            </w:pPr>
          </w:p>
        </w:tc>
        <w:tc>
          <w:tcPr>
            <w:tcW w:w="2403" w:type="dxa"/>
            <w:vAlign w:val="center"/>
          </w:tcPr>
          <w:p w:rsidR="009B65B9" w:rsidRPr="00A52E35" w:rsidRDefault="009B65B9" w:rsidP="00BC6250">
            <w:pPr>
              <w:rPr>
                <w:rFonts w:ascii="微软雅黑" w:eastAsia="微软雅黑" w:hAnsi="微软雅黑"/>
                <w:color w:val="000000"/>
                <w:sz w:val="24"/>
              </w:rPr>
            </w:pPr>
          </w:p>
        </w:tc>
      </w:tr>
      <w:tr w:rsidR="009B65B9" w:rsidRPr="00A52E35" w:rsidTr="00BC6250">
        <w:trPr>
          <w:trHeight w:val="766"/>
        </w:trPr>
        <w:tc>
          <w:tcPr>
            <w:tcW w:w="534" w:type="dxa"/>
            <w:vAlign w:val="center"/>
          </w:tcPr>
          <w:p w:rsidR="009B65B9" w:rsidRPr="00A52E35" w:rsidRDefault="009B65B9"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5</w:t>
            </w:r>
          </w:p>
        </w:tc>
        <w:tc>
          <w:tcPr>
            <w:tcW w:w="3969" w:type="dxa"/>
            <w:vAlign w:val="center"/>
          </w:tcPr>
          <w:p w:rsidR="009B65B9" w:rsidRPr="00A52E35" w:rsidRDefault="00AC3E30" w:rsidP="001F7D60">
            <w:pPr>
              <w:widowControl/>
              <w:adjustRightInd w:val="0"/>
              <w:snapToGrid w:val="0"/>
              <w:rPr>
                <w:rFonts w:ascii="微软雅黑" w:eastAsia="微软雅黑" w:hAnsi="微软雅黑" w:cs="宋体"/>
                <w:color w:val="333333"/>
                <w:kern w:val="0"/>
                <w:szCs w:val="21"/>
              </w:rPr>
            </w:pPr>
            <w:r w:rsidRPr="00FE7253">
              <w:rPr>
                <w:rFonts w:ascii="微软雅黑" w:eastAsia="微软雅黑" w:hAnsi="微软雅黑" w:cs="宋体" w:hint="eastAsia"/>
                <w:color w:val="000000" w:themeColor="text1"/>
                <w:kern w:val="0"/>
                <w:sz w:val="24"/>
                <w:szCs w:val="24"/>
              </w:rPr>
              <w:t>★</w:t>
            </w:r>
            <w:r w:rsidRPr="00CD3691">
              <w:rPr>
                <w:rFonts w:ascii="微软雅黑" w:eastAsia="微软雅黑" w:hAnsi="微软雅黑" w:cs="宋体" w:hint="eastAsia"/>
                <w:b/>
                <w:color w:val="000000" w:themeColor="text1"/>
                <w:kern w:val="0"/>
                <w:sz w:val="24"/>
                <w:szCs w:val="24"/>
              </w:rPr>
              <w:t>合同价格：</w:t>
            </w:r>
            <w:r w:rsidRPr="00C01633">
              <w:rPr>
                <w:rFonts w:ascii="微软雅黑" w:eastAsia="微软雅黑" w:hAnsi="微软雅黑" w:cs="宋体"/>
                <w:color w:val="000000" w:themeColor="text1"/>
                <w:kern w:val="0"/>
                <w:sz w:val="24"/>
                <w:szCs w:val="24"/>
              </w:rPr>
              <w:t>实行一次性固定</w:t>
            </w:r>
            <w:r>
              <w:rPr>
                <w:rFonts w:ascii="微软雅黑" w:eastAsia="微软雅黑" w:hAnsi="微软雅黑" w:cs="宋体" w:hint="eastAsia"/>
                <w:color w:val="000000" w:themeColor="text1"/>
                <w:kern w:val="0"/>
                <w:sz w:val="24"/>
                <w:szCs w:val="24"/>
              </w:rPr>
              <w:t>总价</w:t>
            </w:r>
            <w:r w:rsidRPr="00C01633">
              <w:rPr>
                <w:rFonts w:ascii="微软雅黑" w:eastAsia="微软雅黑" w:hAnsi="微软雅黑" w:cs="宋体" w:hint="eastAsia"/>
                <w:color w:val="000000" w:themeColor="text1"/>
                <w:kern w:val="0"/>
                <w:sz w:val="24"/>
                <w:szCs w:val="24"/>
              </w:rPr>
              <w:t>合同，以平台所报</w:t>
            </w:r>
            <w:r>
              <w:rPr>
                <w:rFonts w:ascii="微软雅黑" w:eastAsia="微软雅黑" w:hAnsi="微软雅黑" w:cs="宋体" w:hint="eastAsia"/>
                <w:color w:val="000000" w:themeColor="text1"/>
                <w:kern w:val="0"/>
                <w:sz w:val="24"/>
                <w:szCs w:val="24"/>
              </w:rPr>
              <w:t>总价</w:t>
            </w:r>
            <w:r w:rsidRPr="00C01633">
              <w:rPr>
                <w:rFonts w:ascii="微软雅黑" w:eastAsia="微软雅黑" w:hAnsi="微软雅黑" w:cs="宋体" w:hint="eastAsia"/>
                <w:color w:val="000000" w:themeColor="text1"/>
                <w:kern w:val="0"/>
                <w:sz w:val="24"/>
                <w:szCs w:val="24"/>
              </w:rPr>
              <w:t>为准。</w:t>
            </w:r>
          </w:p>
        </w:tc>
        <w:tc>
          <w:tcPr>
            <w:tcW w:w="1842" w:type="dxa"/>
            <w:vAlign w:val="center"/>
          </w:tcPr>
          <w:p w:rsidR="009B65B9" w:rsidRPr="00A52E35" w:rsidRDefault="009B65B9" w:rsidP="00BC6250">
            <w:pPr>
              <w:jc w:val="center"/>
              <w:rPr>
                <w:rFonts w:ascii="微软雅黑" w:eastAsia="微软雅黑" w:hAnsi="微软雅黑"/>
                <w:color w:val="000000"/>
                <w:sz w:val="24"/>
              </w:rPr>
            </w:pPr>
          </w:p>
        </w:tc>
        <w:tc>
          <w:tcPr>
            <w:tcW w:w="2403" w:type="dxa"/>
            <w:vAlign w:val="center"/>
          </w:tcPr>
          <w:p w:rsidR="009B65B9" w:rsidRPr="00A52E35" w:rsidRDefault="009B65B9" w:rsidP="00BC6250">
            <w:pPr>
              <w:rPr>
                <w:rFonts w:ascii="微软雅黑" w:eastAsia="微软雅黑" w:hAnsi="微软雅黑"/>
                <w:color w:val="000000"/>
                <w:sz w:val="24"/>
              </w:rPr>
            </w:pPr>
          </w:p>
        </w:tc>
      </w:tr>
    </w:tbl>
    <w:p w:rsidR="009B65B9" w:rsidRPr="00A52E35" w:rsidRDefault="009B65B9"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9B65B9" w:rsidRPr="00A52E35" w:rsidRDefault="009B65B9"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9B65B9" w:rsidRPr="00A52E35" w:rsidRDefault="009B65B9"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9B65B9" w:rsidRPr="00A52E35" w:rsidRDefault="009B65B9"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9B65B9" w:rsidRPr="00A52E35" w:rsidRDefault="009B65B9" w:rsidP="00981E00">
      <w:pPr>
        <w:rPr>
          <w:rFonts w:ascii="微软雅黑" w:eastAsia="微软雅黑" w:hAnsi="微软雅黑"/>
        </w:rPr>
      </w:pPr>
    </w:p>
    <w:p w:rsidR="009B65B9" w:rsidRPr="00A52E35" w:rsidRDefault="009B65B9">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9B65B9" w:rsidRPr="00A52E35" w:rsidRDefault="009B65B9"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9B65B9" w:rsidRPr="00A52E35" w:rsidRDefault="009B65B9"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9B65B9" w:rsidRPr="00A52E35" w:rsidRDefault="009B65B9"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675783">
        <w:rPr>
          <w:rFonts w:ascii="微软雅黑" w:eastAsia="微软雅黑" w:hAnsi="微软雅黑" w:hint="eastAsia"/>
          <w:noProof/>
          <w:color w:val="333333"/>
        </w:rPr>
        <w:t>内蒙古克一河森林工业有限责任公司</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675783">
        <w:rPr>
          <w:rFonts w:ascii="微软雅黑" w:eastAsia="微软雅黑" w:hAnsi="微软雅黑"/>
          <w:noProof/>
          <w:color w:val="333333"/>
          <w:u w:val="single"/>
        </w:rPr>
        <w:t>09FW20210207</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3、我公司</w:t>
      </w:r>
      <w:r w:rsidR="00AC3E30" w:rsidRPr="002A5580">
        <w:rPr>
          <w:rFonts w:ascii="微软雅黑" w:eastAsia="微软雅黑" w:hAnsi="微软雅黑" w:hint="eastAsia"/>
          <w:color w:val="000000" w:themeColor="text1"/>
        </w:rPr>
        <w:t>无骗取中标、严重违约、不良行为等廉洁诚信问题及重大经济纠纷问题</w:t>
      </w:r>
      <w:r w:rsidR="00AC3E30">
        <w:rPr>
          <w:rFonts w:ascii="微软雅黑" w:eastAsia="微软雅黑" w:hAnsi="微软雅黑" w:hint="eastAsia"/>
          <w:color w:val="000000" w:themeColor="text1"/>
        </w:rPr>
        <w:t>。</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4、我公司</w:t>
      </w:r>
      <w:proofErr w:type="gramStart"/>
      <w:r w:rsidR="00AC3E30" w:rsidRPr="002A5580">
        <w:rPr>
          <w:rFonts w:ascii="微软雅黑" w:eastAsia="微软雅黑" w:hAnsi="微软雅黑" w:hint="eastAsia"/>
          <w:color w:val="000000" w:themeColor="text1"/>
        </w:rPr>
        <w:t>无处于</w:t>
      </w:r>
      <w:proofErr w:type="gramEnd"/>
      <w:r w:rsidR="00AC3E30" w:rsidRPr="002A5580">
        <w:rPr>
          <w:rFonts w:ascii="微软雅黑" w:eastAsia="微软雅黑" w:hAnsi="微软雅黑" w:hint="eastAsia"/>
          <w:color w:val="000000" w:themeColor="text1"/>
        </w:rPr>
        <w:t>被行政管理部门取消或暂停营业资格的情况</w:t>
      </w:r>
      <w:r w:rsidR="00AC3E30">
        <w:rPr>
          <w:rFonts w:ascii="微软雅黑" w:eastAsia="微软雅黑" w:hAnsi="微软雅黑" w:hint="eastAsia"/>
          <w:color w:val="000000" w:themeColor="text1"/>
        </w:rPr>
        <w:t>。</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5、我公司作为农业机械生产者、销售者已建立健全农业机械销售服务体系，依法承担</w:t>
      </w:r>
      <w:hyperlink r:id="rId11" w:tgtFrame="_blank" w:history="1">
        <w:r w:rsidRPr="00A52E35">
          <w:rPr>
            <w:rFonts w:ascii="微软雅黑" w:eastAsia="微软雅黑" w:hAnsi="微软雅黑" w:hint="eastAsia"/>
            <w:color w:val="333333"/>
          </w:rPr>
          <w:t>产品质量责任</w:t>
        </w:r>
      </w:hyperlink>
      <w:r w:rsidRPr="00A52E35">
        <w:rPr>
          <w:rFonts w:ascii="微软雅黑" w:eastAsia="微软雅黑" w:hAnsi="微软雅黑" w:hint="eastAsia"/>
          <w:color w:val="333333"/>
        </w:rPr>
        <w:t>。</w:t>
      </w:r>
    </w:p>
    <w:p w:rsidR="009B65B9" w:rsidRPr="00A52E35" w:rsidRDefault="009B65B9"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6、我公司</w:t>
      </w:r>
      <w:r w:rsidR="00AC3E30">
        <w:rPr>
          <w:rFonts w:ascii="微软雅黑" w:eastAsia="微软雅黑" w:hAnsi="微软雅黑" w:hint="eastAsia"/>
          <w:color w:val="333333"/>
        </w:rPr>
        <w:t>不属于“</w:t>
      </w:r>
      <w:r w:rsidR="00AC3E30" w:rsidRPr="002A5580">
        <w:rPr>
          <w:rFonts w:ascii="微软雅黑" w:eastAsia="微软雅黑" w:hAnsi="微软雅黑" w:hint="eastAsia"/>
          <w:color w:val="000000" w:themeColor="text1"/>
        </w:rPr>
        <w:t>与采购人存在利害关系可能影响采购公正性的法人、其他组织或者个人，不得参加本项目</w:t>
      </w:r>
      <w:r w:rsidR="00AC3E30">
        <w:rPr>
          <w:rFonts w:ascii="微软雅黑" w:eastAsia="微软雅黑" w:hAnsi="微软雅黑" w:hint="eastAsia"/>
          <w:color w:val="333333"/>
        </w:rPr>
        <w:t>”。</w:t>
      </w:r>
      <w:bookmarkStart w:id="0" w:name="_GoBack"/>
      <w:bookmarkEnd w:id="0"/>
    </w:p>
    <w:p w:rsidR="009B65B9" w:rsidRPr="00A52E35" w:rsidRDefault="009B65B9"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9B65B9" w:rsidRPr="00A52E35" w:rsidRDefault="009B65B9"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9B65B9" w:rsidRPr="00A52E35" w:rsidRDefault="009B65B9"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lastRenderedPageBreak/>
        <w:t>法定代表人或委托代理人签字：</w:t>
      </w:r>
    </w:p>
    <w:p w:rsidR="009B65B9" w:rsidRPr="00A52E35" w:rsidRDefault="009B65B9"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9B65B9" w:rsidRPr="00A52E35" w:rsidRDefault="009B65B9">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9B65B9" w:rsidRPr="00A52E35" w:rsidRDefault="009B65B9"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格式4  </w:t>
      </w:r>
    </w:p>
    <w:p w:rsidR="009B65B9" w:rsidRPr="00A52E35" w:rsidRDefault="009B65B9"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9B65B9" w:rsidRPr="00A52E35" w:rsidRDefault="009B65B9"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675783">
        <w:rPr>
          <w:rFonts w:ascii="微软雅黑" w:eastAsia="微软雅黑" w:hAnsi="微软雅黑" w:hint="eastAsia"/>
          <w:noProof/>
          <w:sz w:val="22"/>
        </w:rPr>
        <w:t>内蒙古克一河森林工业有限责任公司林场场部对外连接建设项目的水土保持监理、监测、水土保持设施竣工验收报告编制【网上竞价】</w:t>
      </w:r>
    </w:p>
    <w:p w:rsidR="009B65B9" w:rsidRPr="00A52E35" w:rsidRDefault="009B65B9"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675783">
        <w:rPr>
          <w:rFonts w:ascii="微软雅黑" w:eastAsia="微软雅黑" w:hAnsi="微软雅黑"/>
          <w:noProof/>
          <w:sz w:val="22"/>
        </w:rPr>
        <w:t>09FW20210207</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9B65B9"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9B65B9"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b/>
                <w:bCs/>
                <w:kern w:val="0"/>
                <w:sz w:val="20"/>
              </w:rPr>
            </w:pPr>
          </w:p>
        </w:tc>
      </w:tr>
      <w:tr w:rsidR="009B65B9"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9B65B9" w:rsidRPr="00A52E35" w:rsidRDefault="009B65B9"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9B65B9" w:rsidRPr="00A52E35" w:rsidRDefault="009B65B9" w:rsidP="00BC6250">
            <w:pPr>
              <w:widowControl/>
              <w:adjustRightInd w:val="0"/>
              <w:snapToGrid w:val="0"/>
              <w:jc w:val="center"/>
              <w:rPr>
                <w:rFonts w:ascii="微软雅黑" w:eastAsia="微软雅黑" w:hAnsi="微软雅黑" w:cs="宋体"/>
                <w:b/>
                <w:bCs/>
                <w:kern w:val="0"/>
                <w:sz w:val="20"/>
              </w:rPr>
            </w:pPr>
          </w:p>
        </w:tc>
      </w:tr>
    </w:tbl>
    <w:p w:rsidR="009B65B9" w:rsidRPr="00A52E35" w:rsidRDefault="009B65B9" w:rsidP="00981E00">
      <w:pPr>
        <w:rPr>
          <w:rFonts w:ascii="微软雅黑" w:eastAsia="微软雅黑" w:hAnsi="微软雅黑"/>
        </w:rPr>
      </w:pPr>
    </w:p>
    <w:p w:rsidR="009B65B9" w:rsidRPr="00A52E35" w:rsidRDefault="009B65B9"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9B65B9" w:rsidRPr="00A52E35" w:rsidRDefault="009B65B9"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9B65B9" w:rsidRPr="00A52E35" w:rsidRDefault="009B65B9"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9B65B9" w:rsidRDefault="009B65B9">
      <w:pPr>
        <w:widowControl/>
        <w:jc w:val="left"/>
        <w:rPr>
          <w:rFonts w:ascii="微软雅黑" w:eastAsia="微软雅黑" w:hAnsi="微软雅黑"/>
          <w:sz w:val="24"/>
          <w:szCs w:val="28"/>
        </w:rPr>
        <w:sectPr w:rsidR="009B65B9" w:rsidSect="009B65B9">
          <w:headerReference w:type="default" r:id="rId12"/>
          <w:footerReference w:type="default" r:id="rId13"/>
          <w:pgSz w:w="11906" w:h="16838"/>
          <w:pgMar w:top="1440" w:right="1800" w:bottom="1440" w:left="1800" w:header="851" w:footer="992" w:gutter="0"/>
          <w:pgNumType w:start="1"/>
          <w:cols w:space="425"/>
          <w:docGrid w:type="lines" w:linePitch="312"/>
        </w:sectPr>
      </w:pPr>
    </w:p>
    <w:p w:rsidR="009B65B9" w:rsidRPr="00A52E35" w:rsidRDefault="009B65B9">
      <w:pPr>
        <w:widowControl/>
        <w:jc w:val="left"/>
        <w:rPr>
          <w:rFonts w:ascii="微软雅黑" w:eastAsia="微软雅黑" w:hAnsi="微软雅黑"/>
          <w:sz w:val="24"/>
          <w:szCs w:val="28"/>
        </w:rPr>
      </w:pPr>
    </w:p>
    <w:sectPr w:rsidR="009B65B9" w:rsidRPr="00A52E35" w:rsidSect="009B65B9">
      <w:headerReference w:type="default" r:id="rId14"/>
      <w:footerReference w:type="default" r:id="rId1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A5F" w:rsidRDefault="00CB4A5F">
      <w:r>
        <w:separator/>
      </w:r>
    </w:p>
  </w:endnote>
  <w:endnote w:type="continuationSeparator" w:id="0">
    <w:p w:rsidR="00CB4A5F" w:rsidRDefault="00CB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B9" w:rsidRDefault="009B65B9">
    <w:pPr>
      <w:pStyle w:val="a7"/>
      <w:jc w:val="center"/>
    </w:pPr>
    <w:r>
      <w:fldChar w:fldCharType="begin"/>
    </w:r>
    <w:r>
      <w:rPr>
        <w:rStyle w:val="ac"/>
      </w:rPr>
      <w:instrText xml:space="preserve"> PAGE </w:instrText>
    </w:r>
    <w:r>
      <w:fldChar w:fldCharType="separate"/>
    </w:r>
    <w:r w:rsidR="00AC3E30">
      <w:rPr>
        <w:rStyle w:val="ac"/>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9B65B9">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A5F" w:rsidRDefault="00CB4A5F">
      <w:r>
        <w:separator/>
      </w:r>
    </w:p>
  </w:footnote>
  <w:footnote w:type="continuationSeparator" w:id="0">
    <w:p w:rsidR="00CB4A5F" w:rsidRDefault="00CB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B9" w:rsidRDefault="009B65B9">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7C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2F6F22"/>
    <w:rsid w:val="00313875"/>
    <w:rsid w:val="00334DC4"/>
    <w:rsid w:val="00342305"/>
    <w:rsid w:val="00355D0A"/>
    <w:rsid w:val="00365415"/>
    <w:rsid w:val="00382CF8"/>
    <w:rsid w:val="003962D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B65B9"/>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C3E30"/>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5E9D"/>
    <w:rsid w:val="00CB27BA"/>
    <w:rsid w:val="00CB4A5F"/>
    <w:rsid w:val="00CB6414"/>
    <w:rsid w:val="00CD376B"/>
    <w:rsid w:val="00CE7ED5"/>
    <w:rsid w:val="00D00478"/>
    <w:rsid w:val="00D136E7"/>
    <w:rsid w:val="00D17762"/>
    <w:rsid w:val="00D23CE2"/>
    <w:rsid w:val="00D25923"/>
    <w:rsid w:val="00D66481"/>
    <w:rsid w:val="00D74D27"/>
    <w:rsid w:val="00D90365"/>
    <w:rsid w:val="00D97B23"/>
    <w:rsid w:val="00DA586A"/>
    <w:rsid w:val="00DD2B95"/>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1BC5"/>
    <w:rsid w:val="00F54FA1"/>
    <w:rsid w:val="00F735E4"/>
    <w:rsid w:val="00F809DF"/>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so.com/doc/5901850-6114750.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49AAA-63FB-4E5F-8EF1-F1ED728D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3</cp:revision>
  <dcterms:created xsi:type="dcterms:W3CDTF">2021-09-08T08:45:00Z</dcterms:created>
  <dcterms:modified xsi:type="dcterms:W3CDTF">2021-09-10T02:25:00Z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