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实物资产受让申请书</w:t>
      </w:r>
    </w:p>
    <w:p>
      <w:pPr>
        <w:spacing w:line="44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受让申请与承诺</w:t>
      </w:r>
    </w:p>
    <w:p>
      <w:pPr>
        <w:spacing w:line="420" w:lineRule="exact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内蒙古产权交易中心有限责任公司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  <w:lang w:eastAsia="zh-CN"/>
        </w:rPr>
        <w:t>、转让方</w:t>
      </w: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-1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方就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</w:rPr>
        <w:t>提出受让申请，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</w:rPr>
        <w:t>依照公开、公平、公正、诚信的原则作出如下承诺：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我方申请受让本项目，并接受本项目网络公告所载的全部内容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。在通过e交易平台参与项目过程中，出现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e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交易平台竞价交易规则》、《电子竞价风险告知及接受确认书》及任何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e交易平台中公开披露的说明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中列举的无法正常竞价情形的，不追究内蒙古产权交易中心有限责任公司责任。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我方已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对标的进行实地勘验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，对公告披露的内容及标的的实际数量、质量、范围等现状充分了解并予以确认，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因标的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的任何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瑕疵产生的相关后果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均由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我方自行承担。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  <w:lang w:eastAsia="zh-CN"/>
        </w:rPr>
        <w:t>我方不会因标的的数量、质量、范围等存在瑕疵等任何原因违约，影响交易进程或追究贵中心及转让方任何责任。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eastAsia="zh-CN"/>
        </w:rPr>
        <w:t>准确性、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5、我方符合公告中提出的受让资格条件的要求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受让资格不符产生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、我方保证遵守法律法规规定和产权交易市场的相关规则，按照公告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约定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认可并将按照《内蒙古产权交易中心有限责任公司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产权交易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widowControl/>
        <w:spacing w:line="240" w:lineRule="auto"/>
        <w:ind w:firstLine="420" w:firstLineChars="20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我方认可并接受公告中“保证金及处置”约定的相关内容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。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我方认可并接受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公告中其他须承诺的内容。</w:t>
      </w:r>
    </w:p>
    <w:p>
      <w:pPr>
        <w:spacing w:line="420" w:lineRule="exact"/>
        <w:ind w:firstLine="420" w:firstLineChars="200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420" w:lineRule="exact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</w:p>
    <w:p>
      <w:pPr>
        <w:spacing w:line="420" w:lineRule="exact"/>
        <w:ind w:right="2240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 xml:space="preserve">                                     </w:t>
      </w:r>
    </w:p>
    <w:p>
      <w:pPr>
        <w:spacing w:line="420" w:lineRule="exact"/>
        <w:ind w:right="2240" w:firstLine="3990" w:firstLineChars="1900"/>
        <w:rPr>
          <w:rFonts w:hint="eastAsia" w:ascii="宋体" w:hAnsi="宋体" w:eastAsia="宋体" w:cs="Times New Roman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</w:rPr>
        <w:t xml:space="preserve">意向受让方（盖章）：  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 xml:space="preserve">   </w:t>
      </w:r>
    </w:p>
    <w:p>
      <w:pPr>
        <w:spacing w:line="420" w:lineRule="exact"/>
        <w:rPr>
          <w:rFonts w:hint="eastAsia" w:ascii="宋体" w:hAnsi="宋体" w:eastAsia="宋体" w:cs="Times New Roman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</w:rPr>
        <w:t xml:space="preserve">    </w:t>
      </w:r>
    </w:p>
    <w:p>
      <w:pPr>
        <w:spacing w:line="420" w:lineRule="exact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color w:val="auto"/>
          <w:szCs w:val="21"/>
        </w:rPr>
      </w:pPr>
    </w:p>
    <w:p>
      <w:pPr>
        <w:spacing w:line="420" w:lineRule="exact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Cs w:val="21"/>
        </w:rPr>
        <w:t xml:space="preserve">                                                   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    </w:t>
      </w:r>
    </w:p>
    <w:tbl>
      <w:tblPr>
        <w:tblStyle w:val="4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30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意向受让方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35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电子邮件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传  真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是否行使优先购买权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授权委托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（涉及委托时填写）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受托人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及期限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 xml:space="preserve">签署与受让相关的一切法律文件、合同等  </w:t>
            </w:r>
          </w:p>
          <w:p>
            <w:pPr>
              <w:pStyle w:val="8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代为办理网络竞价的相关事宜等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委托期限：     年   月   日至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9327" w:type="dxa"/>
            <w:gridSpan w:val="5"/>
            <w:vAlign w:val="center"/>
          </w:tcPr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盖章）：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填报说明：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1、表中各栏、各指标内容，务请如实、准确填写。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2、电子邮箱须为真实邮箱，中心与意向受让方往来函件通过该邮箱送达。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</w:p>
    <w:p/>
    <w:sectPr>
      <w:headerReference r:id="rId3" w:type="default"/>
      <w:pgSz w:w="11906" w:h="16838"/>
      <w:pgMar w:top="1134" w:right="1304" w:bottom="851" w:left="130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t>无会员代理版文本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A5D6A"/>
    <w:multiLevelType w:val="singleLevel"/>
    <w:tmpl w:val="5AFA5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11F0"/>
    <w:rsid w:val="013F5E47"/>
    <w:rsid w:val="03E76D84"/>
    <w:rsid w:val="07141D5C"/>
    <w:rsid w:val="07D87111"/>
    <w:rsid w:val="08A71FCE"/>
    <w:rsid w:val="08EB5954"/>
    <w:rsid w:val="097B0A91"/>
    <w:rsid w:val="0A1E20E9"/>
    <w:rsid w:val="0EC769DD"/>
    <w:rsid w:val="0ECD1A97"/>
    <w:rsid w:val="0ECD2C96"/>
    <w:rsid w:val="0F675969"/>
    <w:rsid w:val="0FCD22F1"/>
    <w:rsid w:val="11557431"/>
    <w:rsid w:val="11686702"/>
    <w:rsid w:val="13967F36"/>
    <w:rsid w:val="15111932"/>
    <w:rsid w:val="16374D76"/>
    <w:rsid w:val="17C86420"/>
    <w:rsid w:val="18647C65"/>
    <w:rsid w:val="1B516FCF"/>
    <w:rsid w:val="1F70559D"/>
    <w:rsid w:val="20C85B38"/>
    <w:rsid w:val="22C2678F"/>
    <w:rsid w:val="24C132C6"/>
    <w:rsid w:val="24C13812"/>
    <w:rsid w:val="2B88432E"/>
    <w:rsid w:val="2C0F1653"/>
    <w:rsid w:val="2DAD160F"/>
    <w:rsid w:val="2E3119DA"/>
    <w:rsid w:val="2F260A34"/>
    <w:rsid w:val="308A11F0"/>
    <w:rsid w:val="319F7C74"/>
    <w:rsid w:val="321B4745"/>
    <w:rsid w:val="33F06825"/>
    <w:rsid w:val="34361140"/>
    <w:rsid w:val="34CE6193"/>
    <w:rsid w:val="375D37B6"/>
    <w:rsid w:val="3A7D4799"/>
    <w:rsid w:val="3ABC6767"/>
    <w:rsid w:val="3B0E4C93"/>
    <w:rsid w:val="3BC471FF"/>
    <w:rsid w:val="3D65211A"/>
    <w:rsid w:val="3DD95CBE"/>
    <w:rsid w:val="3EC42202"/>
    <w:rsid w:val="3F550F2E"/>
    <w:rsid w:val="426D3A5B"/>
    <w:rsid w:val="450E525F"/>
    <w:rsid w:val="45817252"/>
    <w:rsid w:val="46A32A62"/>
    <w:rsid w:val="478803E0"/>
    <w:rsid w:val="48470382"/>
    <w:rsid w:val="486F6219"/>
    <w:rsid w:val="4A7D08FC"/>
    <w:rsid w:val="4B133C09"/>
    <w:rsid w:val="4F750A07"/>
    <w:rsid w:val="51FC2478"/>
    <w:rsid w:val="541812E4"/>
    <w:rsid w:val="54B6034D"/>
    <w:rsid w:val="54C06DDE"/>
    <w:rsid w:val="55057A03"/>
    <w:rsid w:val="5642045F"/>
    <w:rsid w:val="58466EBB"/>
    <w:rsid w:val="5AFF5666"/>
    <w:rsid w:val="5C882A3E"/>
    <w:rsid w:val="5CEC1140"/>
    <w:rsid w:val="5F865A44"/>
    <w:rsid w:val="602455F2"/>
    <w:rsid w:val="62A43522"/>
    <w:rsid w:val="63CC4F6D"/>
    <w:rsid w:val="641F5203"/>
    <w:rsid w:val="682A17C0"/>
    <w:rsid w:val="6865663C"/>
    <w:rsid w:val="6A3D5084"/>
    <w:rsid w:val="6C1E6D6F"/>
    <w:rsid w:val="6CC64A60"/>
    <w:rsid w:val="6D290C2A"/>
    <w:rsid w:val="6E443743"/>
    <w:rsid w:val="7020085B"/>
    <w:rsid w:val="71D656FA"/>
    <w:rsid w:val="72930E85"/>
    <w:rsid w:val="73410D1F"/>
    <w:rsid w:val="73C54227"/>
    <w:rsid w:val="74DC15A0"/>
    <w:rsid w:val="77094A15"/>
    <w:rsid w:val="78692D62"/>
    <w:rsid w:val="78B826F2"/>
    <w:rsid w:val="79BE2308"/>
    <w:rsid w:val="7E726F68"/>
    <w:rsid w:val="7EB7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360" w:lineRule="auto"/>
      <w:ind w:firstLine="555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styleId="8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2019-05-24T06:28:00Z</dcterms:created>
  <dc:creator>郭婧</dc:creator>
  <cp:lastModifiedBy>Administrator</cp:lastModifiedBy>
  <dcterms:modified xsi:type="dcterms:W3CDTF">2021-10-29T09:11:53Z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615C73B824324BA2BF74B6D3920E533D</vt:lpwstr>
  </property>
</Properties>
</file>