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新华发行集团楼体标识</w:t>
      </w:r>
      <w:r>
        <w:rPr>
          <w:rFonts w:hint="eastAsia"/>
          <w:lang w:val="en-US" w:eastAsia="zh-CN"/>
        </w:rPr>
        <w:t>字工程介绍及要求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一、楼体标识字具体要求：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4704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4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样式、字体颜色</w:t>
            </w:r>
          </w:p>
        </w:tc>
        <w:tc>
          <w:tcPr>
            <w:tcW w:w="470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方正大黑体，红色（新华红）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文字内容</w:t>
            </w:r>
          </w:p>
        </w:tc>
        <w:tc>
          <w:tcPr>
            <w:tcW w:w="4704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新华发行集团 尺寸：3米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3.3米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总平米数：71.5㎡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股票代码603230 尺寸：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1.1米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1.1米</w:t>
            </w:r>
          </w:p>
        </w:tc>
        <w:tc>
          <w:tcPr>
            <w:tcW w:w="2520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标识材质</w:t>
            </w:r>
          </w:p>
        </w:tc>
        <w:tc>
          <w:tcPr>
            <w:tcW w:w="470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冲孔字：1.2mm镀锌板激光切割焊接，厚度8cm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LED灯珠：蓝景牌高强度LED灯珠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背钢架：角钢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电源：明卓牌高级工程电源400W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配线：津达牌2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4平方护套线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0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线管：20PVC线管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  <w:lang w:eastAsia="zh-CN"/>
        </w:rPr>
        <w:t>楼体标识字</w:t>
      </w:r>
      <w:r>
        <w:rPr>
          <w:rFonts w:hint="eastAsia"/>
          <w:sz w:val="28"/>
          <w:szCs w:val="28"/>
          <w:lang w:val="en-US" w:eastAsia="zh-CN"/>
        </w:rPr>
        <w:t>安装固定方法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干挂大理石施工完毕后，在新做的大理石墙面上人工开孔，在孔洞内放入预埋件，与干挂大理石龙骨焊接固定，然后将标识字与预埋件固定，清理好焊渣，刷好防锈漆。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三、干挂大理石具体要求：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施工方法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干挂大理石 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安装方法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蜘蛛人高空安装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尺寸及数量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3.3米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2.2米，数量12块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总平米数：88.2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材质要求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2.5大理石抛光面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颜色与楼体一致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钢架要求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5热镀锌槽钢主龙骨，  厚度4.5；5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5热镀锌角钢副龙骨，厚度4.5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背板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10水泥背板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背板龙骨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4*4镀锌方管  2.0厚度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四、手续协调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1.施工方负责城管手续办理（城管手续要求：楼体标识字不加蒙文，加股票代码）。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2.施工方负责住建关于外立面改造备案。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五、其他要求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1.50米以上给5家单位施工的成功案例，且未发生安全事故。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2.工方垫资施工，完工验收合格后一次性付款。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3.工期：20天。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4.质保期:20年。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3FA9"/>
    <w:rsid w:val="0FFA5581"/>
    <w:rsid w:val="125C6FF1"/>
    <w:rsid w:val="12FE0CBE"/>
    <w:rsid w:val="1A20470E"/>
    <w:rsid w:val="26DC3BB2"/>
    <w:rsid w:val="2C6406C5"/>
    <w:rsid w:val="2C7F3DDA"/>
    <w:rsid w:val="2E8A0D1D"/>
    <w:rsid w:val="35A53607"/>
    <w:rsid w:val="35BC4554"/>
    <w:rsid w:val="366406EE"/>
    <w:rsid w:val="39E834DC"/>
    <w:rsid w:val="3F5D169A"/>
    <w:rsid w:val="58EB2B2D"/>
    <w:rsid w:val="60304C12"/>
    <w:rsid w:val="620717A6"/>
    <w:rsid w:val="661F0C8C"/>
    <w:rsid w:val="67835689"/>
    <w:rsid w:val="6B0013AE"/>
    <w:rsid w:val="6B170DD2"/>
    <w:rsid w:val="6E0B7AF7"/>
    <w:rsid w:val="75FE5D91"/>
    <w:rsid w:val="77D33FA9"/>
    <w:rsid w:val="786C398E"/>
    <w:rsid w:val="79C27F10"/>
    <w:rsid w:val="7F5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color w:val="F73131"/>
    </w:rPr>
  </w:style>
  <w:style w:type="character" w:styleId="7">
    <w:name w:val="Hyperlink"/>
    <w:basedOn w:val="5"/>
    <w:qFormat/>
    <w:uiPriority w:val="0"/>
    <w:rPr>
      <w:color w:val="2440B3"/>
      <w:u w:val="none"/>
    </w:rPr>
  </w:style>
  <w:style w:type="character" w:styleId="8">
    <w:name w:val="HTML Cite"/>
    <w:basedOn w:val="5"/>
    <w:uiPriority w:val="0"/>
    <w:rPr>
      <w:color w:val="008000"/>
    </w:rPr>
  </w:style>
  <w:style w:type="character" w:customStyle="1" w:styleId="9">
    <w:name w:val="c-icon28"/>
    <w:basedOn w:val="5"/>
    <w:uiPriority w:val="0"/>
  </w:style>
  <w:style w:type="character" w:customStyle="1" w:styleId="10">
    <w:name w:val="hover25"/>
    <w:basedOn w:val="5"/>
    <w:uiPriority w:val="0"/>
  </w:style>
  <w:style w:type="character" w:customStyle="1" w:styleId="11">
    <w:name w:val="hover26"/>
    <w:basedOn w:val="5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2021-05-27T03:10:00Z</dcterms:created>
  <dc:creator>啊哈</dc:creator>
  <cp:lastModifiedBy>CGB_WJ</cp:lastModifiedBy>
  <dcterms:modified xsi:type="dcterms:W3CDTF">2021-11-22T07:37:02Z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88FB682957E9467BB3122A072A56E259</vt:lpwstr>
  </property>
</Properties>
</file>