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实物资产受让申请书</w:t>
      </w:r>
    </w:p>
    <w:p>
      <w:pPr>
        <w:pStyle w:val="2"/>
        <w:spacing w:line="240" w:lineRule="auto"/>
        <w:ind w:firstLine="320" w:firstLineChars="200"/>
        <w:rPr>
          <w:rFonts w:asciiTheme="minorEastAsia" w:hAnsiTheme="minorEastAsia" w:eastAsiaTheme="minorEastAsia" w:cstheme="minorEastAsia"/>
          <w:spacing w:val="-1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我方就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内蒙古第七地质矿产勘查开发有限责任公司</w:t>
      </w:r>
      <w:bookmarkStart w:id="0" w:name="_GoBack"/>
      <w:bookmarkEnd w:id="0"/>
      <w:r>
        <w:rPr>
          <w:rFonts w:hint="eastAsia" w:asciiTheme="majorEastAsia" w:hAnsiTheme="majorEastAsia" w:eastAsiaTheme="majorEastAsia"/>
          <w:sz w:val="18"/>
          <w:szCs w:val="18"/>
          <w:u w:val="single"/>
        </w:rPr>
        <w:t>车辆</w:t>
      </w:r>
      <w:r>
        <w:rPr>
          <w:rFonts w:hint="eastAsia" w:asciiTheme="majorEastAsia" w:hAnsiTheme="majorEastAsia" w:eastAsiaTheme="majorEastAsia"/>
          <w:sz w:val="18"/>
          <w:szCs w:val="18"/>
        </w:rPr>
        <w:t>转让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项目提出受让申请，并依照公开、公平、公正、诚信的原则作出如下承诺：</w:t>
      </w:r>
    </w:p>
    <w:p>
      <w:pPr>
        <w:ind w:firstLine="360" w:firstLineChars="200"/>
        <w:rPr>
          <w:rFonts w:asciiTheme="minorEastAsia" w:hAnsiTheme="minorEastAsia" w:cstheme="minorEastAsia"/>
          <w:sz w:val="18"/>
          <w:szCs w:val="18"/>
        </w:rPr>
      </w:pPr>
      <w:r>
        <w:rPr>
          <w:rFonts w:hint="eastAsia" w:asciiTheme="minorEastAsia" w:hAnsiTheme="minorEastAsia" w:cstheme="minorEastAsia"/>
          <w:sz w:val="18"/>
          <w:szCs w:val="18"/>
        </w:rPr>
        <w:t>1、我方申请受让本项目，并接受本项目网络公告所载的全部内容，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ind w:firstLine="360" w:firstLineChars="200"/>
        <w:rPr>
          <w:rFonts w:asciiTheme="minorEastAsia" w:hAnsiTheme="minorEastAsia" w:cstheme="minorEastAsia"/>
          <w:sz w:val="18"/>
          <w:szCs w:val="18"/>
        </w:rPr>
      </w:pPr>
      <w:r>
        <w:rPr>
          <w:rFonts w:hint="eastAsia" w:asciiTheme="minorEastAsia" w:hAnsiTheme="minorEastAsia" w:cstheme="minorEastAsia"/>
          <w:sz w:val="18"/>
          <w:szCs w:val="18"/>
        </w:rPr>
        <w:t>2、我方已对标的进行实地勘验，对公告披露的内容及标的的实际数量、质量、范围等现状充分了解并予以确认，因标的的任何瑕疵产生的相关后果均由我方自行承担。我方不会因标的的实际数量、质量、范围等存在瑕疵等任何原因违约，影响交易进程或追究贵中心及转让方任何责任。</w:t>
      </w:r>
    </w:p>
    <w:p>
      <w:pPr>
        <w:ind w:firstLine="360" w:firstLineChars="200"/>
        <w:rPr>
          <w:rFonts w:asciiTheme="minorEastAsia" w:hAnsiTheme="minorEastAsia" w:cstheme="minorEastAsia"/>
          <w:sz w:val="18"/>
          <w:szCs w:val="18"/>
        </w:rPr>
      </w:pPr>
      <w:r>
        <w:rPr>
          <w:rFonts w:hint="eastAsia" w:asciiTheme="minorEastAsia" w:hAnsiTheme="minorEastAsia" w:cstheme="minorEastAsia"/>
          <w:sz w:val="18"/>
          <w:szCs w:val="18"/>
        </w:rPr>
        <w:t>3、本次受让是我方真实意愿表示，所提交材料及受让申请的有关内容不存在虚假记载、误导性陈述或重大遗漏，我方对材料的真实性、合法性、完整性、准确性、有效性承担相应的法律责任。</w:t>
      </w:r>
    </w:p>
    <w:p>
      <w:pPr>
        <w:ind w:firstLine="360" w:firstLineChars="200"/>
        <w:rPr>
          <w:rFonts w:asciiTheme="minorEastAsia" w:hAnsiTheme="minorEastAsia" w:cstheme="minorEastAsia"/>
          <w:sz w:val="18"/>
          <w:szCs w:val="18"/>
        </w:rPr>
      </w:pPr>
      <w:r>
        <w:rPr>
          <w:rFonts w:hint="eastAsia" w:asciiTheme="minorEastAsia" w:hAnsiTheme="minorEastAsia" w:cstheme="minorEastAsia"/>
          <w:sz w:val="18"/>
          <w:szCs w:val="18"/>
        </w:rPr>
        <w:t>4、我方已认真考虑了标的市场、政策以及其他不可预计的各项风险因素，愿意承担可能存在的一切交易风险。</w:t>
      </w:r>
    </w:p>
    <w:p>
      <w:pPr>
        <w:ind w:firstLine="360" w:firstLineChars="200"/>
        <w:rPr>
          <w:rFonts w:asciiTheme="minorEastAsia" w:hAnsiTheme="minorEastAsia" w:cstheme="minorEastAsia"/>
          <w:sz w:val="18"/>
          <w:szCs w:val="18"/>
        </w:rPr>
      </w:pPr>
      <w:r>
        <w:rPr>
          <w:rFonts w:hint="eastAsia" w:asciiTheme="minorEastAsia" w:hAnsiTheme="minorEastAsia" w:cstheme="minorEastAsia"/>
          <w:sz w:val="18"/>
          <w:szCs w:val="18"/>
        </w:rPr>
        <w:t>5、我方符合公告中提出的受让资格条件的要求，因受让资格不符产生的相关后果我方自行承担。</w:t>
      </w:r>
    </w:p>
    <w:p>
      <w:pPr>
        <w:ind w:firstLine="360" w:firstLineChars="200"/>
        <w:rPr>
          <w:rFonts w:asciiTheme="minorEastAsia" w:hAnsiTheme="minorEastAsia" w:cstheme="minorEastAsia"/>
          <w:sz w:val="18"/>
          <w:szCs w:val="18"/>
        </w:rPr>
      </w:pPr>
      <w:r>
        <w:rPr>
          <w:rFonts w:hint="eastAsia" w:asciiTheme="minorEastAsia" w:hAnsiTheme="minorEastAsia" w:cstheme="minorEastAsia"/>
          <w:sz w:val="18"/>
          <w:szCs w:val="18"/>
        </w:rPr>
        <w:t>6、我方保证遵守法律法规规定和产权交易市场的相关规则，按照公告约定及我方承诺履行义务。</w:t>
      </w:r>
    </w:p>
    <w:p>
      <w:pPr>
        <w:ind w:firstLine="360" w:firstLineChars="200"/>
        <w:rPr>
          <w:rFonts w:asciiTheme="minorEastAsia" w:hAnsiTheme="minorEastAsia" w:cstheme="minorEastAsia"/>
          <w:sz w:val="18"/>
          <w:szCs w:val="18"/>
        </w:rPr>
      </w:pPr>
      <w:r>
        <w:rPr>
          <w:rFonts w:hint="eastAsia" w:asciiTheme="minorEastAsia" w:hAnsiTheme="minorEastAsia" w:cstheme="minorEastAsia"/>
          <w:sz w:val="18"/>
          <w:szCs w:val="18"/>
        </w:rPr>
        <w:t>7、认可并将按照《内蒙古产权交易中心有限责任公司产权交易业务收费办法》的标准足额支付给贵中心交易服务费。</w:t>
      </w:r>
    </w:p>
    <w:p>
      <w:pPr>
        <w:ind w:firstLine="360" w:firstLineChars="200"/>
        <w:rPr>
          <w:rFonts w:asciiTheme="minorEastAsia" w:hAnsiTheme="minorEastAsia" w:cstheme="minorEastAsia"/>
          <w:sz w:val="18"/>
          <w:szCs w:val="18"/>
        </w:rPr>
      </w:pPr>
      <w:r>
        <w:rPr>
          <w:rFonts w:hint="eastAsia" w:asciiTheme="minorEastAsia" w:hAnsiTheme="minorEastAsia" w:cstheme="minorEastAsia"/>
          <w:sz w:val="18"/>
          <w:szCs w:val="18"/>
        </w:rPr>
        <w:t>8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ind w:firstLine="360" w:firstLineChars="200"/>
        <w:rPr>
          <w:rFonts w:asciiTheme="minorEastAsia" w:hAnsiTheme="minorEastAsia" w:cstheme="minorEastAsia"/>
          <w:sz w:val="18"/>
          <w:szCs w:val="18"/>
        </w:rPr>
      </w:pPr>
      <w:r>
        <w:rPr>
          <w:rFonts w:hint="eastAsia" w:asciiTheme="minorEastAsia" w:hAnsiTheme="minorEastAsia" w:cstheme="minorEastAsia"/>
          <w:sz w:val="18"/>
          <w:szCs w:val="18"/>
        </w:rPr>
        <w:t>9、我方认可并接受公告中“保证金及处置”约定的相关内容。</w:t>
      </w:r>
    </w:p>
    <w:p>
      <w:pPr>
        <w:ind w:firstLine="360" w:firstLineChars="200"/>
        <w:rPr>
          <w:rFonts w:asciiTheme="minorEastAsia" w:hAnsiTheme="minorEastAsia" w:cstheme="minorEastAsia"/>
          <w:sz w:val="18"/>
          <w:szCs w:val="18"/>
        </w:rPr>
      </w:pPr>
      <w:r>
        <w:rPr>
          <w:rFonts w:hint="eastAsia" w:asciiTheme="minorEastAsia" w:hAnsiTheme="minorEastAsia" w:cstheme="minorEastAsia"/>
          <w:sz w:val="18"/>
          <w:szCs w:val="18"/>
        </w:rPr>
        <w:t>10、我方认可并接受公告中其他须承诺的内容。</w:t>
      </w:r>
    </w:p>
    <w:p>
      <w:pPr>
        <w:ind w:firstLine="361" w:firstLineChars="200"/>
        <w:rPr>
          <w:rFonts w:asciiTheme="minorEastAsia" w:hAnsiTheme="minorEastAsia" w:cstheme="minorEastAsia"/>
          <w:b/>
          <w:bCs/>
          <w:kern w:val="0"/>
          <w:sz w:val="18"/>
          <w:szCs w:val="18"/>
        </w:rPr>
      </w:pPr>
      <w:r>
        <w:rPr>
          <w:rFonts w:hint="eastAsia" w:asciiTheme="minorEastAsia" w:hAnsiTheme="minorEastAsia" w:cstheme="minorEastAsia"/>
          <w:b/>
          <w:bCs/>
          <w:kern w:val="0"/>
          <w:sz w:val="18"/>
          <w:szCs w:val="18"/>
        </w:rPr>
        <w:t>以上所有内容经我方通过内蒙古产权交易中心网站登录e交易系统以网络在线的方式予以确认。我方保证遵守以上承诺，如违反上述承诺或有违规行为，给交易相关方造成损失的，我方愿意承担法律责任及相应的经济赔偿责任。</w:t>
      </w:r>
    </w:p>
    <w:p>
      <w:pPr>
        <w:ind w:firstLine="361" w:firstLineChars="200"/>
        <w:rPr>
          <w:rFonts w:asciiTheme="minorEastAsia" w:hAnsiTheme="minorEastAsia" w:cstheme="minorEastAsia"/>
          <w:b/>
          <w:bCs/>
          <w:kern w:val="0"/>
          <w:sz w:val="18"/>
          <w:szCs w:val="18"/>
        </w:rPr>
      </w:pPr>
    </w:p>
    <w:tbl>
      <w:tblPr>
        <w:tblStyle w:val="8"/>
        <w:tblW w:w="9327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4"/>
        <w:gridCol w:w="1362"/>
        <w:gridCol w:w="2030"/>
        <w:gridCol w:w="1440"/>
        <w:gridCol w:w="2521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3" w:type="dxa"/>
            <w:gridSpan w:val="4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4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电子邮件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4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4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339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>是否行使优先购买权</w:t>
            </w:r>
          </w:p>
        </w:tc>
        <w:tc>
          <w:tcPr>
            <w:tcW w:w="3961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4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（涉及委托</w:t>
            </w:r>
          </w:p>
          <w:p>
            <w:pPr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4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4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1" w:type="dxa"/>
            <w:gridSpan w:val="3"/>
            <w:vAlign w:val="center"/>
          </w:tcPr>
          <w:p>
            <w:pPr>
              <w:spacing w:line="276" w:lineRule="auto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9"/>
              <w:spacing w:line="276" w:lineRule="auto"/>
              <w:ind w:firstLine="0" w:firstLineChars="0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委托期限：2021年   月   日至2021年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5"/>
            <w:vAlign w:val="center"/>
          </w:tcPr>
          <w:p>
            <w:pPr>
              <w:widowControl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>意向受让方（盖章）：</w:t>
            </w:r>
          </w:p>
          <w:p>
            <w:pPr>
              <w:widowControl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 xml:space="preserve">                                                                              </w:t>
            </w:r>
          </w:p>
        </w:tc>
      </w:tr>
    </w:tbl>
    <w:p>
      <w:pPr>
        <w:rPr>
          <w:rFonts w:ascii="仿宋" w:hAnsi="仿宋" w:eastAsia="仿宋" w:cs="仿宋"/>
          <w:sz w:val="24"/>
        </w:rPr>
      </w:pPr>
      <w:r>
        <w:rPr>
          <w:rFonts w:hint="eastAsia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062B3"/>
    <w:rsid w:val="0005073F"/>
    <w:rsid w:val="0005172C"/>
    <w:rsid w:val="000C38BA"/>
    <w:rsid w:val="00100A1D"/>
    <w:rsid w:val="001062B3"/>
    <w:rsid w:val="00111914"/>
    <w:rsid w:val="00126FFD"/>
    <w:rsid w:val="00133E1B"/>
    <w:rsid w:val="00137169"/>
    <w:rsid w:val="00145F6D"/>
    <w:rsid w:val="001561C8"/>
    <w:rsid w:val="00163887"/>
    <w:rsid w:val="001B6349"/>
    <w:rsid w:val="001D1C9B"/>
    <w:rsid w:val="001D5FB7"/>
    <w:rsid w:val="001F5AEE"/>
    <w:rsid w:val="002031CC"/>
    <w:rsid w:val="00206561"/>
    <w:rsid w:val="0021760F"/>
    <w:rsid w:val="0022087A"/>
    <w:rsid w:val="00246DFA"/>
    <w:rsid w:val="0026217D"/>
    <w:rsid w:val="00271772"/>
    <w:rsid w:val="0027196D"/>
    <w:rsid w:val="00291380"/>
    <w:rsid w:val="002B6716"/>
    <w:rsid w:val="002C3028"/>
    <w:rsid w:val="002E0E87"/>
    <w:rsid w:val="002E492D"/>
    <w:rsid w:val="002E5735"/>
    <w:rsid w:val="00344A48"/>
    <w:rsid w:val="003A675A"/>
    <w:rsid w:val="003E6324"/>
    <w:rsid w:val="003E7BDA"/>
    <w:rsid w:val="003F04E8"/>
    <w:rsid w:val="003F71E0"/>
    <w:rsid w:val="004026D2"/>
    <w:rsid w:val="0048258A"/>
    <w:rsid w:val="00484DF8"/>
    <w:rsid w:val="004A09E0"/>
    <w:rsid w:val="004D4437"/>
    <w:rsid w:val="004D6874"/>
    <w:rsid w:val="004E2812"/>
    <w:rsid w:val="00510164"/>
    <w:rsid w:val="005142F1"/>
    <w:rsid w:val="00543A59"/>
    <w:rsid w:val="005A757E"/>
    <w:rsid w:val="005F3042"/>
    <w:rsid w:val="00605D21"/>
    <w:rsid w:val="006360EE"/>
    <w:rsid w:val="006367C8"/>
    <w:rsid w:val="00640EB1"/>
    <w:rsid w:val="00667817"/>
    <w:rsid w:val="006877A9"/>
    <w:rsid w:val="006B03A0"/>
    <w:rsid w:val="006C3FC7"/>
    <w:rsid w:val="006E14D1"/>
    <w:rsid w:val="006E590F"/>
    <w:rsid w:val="006F633A"/>
    <w:rsid w:val="006F7AB0"/>
    <w:rsid w:val="00711C0C"/>
    <w:rsid w:val="00736FFA"/>
    <w:rsid w:val="00750836"/>
    <w:rsid w:val="007A6693"/>
    <w:rsid w:val="007C4648"/>
    <w:rsid w:val="007C5E96"/>
    <w:rsid w:val="00826754"/>
    <w:rsid w:val="008358EA"/>
    <w:rsid w:val="008464B4"/>
    <w:rsid w:val="0088626D"/>
    <w:rsid w:val="00893C8D"/>
    <w:rsid w:val="008A50C3"/>
    <w:rsid w:val="008A5D00"/>
    <w:rsid w:val="008B3D7F"/>
    <w:rsid w:val="008C13A9"/>
    <w:rsid w:val="008D5102"/>
    <w:rsid w:val="008E55BF"/>
    <w:rsid w:val="008F5489"/>
    <w:rsid w:val="009126DC"/>
    <w:rsid w:val="00932B49"/>
    <w:rsid w:val="0095324E"/>
    <w:rsid w:val="0098408F"/>
    <w:rsid w:val="0098785B"/>
    <w:rsid w:val="009A35EE"/>
    <w:rsid w:val="009B2D80"/>
    <w:rsid w:val="00A311FC"/>
    <w:rsid w:val="00A34137"/>
    <w:rsid w:val="00A77F8A"/>
    <w:rsid w:val="00AC031F"/>
    <w:rsid w:val="00AC6E5F"/>
    <w:rsid w:val="00AD3283"/>
    <w:rsid w:val="00AE2CBC"/>
    <w:rsid w:val="00B201A5"/>
    <w:rsid w:val="00B20DBF"/>
    <w:rsid w:val="00B5150E"/>
    <w:rsid w:val="00B6008F"/>
    <w:rsid w:val="00B770F2"/>
    <w:rsid w:val="00B914AD"/>
    <w:rsid w:val="00BB2A45"/>
    <w:rsid w:val="00BB389F"/>
    <w:rsid w:val="00BB66EF"/>
    <w:rsid w:val="00C16E1A"/>
    <w:rsid w:val="00C22B5E"/>
    <w:rsid w:val="00C40119"/>
    <w:rsid w:val="00C563F6"/>
    <w:rsid w:val="00C73EAC"/>
    <w:rsid w:val="00C9790A"/>
    <w:rsid w:val="00CA4FC3"/>
    <w:rsid w:val="00CC3E36"/>
    <w:rsid w:val="00CE73A3"/>
    <w:rsid w:val="00D04A16"/>
    <w:rsid w:val="00D134D4"/>
    <w:rsid w:val="00D15A83"/>
    <w:rsid w:val="00D25B4B"/>
    <w:rsid w:val="00D25EBA"/>
    <w:rsid w:val="00D33185"/>
    <w:rsid w:val="00D4481F"/>
    <w:rsid w:val="00D46B3B"/>
    <w:rsid w:val="00D6181B"/>
    <w:rsid w:val="00D61C99"/>
    <w:rsid w:val="00D657B6"/>
    <w:rsid w:val="00D90A55"/>
    <w:rsid w:val="00D92E91"/>
    <w:rsid w:val="00D96211"/>
    <w:rsid w:val="00DC6BCE"/>
    <w:rsid w:val="00DE7724"/>
    <w:rsid w:val="00DE773B"/>
    <w:rsid w:val="00E426A5"/>
    <w:rsid w:val="00E655C3"/>
    <w:rsid w:val="00E76012"/>
    <w:rsid w:val="00E90700"/>
    <w:rsid w:val="00EC52B4"/>
    <w:rsid w:val="00ED5A60"/>
    <w:rsid w:val="00F01634"/>
    <w:rsid w:val="00F521CC"/>
    <w:rsid w:val="00FA434E"/>
    <w:rsid w:val="00FA54DA"/>
    <w:rsid w:val="00FC319E"/>
    <w:rsid w:val="00FC7A62"/>
    <w:rsid w:val="00FE4197"/>
    <w:rsid w:val="022E77D7"/>
    <w:rsid w:val="0246059E"/>
    <w:rsid w:val="027D3D3E"/>
    <w:rsid w:val="033A7E33"/>
    <w:rsid w:val="052C6AE2"/>
    <w:rsid w:val="05564191"/>
    <w:rsid w:val="05F355B8"/>
    <w:rsid w:val="062B6420"/>
    <w:rsid w:val="06436A78"/>
    <w:rsid w:val="07366278"/>
    <w:rsid w:val="074F70E7"/>
    <w:rsid w:val="0794141C"/>
    <w:rsid w:val="07BD3228"/>
    <w:rsid w:val="084924FA"/>
    <w:rsid w:val="09777FC9"/>
    <w:rsid w:val="09D07F5F"/>
    <w:rsid w:val="0AC76414"/>
    <w:rsid w:val="0AD1476A"/>
    <w:rsid w:val="0B6864DE"/>
    <w:rsid w:val="0B692C71"/>
    <w:rsid w:val="0B943902"/>
    <w:rsid w:val="0D842540"/>
    <w:rsid w:val="0DBF22A5"/>
    <w:rsid w:val="0E0A6EB9"/>
    <w:rsid w:val="0F102F06"/>
    <w:rsid w:val="0F5C168E"/>
    <w:rsid w:val="10146309"/>
    <w:rsid w:val="108E3DCC"/>
    <w:rsid w:val="10B4650E"/>
    <w:rsid w:val="11BF6A7B"/>
    <w:rsid w:val="11D9313B"/>
    <w:rsid w:val="120D3D89"/>
    <w:rsid w:val="125D7110"/>
    <w:rsid w:val="1303191F"/>
    <w:rsid w:val="132217E7"/>
    <w:rsid w:val="13A436F6"/>
    <w:rsid w:val="14185F26"/>
    <w:rsid w:val="146C1A0A"/>
    <w:rsid w:val="146E3584"/>
    <w:rsid w:val="14AA5C04"/>
    <w:rsid w:val="14D8527E"/>
    <w:rsid w:val="14D944A8"/>
    <w:rsid w:val="158B60C8"/>
    <w:rsid w:val="15BC7D05"/>
    <w:rsid w:val="15BD5E5A"/>
    <w:rsid w:val="15CB39AD"/>
    <w:rsid w:val="162365D3"/>
    <w:rsid w:val="165D2DCF"/>
    <w:rsid w:val="16BD70E5"/>
    <w:rsid w:val="17C34FC7"/>
    <w:rsid w:val="18A47CF8"/>
    <w:rsid w:val="19147F46"/>
    <w:rsid w:val="19ED3BA3"/>
    <w:rsid w:val="1A0E563A"/>
    <w:rsid w:val="1A293502"/>
    <w:rsid w:val="1A535ABE"/>
    <w:rsid w:val="1AB173E1"/>
    <w:rsid w:val="1AD5376F"/>
    <w:rsid w:val="1B1C0FB1"/>
    <w:rsid w:val="1B613E56"/>
    <w:rsid w:val="1BBE7B6D"/>
    <w:rsid w:val="1BD268E5"/>
    <w:rsid w:val="1BF83715"/>
    <w:rsid w:val="1C1F3C70"/>
    <w:rsid w:val="1C2C646B"/>
    <w:rsid w:val="1CDA6C44"/>
    <w:rsid w:val="1E4B4584"/>
    <w:rsid w:val="1E51759D"/>
    <w:rsid w:val="1E715116"/>
    <w:rsid w:val="1E74085F"/>
    <w:rsid w:val="1F0B631E"/>
    <w:rsid w:val="1F9242EA"/>
    <w:rsid w:val="1FF30AE4"/>
    <w:rsid w:val="20800AA1"/>
    <w:rsid w:val="20A06F70"/>
    <w:rsid w:val="20D02E20"/>
    <w:rsid w:val="218503FE"/>
    <w:rsid w:val="21A352F4"/>
    <w:rsid w:val="21FB5BC4"/>
    <w:rsid w:val="224B284A"/>
    <w:rsid w:val="22525FAA"/>
    <w:rsid w:val="22540D71"/>
    <w:rsid w:val="2275318B"/>
    <w:rsid w:val="23191D70"/>
    <w:rsid w:val="23DE6005"/>
    <w:rsid w:val="242C6843"/>
    <w:rsid w:val="24694A6C"/>
    <w:rsid w:val="24893AB1"/>
    <w:rsid w:val="263761DF"/>
    <w:rsid w:val="26447D5D"/>
    <w:rsid w:val="26A02682"/>
    <w:rsid w:val="26AE0A9D"/>
    <w:rsid w:val="26B70B92"/>
    <w:rsid w:val="27355557"/>
    <w:rsid w:val="27447B81"/>
    <w:rsid w:val="275523BD"/>
    <w:rsid w:val="275769FE"/>
    <w:rsid w:val="27AC72BF"/>
    <w:rsid w:val="283A260C"/>
    <w:rsid w:val="29D847F4"/>
    <w:rsid w:val="2A983279"/>
    <w:rsid w:val="2AF63C67"/>
    <w:rsid w:val="2B400CC9"/>
    <w:rsid w:val="2B6F70C4"/>
    <w:rsid w:val="2B9E5C67"/>
    <w:rsid w:val="2BBE78F7"/>
    <w:rsid w:val="2C21791A"/>
    <w:rsid w:val="2C672E58"/>
    <w:rsid w:val="2C906898"/>
    <w:rsid w:val="2CDA39E1"/>
    <w:rsid w:val="2D9F6E97"/>
    <w:rsid w:val="2ED47240"/>
    <w:rsid w:val="2FBC6FD8"/>
    <w:rsid w:val="2FE73428"/>
    <w:rsid w:val="31293A60"/>
    <w:rsid w:val="31575CFA"/>
    <w:rsid w:val="325D2B2B"/>
    <w:rsid w:val="328161DD"/>
    <w:rsid w:val="328C6490"/>
    <w:rsid w:val="32D95F0D"/>
    <w:rsid w:val="335E3566"/>
    <w:rsid w:val="33B14F4C"/>
    <w:rsid w:val="33FE7BD5"/>
    <w:rsid w:val="34523803"/>
    <w:rsid w:val="346D6111"/>
    <w:rsid w:val="35137505"/>
    <w:rsid w:val="353077F2"/>
    <w:rsid w:val="355100B6"/>
    <w:rsid w:val="356D3660"/>
    <w:rsid w:val="35F107AF"/>
    <w:rsid w:val="361F5A5E"/>
    <w:rsid w:val="365D1A8E"/>
    <w:rsid w:val="369C0C07"/>
    <w:rsid w:val="37274A86"/>
    <w:rsid w:val="377E4D54"/>
    <w:rsid w:val="37FC1CB0"/>
    <w:rsid w:val="38891E07"/>
    <w:rsid w:val="389617CE"/>
    <w:rsid w:val="39280558"/>
    <w:rsid w:val="39A04407"/>
    <w:rsid w:val="3A4600D7"/>
    <w:rsid w:val="3A4F7638"/>
    <w:rsid w:val="3A6C2492"/>
    <w:rsid w:val="3AED5549"/>
    <w:rsid w:val="3B1C0C7C"/>
    <w:rsid w:val="3B753B15"/>
    <w:rsid w:val="3C8D7E7D"/>
    <w:rsid w:val="3CC136E9"/>
    <w:rsid w:val="3CC6651A"/>
    <w:rsid w:val="3CCE448A"/>
    <w:rsid w:val="3CE74DC8"/>
    <w:rsid w:val="3CEC1653"/>
    <w:rsid w:val="3CFA27BE"/>
    <w:rsid w:val="3D1A00A6"/>
    <w:rsid w:val="3D1E051B"/>
    <w:rsid w:val="3E3F0046"/>
    <w:rsid w:val="3ECB15E1"/>
    <w:rsid w:val="3F416693"/>
    <w:rsid w:val="3F585FD5"/>
    <w:rsid w:val="3F9B0B17"/>
    <w:rsid w:val="3FF0411B"/>
    <w:rsid w:val="407B1A5F"/>
    <w:rsid w:val="41571A68"/>
    <w:rsid w:val="41BE2CEE"/>
    <w:rsid w:val="420A7ECF"/>
    <w:rsid w:val="425B7181"/>
    <w:rsid w:val="43562C3C"/>
    <w:rsid w:val="4364541C"/>
    <w:rsid w:val="43924480"/>
    <w:rsid w:val="439D757E"/>
    <w:rsid w:val="43E12D6A"/>
    <w:rsid w:val="43E24928"/>
    <w:rsid w:val="43ED2D9D"/>
    <w:rsid w:val="43F071EE"/>
    <w:rsid w:val="447755C0"/>
    <w:rsid w:val="45DF2130"/>
    <w:rsid w:val="46047F7F"/>
    <w:rsid w:val="47802E3F"/>
    <w:rsid w:val="486A712B"/>
    <w:rsid w:val="48AC50A2"/>
    <w:rsid w:val="48BD45D6"/>
    <w:rsid w:val="49AE0335"/>
    <w:rsid w:val="49C9215C"/>
    <w:rsid w:val="4A1933AC"/>
    <w:rsid w:val="4A7D23F5"/>
    <w:rsid w:val="4B450F09"/>
    <w:rsid w:val="4BF3057C"/>
    <w:rsid w:val="4BFF6914"/>
    <w:rsid w:val="4C243153"/>
    <w:rsid w:val="4C401AF2"/>
    <w:rsid w:val="4CC0661B"/>
    <w:rsid w:val="4DC528B8"/>
    <w:rsid w:val="4E043110"/>
    <w:rsid w:val="4F0456F1"/>
    <w:rsid w:val="4F135D36"/>
    <w:rsid w:val="4F6B78AE"/>
    <w:rsid w:val="500B3BFF"/>
    <w:rsid w:val="504E259C"/>
    <w:rsid w:val="50674441"/>
    <w:rsid w:val="507E54FD"/>
    <w:rsid w:val="5117778D"/>
    <w:rsid w:val="511B42D6"/>
    <w:rsid w:val="5167192A"/>
    <w:rsid w:val="51795B11"/>
    <w:rsid w:val="525512A1"/>
    <w:rsid w:val="52D31AED"/>
    <w:rsid w:val="52E42432"/>
    <w:rsid w:val="53365AB4"/>
    <w:rsid w:val="53C0527D"/>
    <w:rsid w:val="54112E18"/>
    <w:rsid w:val="54BD3A4F"/>
    <w:rsid w:val="54F318D8"/>
    <w:rsid w:val="55017AC7"/>
    <w:rsid w:val="555C7B49"/>
    <w:rsid w:val="565077B4"/>
    <w:rsid w:val="565C61C3"/>
    <w:rsid w:val="56652E81"/>
    <w:rsid w:val="566F3D42"/>
    <w:rsid w:val="56A72EBB"/>
    <w:rsid w:val="570C6461"/>
    <w:rsid w:val="575A501C"/>
    <w:rsid w:val="57C046F7"/>
    <w:rsid w:val="57DB7A1D"/>
    <w:rsid w:val="57EA00C9"/>
    <w:rsid w:val="58C812FA"/>
    <w:rsid w:val="59275455"/>
    <w:rsid w:val="59E161D7"/>
    <w:rsid w:val="59E3710E"/>
    <w:rsid w:val="5A3E3B20"/>
    <w:rsid w:val="5AC2234C"/>
    <w:rsid w:val="5BC044EF"/>
    <w:rsid w:val="5C496FD3"/>
    <w:rsid w:val="5D17044C"/>
    <w:rsid w:val="5D7E720B"/>
    <w:rsid w:val="5DB17043"/>
    <w:rsid w:val="5DEC479A"/>
    <w:rsid w:val="5E7B1819"/>
    <w:rsid w:val="5E7E41BD"/>
    <w:rsid w:val="5EEA5F3F"/>
    <w:rsid w:val="5EEB1426"/>
    <w:rsid w:val="5EF428DF"/>
    <w:rsid w:val="5F575F82"/>
    <w:rsid w:val="5F79568C"/>
    <w:rsid w:val="5F7B3F29"/>
    <w:rsid w:val="5F8D3E26"/>
    <w:rsid w:val="5FF10D95"/>
    <w:rsid w:val="600D1779"/>
    <w:rsid w:val="60375F7E"/>
    <w:rsid w:val="61416C86"/>
    <w:rsid w:val="61C86FDE"/>
    <w:rsid w:val="62FF4693"/>
    <w:rsid w:val="635154C2"/>
    <w:rsid w:val="636B6B43"/>
    <w:rsid w:val="63746B8F"/>
    <w:rsid w:val="63777811"/>
    <w:rsid w:val="63ED54A8"/>
    <w:rsid w:val="63F110EE"/>
    <w:rsid w:val="64B15E4C"/>
    <w:rsid w:val="64C80C97"/>
    <w:rsid w:val="64EF30DD"/>
    <w:rsid w:val="65875614"/>
    <w:rsid w:val="65A7269E"/>
    <w:rsid w:val="65A97EFA"/>
    <w:rsid w:val="65CE77BE"/>
    <w:rsid w:val="66267150"/>
    <w:rsid w:val="66583383"/>
    <w:rsid w:val="666B00FF"/>
    <w:rsid w:val="66747A3E"/>
    <w:rsid w:val="668D3EB6"/>
    <w:rsid w:val="66C93522"/>
    <w:rsid w:val="67180189"/>
    <w:rsid w:val="67C81949"/>
    <w:rsid w:val="680229BB"/>
    <w:rsid w:val="68173034"/>
    <w:rsid w:val="68300E8F"/>
    <w:rsid w:val="686E44CD"/>
    <w:rsid w:val="695732F0"/>
    <w:rsid w:val="69620A15"/>
    <w:rsid w:val="69BB2EDC"/>
    <w:rsid w:val="6A2F7809"/>
    <w:rsid w:val="6A61795C"/>
    <w:rsid w:val="6A754545"/>
    <w:rsid w:val="6A840222"/>
    <w:rsid w:val="6AA240B7"/>
    <w:rsid w:val="6B28445B"/>
    <w:rsid w:val="6B4F007A"/>
    <w:rsid w:val="6B563A41"/>
    <w:rsid w:val="6BBD7A87"/>
    <w:rsid w:val="6CA461AF"/>
    <w:rsid w:val="6D611266"/>
    <w:rsid w:val="6D7A01D4"/>
    <w:rsid w:val="6E354E71"/>
    <w:rsid w:val="6E3D3DC8"/>
    <w:rsid w:val="6ECA0EC9"/>
    <w:rsid w:val="6F0D73DD"/>
    <w:rsid w:val="6FC06DB6"/>
    <w:rsid w:val="70C01B4D"/>
    <w:rsid w:val="7121360A"/>
    <w:rsid w:val="71F61CDC"/>
    <w:rsid w:val="72680872"/>
    <w:rsid w:val="72C125AB"/>
    <w:rsid w:val="73413EBC"/>
    <w:rsid w:val="73B2743F"/>
    <w:rsid w:val="73D072AF"/>
    <w:rsid w:val="73E46514"/>
    <w:rsid w:val="73E828A2"/>
    <w:rsid w:val="740B1DE6"/>
    <w:rsid w:val="744302E4"/>
    <w:rsid w:val="7474768F"/>
    <w:rsid w:val="756719AB"/>
    <w:rsid w:val="75E930D4"/>
    <w:rsid w:val="76260B4F"/>
    <w:rsid w:val="762B18AF"/>
    <w:rsid w:val="763752DF"/>
    <w:rsid w:val="768B6CBC"/>
    <w:rsid w:val="76E00622"/>
    <w:rsid w:val="782A74D5"/>
    <w:rsid w:val="79161C1A"/>
    <w:rsid w:val="793D4100"/>
    <w:rsid w:val="79930097"/>
    <w:rsid w:val="7A5B18E2"/>
    <w:rsid w:val="7AD15C33"/>
    <w:rsid w:val="7CD43A7C"/>
    <w:rsid w:val="7DAC300C"/>
    <w:rsid w:val="7E061B15"/>
    <w:rsid w:val="7E857EA6"/>
    <w:rsid w:val="7F2E43AF"/>
    <w:rsid w:val="7F3700AC"/>
    <w:rsid w:val="7F5E02A6"/>
    <w:rsid w:val="7F95048F"/>
    <w:rsid w:val="7FB9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paragraph" w:styleId="3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qFormat/>
    <w:uiPriority w:val="0"/>
    <w:rPr>
      <w:color w:val="800080"/>
      <w:u w:val="none"/>
    </w:rPr>
  </w:style>
  <w:style w:type="character" w:styleId="7">
    <w:name w:val="Hyperlink"/>
    <w:basedOn w:val="5"/>
    <w:qFormat/>
    <w:uiPriority w:val="0"/>
    <w:rPr>
      <w:color w:val="0000FF"/>
      <w:u w:val="none"/>
    </w:rPr>
  </w:style>
  <w:style w:type="paragraph" w:styleId="9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10">
    <w:name w:val="layui-this"/>
    <w:basedOn w:val="5"/>
    <w:qFormat/>
    <w:uiPriority w:val="0"/>
    <w:rPr>
      <w:bdr w:val="single" w:color="EEEEEE" w:sz="6" w:space="0"/>
      <w:shd w:val="clear" w:color="auto" w:fill="FFFFFF"/>
    </w:rPr>
  </w:style>
  <w:style w:type="character" w:customStyle="1" w:styleId="11">
    <w:name w:val="first-child"/>
    <w:basedOn w:val="5"/>
    <w:qFormat/>
    <w:uiPriority w:val="0"/>
  </w:style>
  <w:style w:type="character" w:customStyle="1" w:styleId="12">
    <w:name w:val="页眉 Char"/>
    <w:basedOn w:val="5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188</Words>
  <Characters>1072</Characters>
  <Lines>8</Lines>
  <Paragraphs>2</Paragraphs>
  <TotalTime>47</TotalTime>
  <ScaleCrop>false</ScaleCrop>
  <LinksUpToDate>false</LinksUpToDate>
  <CharactersWithSpaces>1258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2021-05-12T08:32:00Z</dcterms:created>
  <dc:creator>zxj</dc:creator>
  <cp:lastModifiedBy>小时候</cp:lastModifiedBy>
  <cp:lastPrinted>2019-04-08T02:41:00Z</cp:lastPrinted>
  <dcterms:modified xsi:type="dcterms:W3CDTF">2021-12-03T06:18:35Z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