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uto"/>
        <w:rPr>
          <w:rFonts w:hint="eastAsia" w:ascii="微软雅黑" w:hAnsi="微软雅黑" w:eastAsia="微软雅黑"/>
          <w:b/>
          <w:color w:val="auto"/>
          <w:sz w:val="32"/>
          <w:szCs w:val="32"/>
          <w:highlight w:val="yellow"/>
          <w:u w:val="single"/>
          <w:lang w:eastAsia="zh-CN"/>
        </w:rPr>
      </w:pPr>
      <w:r>
        <w:rPr>
          <w:rFonts w:hint="eastAsia" w:ascii="微软雅黑" w:hAnsi="微软雅黑" w:eastAsia="微软雅黑"/>
          <w:b/>
          <w:color w:val="auto"/>
          <w:sz w:val="32"/>
          <w:szCs w:val="32"/>
          <w:highlight w:val="yellow"/>
          <w:u w:val="single"/>
        </w:rPr>
        <w:t>注：</w:t>
      </w:r>
      <w:r>
        <w:rPr>
          <w:rFonts w:hint="eastAsia" w:ascii="微软雅黑" w:hAnsi="微软雅黑" w:eastAsia="微软雅黑"/>
          <w:b/>
          <w:color w:val="auto"/>
          <w:sz w:val="32"/>
          <w:szCs w:val="32"/>
          <w:highlight w:val="yellow"/>
          <w:u w:val="single"/>
          <w:lang w:val="en-US" w:eastAsia="zh-CN"/>
        </w:rPr>
        <w:t>1、</w:t>
      </w:r>
      <w:r>
        <w:rPr>
          <w:rFonts w:hint="eastAsia" w:ascii="微软雅黑" w:hAnsi="微软雅黑" w:eastAsia="微软雅黑"/>
          <w:b/>
          <w:color w:val="FF0000"/>
          <w:sz w:val="44"/>
          <w:szCs w:val="44"/>
          <w:highlight w:val="yellow"/>
          <w:u w:val="single"/>
        </w:rPr>
        <w:t>供应商应在</w:t>
      </w:r>
      <w:r>
        <w:rPr>
          <w:rFonts w:hint="eastAsia" w:ascii="微软雅黑" w:hAnsi="微软雅黑" w:eastAsia="微软雅黑"/>
          <w:b/>
          <w:color w:val="FF0000"/>
          <w:sz w:val="44"/>
          <w:szCs w:val="44"/>
          <w:highlight w:val="yellow"/>
          <w:u w:val="single"/>
          <w:lang w:val="en-US" w:eastAsia="zh-CN"/>
        </w:rPr>
        <w:t>报价截止时间前</w:t>
      </w:r>
      <w:r>
        <w:rPr>
          <w:rFonts w:hint="eastAsia" w:ascii="微软雅黑" w:hAnsi="微软雅黑" w:eastAsia="微软雅黑"/>
          <w:b/>
          <w:color w:val="auto"/>
          <w:sz w:val="32"/>
          <w:szCs w:val="32"/>
          <w:highlight w:val="yellow"/>
          <w:u w:val="single"/>
        </w:rPr>
        <w:t>将以</w:t>
      </w:r>
      <w:r>
        <w:rPr>
          <w:rFonts w:hint="eastAsia" w:ascii="微软雅黑" w:hAnsi="微软雅黑" w:eastAsia="微软雅黑"/>
          <w:b/>
          <w:color w:val="auto"/>
          <w:sz w:val="32"/>
          <w:szCs w:val="32"/>
          <w:highlight w:val="yellow"/>
          <w:u w:val="single"/>
          <w:lang w:val="en-US" w:eastAsia="zh-CN"/>
        </w:rPr>
        <w:t>下</w:t>
      </w:r>
      <w:r>
        <w:rPr>
          <w:rFonts w:hint="eastAsia" w:ascii="微软雅黑" w:hAnsi="微软雅黑" w:eastAsia="微软雅黑"/>
          <w:b/>
          <w:color w:val="auto"/>
          <w:sz w:val="32"/>
          <w:szCs w:val="32"/>
          <w:highlight w:val="yellow"/>
          <w:u w:val="single"/>
        </w:rPr>
        <w:t>资料</w:t>
      </w:r>
      <w:r>
        <w:rPr>
          <w:rFonts w:hint="eastAsia" w:ascii="微软雅黑" w:hAnsi="微软雅黑" w:eastAsia="微软雅黑"/>
          <w:b/>
          <w:color w:val="auto"/>
          <w:sz w:val="32"/>
          <w:szCs w:val="32"/>
          <w:highlight w:val="yellow"/>
          <w:u w:val="single"/>
          <w:lang w:val="en-US" w:eastAsia="zh-CN"/>
        </w:rPr>
        <w:t>按顺序扫描为一个PDF文件</w:t>
      </w:r>
      <w:r>
        <w:rPr>
          <w:rFonts w:hint="eastAsia" w:ascii="微软雅黑" w:hAnsi="微软雅黑" w:eastAsia="微软雅黑"/>
          <w:b/>
          <w:color w:val="auto"/>
          <w:sz w:val="32"/>
          <w:szCs w:val="32"/>
          <w:highlight w:val="yellow"/>
          <w:u w:val="single"/>
          <w:lang w:eastAsia="zh-CN"/>
        </w:rPr>
        <w:t>（</w:t>
      </w:r>
      <w:r>
        <w:rPr>
          <w:rFonts w:hint="eastAsia" w:ascii="微软雅黑" w:hAnsi="微软雅黑" w:eastAsia="微软雅黑"/>
          <w:b/>
          <w:color w:val="auto"/>
          <w:sz w:val="32"/>
          <w:szCs w:val="32"/>
          <w:highlight w:val="yellow"/>
          <w:u w:val="single"/>
          <w:lang w:val="en-US" w:eastAsia="zh-CN"/>
        </w:rPr>
        <w:t>要求提供原件的扫描件或复印件加盖公章扫描件</w:t>
      </w:r>
      <w:r>
        <w:rPr>
          <w:rFonts w:hint="eastAsia" w:ascii="微软雅黑" w:hAnsi="微软雅黑" w:eastAsia="微软雅黑"/>
          <w:b/>
          <w:color w:val="auto"/>
          <w:sz w:val="32"/>
          <w:szCs w:val="32"/>
          <w:highlight w:val="yellow"/>
          <w:u w:val="single"/>
          <w:lang w:eastAsia="zh-CN"/>
        </w:rPr>
        <w:t>）</w:t>
      </w:r>
      <w:r>
        <w:rPr>
          <w:rFonts w:hint="eastAsia" w:ascii="微软雅黑" w:hAnsi="微软雅黑" w:eastAsia="微软雅黑"/>
          <w:b/>
          <w:color w:val="auto"/>
          <w:sz w:val="32"/>
          <w:szCs w:val="32"/>
          <w:highlight w:val="yellow"/>
          <w:u w:val="single"/>
        </w:rPr>
        <w:t>，通过“</w:t>
      </w:r>
      <w:r>
        <w:rPr>
          <w:rFonts w:hint="eastAsia" w:ascii="微软雅黑" w:hAnsi="微软雅黑" w:eastAsia="微软雅黑"/>
          <w:b/>
          <w:color w:val="FF0000"/>
          <w:sz w:val="44"/>
          <w:szCs w:val="44"/>
          <w:highlight w:val="yellow"/>
          <w:u w:val="single"/>
        </w:rPr>
        <w:t>上传报价单</w:t>
      </w:r>
      <w:r>
        <w:rPr>
          <w:rFonts w:hint="eastAsia" w:ascii="微软雅黑" w:hAnsi="微软雅黑" w:eastAsia="微软雅黑"/>
          <w:b/>
          <w:color w:val="auto"/>
          <w:sz w:val="32"/>
          <w:szCs w:val="32"/>
          <w:highlight w:val="yellow"/>
          <w:u w:val="single"/>
        </w:rPr>
        <w:t>”模块线上递交</w:t>
      </w:r>
      <w:r>
        <w:rPr>
          <w:rFonts w:hint="eastAsia" w:ascii="微软雅黑" w:hAnsi="微软雅黑" w:eastAsia="微软雅黑"/>
          <w:b/>
          <w:color w:val="auto"/>
          <w:sz w:val="32"/>
          <w:szCs w:val="32"/>
          <w:highlight w:val="yellow"/>
          <w:u w:val="single"/>
          <w:lang w:eastAsia="zh-CN"/>
        </w:rPr>
        <w:t>。</w:t>
      </w:r>
    </w:p>
    <w:p>
      <w:pPr>
        <w:pStyle w:val="4"/>
        <w:rPr>
          <w:rFonts w:hint="default" w:eastAsia="微软雅黑"/>
          <w:lang w:val="en-US" w:eastAsia="zh-CN"/>
        </w:rPr>
      </w:pPr>
      <w:r>
        <w:rPr>
          <w:rFonts w:hint="eastAsia" w:ascii="微软雅黑" w:hAnsi="微软雅黑" w:eastAsia="微软雅黑"/>
          <w:b/>
          <w:color w:val="auto"/>
          <w:sz w:val="32"/>
          <w:szCs w:val="32"/>
          <w:highlight w:val="yellow"/>
          <w:u w:val="single"/>
          <w:lang w:val="en-US" w:eastAsia="zh-CN"/>
        </w:rPr>
        <w:t>2、报价报总价</w:t>
      </w:r>
      <w:r>
        <w:rPr>
          <w:rFonts w:hint="eastAsia" w:ascii="微软雅黑" w:hAnsi="微软雅黑" w:eastAsia="微软雅黑"/>
          <w:b/>
          <w:color w:val="FF0000"/>
          <w:sz w:val="48"/>
          <w:szCs w:val="48"/>
          <w:highlight w:val="yellow"/>
          <w:u w:val="single"/>
          <w:lang w:val="en-US" w:eastAsia="zh-CN"/>
        </w:rPr>
        <w:t>。</w:t>
      </w: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hint="eastAsia" w:ascii="微软雅黑" w:hAnsi="微软雅黑" w:eastAsia="微软雅黑"/>
          <w:b/>
          <w:spacing w:val="40"/>
          <w:sz w:val="32"/>
        </w:rPr>
      </w:pPr>
    </w:p>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或自然人】（提供中华人民共和国境内行政管理部门登记的主体资格证书（包括但不限于营业执照、事业单位法人证书、社会团体法人登记证书等））；</w:t>
      </w:r>
    </w:p>
    <w:tbl>
      <w:tblPr>
        <w:tblStyle w:val="16"/>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6"/>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2"/>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三、</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（1）厂家或经销商均可（如为经销商提供生产厂家的销售授权书及生产许可证；生产厂家提供生产许可证）；；</w:t>
            </w:r>
            <w:r>
              <w:rPr>
                <w:rFonts w:hint="eastAsia" w:ascii="微软雅黑" w:hAnsi="微软雅黑" w:eastAsia="微软雅黑"/>
                <w:color w:val="000000" w:themeColor="text1"/>
                <w14:textFill>
                  <w14:solidFill>
                    <w14:schemeClr w14:val="tx1"/>
                  </w14:solidFill>
                </w14:textFill>
              </w:rPr>
              <w:t>插入扫描件</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（2）供应商须具备提供整套石灰石粉气力输送脱硫系统的系统设计、制造、成套供货（规定设备除外）、安装、调试及试运行、设计联络、人员培训等全过程的服务的能力（提供承诺函）。；</w:t>
            </w:r>
            <w:r>
              <w:rPr>
                <w:rFonts w:hint="eastAsia" w:ascii="微软雅黑" w:hAnsi="微软雅黑" w:eastAsia="微软雅黑"/>
                <w:color w:val="000000" w:themeColor="text1"/>
                <w14:textFill>
                  <w14:solidFill>
                    <w14:schemeClr w14:val="tx1"/>
                  </w14:solidFill>
                </w14:textFill>
              </w:rPr>
              <w:t>插入扫描件</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（3）资质要求：提供建设行政主管部门颁发的建筑机电工程专业承包乙级及以上资质或原有效期内的建筑机电安装工程专业承包三级及以上资质或建筑工程施工总承包乙级及以上资质。；</w:t>
            </w:r>
            <w:r>
              <w:rPr>
                <w:rFonts w:hint="eastAsia" w:ascii="微软雅黑" w:hAnsi="微软雅黑" w:eastAsia="微软雅黑"/>
                <w:color w:val="000000" w:themeColor="text1"/>
                <w14:textFill>
                  <w14:solidFill>
                    <w14:schemeClr w14:val="tx1"/>
                  </w14:solidFill>
                </w14:textFill>
              </w:rPr>
              <w:t>插入扫描件</w:t>
            </w: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（4）同时提供建设行政主管部门和安全生产管理部门颁发的安全生产许可证；</w:t>
            </w: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val="en-US" w:eastAsia="zh-CN"/>
                <w14:textFill>
                  <w14:solidFill>
                    <w14:schemeClr w14:val="tx1"/>
                  </w14:solidFill>
                </w14:textFill>
              </w:rPr>
              <w:t>；</w:t>
            </w:r>
          </w:p>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（5）派项目经理要求：提供本企业注册的二级及以上机电工程专业注册建造师证书和有效的安全生产考核合格证书；</w:t>
            </w:r>
            <w:r>
              <w:rPr>
                <w:rFonts w:hint="eastAsia" w:ascii="微软雅黑" w:hAnsi="微软雅黑" w:eastAsia="微软雅黑"/>
                <w:color w:val="000000" w:themeColor="text1"/>
                <w14:textFill>
                  <w14:solidFill>
                    <w14:schemeClr w14:val="tx1"/>
                  </w14:solidFill>
                </w14:textFill>
              </w:rPr>
              <w:t>插入扫描件</w:t>
            </w:r>
          </w:p>
        </w:tc>
      </w:tr>
    </w:tbl>
    <w:p>
      <w:pPr>
        <w:pStyle w:val="12"/>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p>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四、其他</w:t>
      </w:r>
    </w:p>
    <w:tbl>
      <w:tblPr>
        <w:tblStyle w:val="16"/>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5"/>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6"/>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p>
    <w:tbl>
      <w:tblPr>
        <w:tblStyle w:val="15"/>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bookmarkStart w:id="0" w:name="_GoBack"/>
            <w:bookmarkEnd w:id="0"/>
            <w:r>
              <w:rPr>
                <w:rFonts w:hint="eastAsia" w:ascii="宋体" w:hAnsi="宋体" w:eastAsia="宋体" w:cs="宋体"/>
                <w:i w:val="0"/>
                <w:color w:val="000000"/>
                <w:kern w:val="0"/>
                <w:sz w:val="21"/>
                <w:szCs w:val="21"/>
                <w:u w:val="none"/>
                <w:lang w:val="en-US" w:eastAsia="zh-CN" w:bidi="ar"/>
              </w:rPr>
              <w:t>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2"/>
        <w:numPr>
          <w:ilvl w:val="0"/>
          <w:numId w:val="2"/>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2"/>
        <w:numPr>
          <w:ilvl w:val="0"/>
          <w:numId w:val="2"/>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9"/>
      </w:rPr>
      <w:instrText xml:space="preserve"> PAGE </w:instrText>
    </w:r>
    <w:r>
      <w:fldChar w:fldCharType="separate"/>
    </w:r>
    <w:r>
      <w:rPr>
        <w:rStyle w:val="19"/>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77060B0B"/>
    <w:multiLevelType w:val="singleLevel"/>
    <w:tmpl w:val="77060B0B"/>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59A21062"/>
    <w:rsid w:val="5DC673A8"/>
    <w:rsid w:val="680754E9"/>
    <w:rsid w:val="73741115"/>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28"/>
    <w:qFormat/>
    <w:uiPriority w:val="0"/>
    <w:pPr>
      <w:spacing w:after="120"/>
    </w:pPr>
    <w:rPr>
      <w:rFonts w:ascii="Times New Roman" w:hAnsi="Times New Roman"/>
      <w:szCs w:val="24"/>
    </w:rPr>
  </w:style>
  <w:style w:type="paragraph" w:customStyle="1" w:styleId="5">
    <w:name w:val="Body Text First Indent1"/>
    <w:basedOn w:val="4"/>
    <w:qFormat/>
    <w:uiPriority w:val="0"/>
    <w:pPr>
      <w:ind w:firstLine="420" w:firstLineChars="100"/>
    </w:pPr>
    <w:rPr>
      <w:szCs w:val="24"/>
    </w:rPr>
  </w:style>
  <w:style w:type="paragraph" w:styleId="6">
    <w:name w:val="Body Text Indent"/>
    <w:basedOn w:val="1"/>
    <w:link w:val="27"/>
    <w:qFormat/>
    <w:uiPriority w:val="0"/>
    <w:pPr>
      <w:ind w:firstLine="830" w:firstLineChars="352"/>
    </w:pPr>
    <w:rPr>
      <w:rFonts w:ascii="仿宋_GB2312" w:hAnsi="Times New Roman" w:eastAsia="仿宋_GB2312"/>
      <w:sz w:val="32"/>
    </w:rPr>
  </w:style>
  <w:style w:type="paragraph" w:styleId="7">
    <w:name w:val="Plain Text"/>
    <w:basedOn w:val="1"/>
    <w:link w:val="23"/>
    <w:qFormat/>
    <w:uiPriority w:val="0"/>
    <w:rPr>
      <w:rFonts w:ascii="宋体" w:hAnsi="Courier New" w:cs="Courier New"/>
      <w:szCs w:val="21"/>
    </w:rPr>
  </w:style>
  <w:style w:type="paragraph" w:styleId="8">
    <w:name w:val="Date"/>
    <w:basedOn w:val="1"/>
    <w:next w:val="1"/>
    <w:link w:val="24"/>
    <w:qFormat/>
    <w:uiPriority w:val="0"/>
    <w:pPr>
      <w:ind w:left="100" w:leftChars="2500"/>
    </w:pPr>
    <w:rPr>
      <w:rFonts w:ascii="宋体" w:hAnsi="Courier New" w:cs="Courier New"/>
      <w:szCs w:val="21"/>
    </w:r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3">
    <w:name w:val="Title"/>
    <w:basedOn w:val="1"/>
    <w:next w:val="1"/>
    <w:link w:val="29"/>
    <w:qFormat/>
    <w:uiPriority w:val="0"/>
    <w:pPr>
      <w:spacing w:before="240" w:after="60"/>
      <w:jc w:val="center"/>
      <w:outlineLvl w:val="0"/>
    </w:pPr>
    <w:rPr>
      <w:rFonts w:ascii="Cambria" w:hAnsi="Cambria" w:eastAsia="方正小标宋简体" w:cs="Times New Roman"/>
      <w:b/>
      <w:bCs/>
      <w:sz w:val="44"/>
      <w:szCs w:val="32"/>
    </w:rPr>
  </w:style>
  <w:style w:type="paragraph" w:styleId="14">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qFormat/>
    <w:uiPriority w:val="0"/>
  </w:style>
  <w:style w:type="character" w:customStyle="1" w:styleId="20">
    <w:name w:val="标题 2 Char"/>
    <w:basedOn w:val="17"/>
    <w:link w:val="2"/>
    <w:qFormat/>
    <w:uiPriority w:val="9"/>
    <w:rPr>
      <w:rFonts w:ascii="宋体" w:hAnsi="宋体" w:eastAsia="宋体" w:cs="宋体"/>
      <w:b/>
      <w:bCs/>
      <w:kern w:val="0"/>
      <w:sz w:val="36"/>
      <w:szCs w:val="36"/>
    </w:rPr>
  </w:style>
  <w:style w:type="character" w:customStyle="1" w:styleId="21">
    <w:name w:val="页眉 Char"/>
    <w:basedOn w:val="17"/>
    <w:link w:val="11"/>
    <w:qFormat/>
    <w:uiPriority w:val="0"/>
    <w:rPr>
      <w:sz w:val="18"/>
      <w:szCs w:val="18"/>
    </w:rPr>
  </w:style>
  <w:style w:type="character" w:customStyle="1" w:styleId="22">
    <w:name w:val="页脚 Char"/>
    <w:basedOn w:val="17"/>
    <w:link w:val="10"/>
    <w:qFormat/>
    <w:uiPriority w:val="0"/>
    <w:rPr>
      <w:sz w:val="18"/>
      <w:szCs w:val="18"/>
    </w:rPr>
  </w:style>
  <w:style w:type="character" w:customStyle="1" w:styleId="23">
    <w:name w:val="纯文本 Char"/>
    <w:basedOn w:val="17"/>
    <w:link w:val="7"/>
    <w:qFormat/>
    <w:uiPriority w:val="0"/>
    <w:rPr>
      <w:rFonts w:ascii="宋体" w:hAnsi="Courier New" w:cs="Courier New"/>
      <w:szCs w:val="21"/>
    </w:rPr>
  </w:style>
  <w:style w:type="character" w:customStyle="1" w:styleId="24">
    <w:name w:val="日期 Char"/>
    <w:basedOn w:val="17"/>
    <w:link w:val="8"/>
    <w:qFormat/>
    <w:uiPriority w:val="0"/>
    <w:rPr>
      <w:rFonts w:ascii="宋体" w:hAnsi="Courier New" w:cs="Courier New"/>
      <w:szCs w:val="21"/>
    </w:rPr>
  </w:style>
  <w:style w:type="character" w:customStyle="1" w:styleId="25">
    <w:name w:val="日期 Char1"/>
    <w:basedOn w:val="17"/>
    <w:semiHidden/>
    <w:qFormat/>
    <w:uiPriority w:val="99"/>
  </w:style>
  <w:style w:type="character" w:customStyle="1" w:styleId="26">
    <w:name w:val="纯文本 Char1"/>
    <w:basedOn w:val="17"/>
    <w:semiHidden/>
    <w:qFormat/>
    <w:uiPriority w:val="99"/>
    <w:rPr>
      <w:rFonts w:ascii="宋体" w:hAnsi="Courier New" w:eastAsia="宋体" w:cs="Courier New"/>
      <w:szCs w:val="21"/>
    </w:rPr>
  </w:style>
  <w:style w:type="character" w:customStyle="1" w:styleId="27">
    <w:name w:val="正文文本缩进 Char"/>
    <w:basedOn w:val="17"/>
    <w:link w:val="6"/>
    <w:qFormat/>
    <w:uiPriority w:val="0"/>
    <w:rPr>
      <w:rFonts w:ascii="仿宋_GB2312" w:hAnsi="Times New Roman" w:eastAsia="仿宋_GB2312"/>
      <w:sz w:val="32"/>
    </w:rPr>
  </w:style>
  <w:style w:type="character" w:customStyle="1" w:styleId="28">
    <w:name w:val="正文文本 Char"/>
    <w:basedOn w:val="17"/>
    <w:link w:val="4"/>
    <w:qFormat/>
    <w:uiPriority w:val="0"/>
    <w:rPr>
      <w:rFonts w:ascii="Times New Roman" w:hAnsi="Times New Roman"/>
      <w:szCs w:val="24"/>
    </w:rPr>
  </w:style>
  <w:style w:type="character" w:customStyle="1" w:styleId="29">
    <w:name w:val="标题 Char1"/>
    <w:basedOn w:val="17"/>
    <w:link w:val="13"/>
    <w:qFormat/>
    <w:uiPriority w:val="0"/>
    <w:rPr>
      <w:rFonts w:ascii="Cambria" w:hAnsi="Cambria" w:eastAsia="方正小标宋简体" w:cs="Times New Roman"/>
      <w:b/>
      <w:bCs/>
      <w:sz w:val="44"/>
      <w:szCs w:val="32"/>
    </w:rPr>
  </w:style>
  <w:style w:type="character" w:customStyle="1" w:styleId="30">
    <w:name w:val="标题 Char"/>
    <w:basedOn w:val="17"/>
    <w:qFormat/>
    <w:uiPriority w:val="10"/>
    <w:rPr>
      <w:rFonts w:eastAsia="宋体" w:asciiTheme="majorHAnsi" w:hAnsiTheme="majorHAnsi" w:cstheme="majorBidi"/>
      <w:b/>
      <w:bCs/>
      <w:sz w:val="32"/>
      <w:szCs w:val="32"/>
    </w:rPr>
  </w:style>
  <w:style w:type="character" w:customStyle="1" w:styleId="31">
    <w:name w:val="正文文本缩进 Char1"/>
    <w:basedOn w:val="17"/>
    <w:semiHidden/>
    <w:qFormat/>
    <w:uiPriority w:val="99"/>
  </w:style>
  <w:style w:type="character" w:customStyle="1" w:styleId="32">
    <w:name w:val="正文文本 Char1"/>
    <w:basedOn w:val="17"/>
    <w:semiHidden/>
    <w:qFormat/>
    <w:uiPriority w:val="99"/>
  </w:style>
  <w:style w:type="paragraph" w:customStyle="1" w:styleId="33">
    <w:name w:val="1 Char"/>
    <w:basedOn w:val="1"/>
    <w:semiHidden/>
    <w:qFormat/>
    <w:uiPriority w:val="0"/>
    <w:rPr>
      <w:rFonts w:ascii="Times New Roman" w:hAnsi="Times New Roman" w:eastAsia="宋体" w:cs="Times New Roman"/>
      <w:szCs w:val="24"/>
    </w:rPr>
  </w:style>
  <w:style w:type="character" w:customStyle="1" w:styleId="34">
    <w:name w:val="批注框文本 Char"/>
    <w:basedOn w:val="17"/>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6</Pages>
  <Words>1177</Words>
  <Characters>1205</Characters>
  <Lines>22</Lines>
  <Paragraphs>6</Paragraphs>
  <TotalTime>1</TotalTime>
  <ScaleCrop>false</ScaleCrop>
  <LinksUpToDate>false</LinksUpToDate>
  <CharactersWithSpaces>1270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2022-04-19T01:04:57Z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1ABF37C284F7440399382DEEE5DDFEC9</vt:lpwstr>
  </property>
  <property fmtid="{D5CDD505-2E9C-101B-9397-08002B2CF9AE}" pid="4" name="commondata">
    <vt:lpwstr>eyJoZGlkIjoiYTBlMTNhZGNiNmI2YWI2NzVhMTNjMmI2ZTc5MTcxM2YifQ==</vt:lpwstr>
  </property>
</Properties>
</file>