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同时须为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吹塑塑料托盘的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中华人民共和国境内行政管理部门登记的主体资格证书（包括但不限于营业执照、事业单位法人证书、社会团体法人登记证书等））。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三、提供产品食品接触材料检测报告。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四、提供吹塑塑料托盘产品第三方检测报告，符合国标15234-94标准。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五、服务承诺（提供承诺函，内容必须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包括但不限于交货期、质保期、售后服务、样品提供等，格式自拟）。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</w:rPr>
              <w:t>插入</w:t>
            </w: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承诺函</w:t>
            </w:r>
            <w:r>
              <w:rPr>
                <w:rFonts w:hint="eastAsia" w:ascii="微软雅黑" w:hAnsi="微软雅黑" w:eastAsia="微软雅黑"/>
                <w:color w:val="FF0000"/>
              </w:rPr>
              <w:t>扫描件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FF0000"/>
              </w:rPr>
            </w:pPr>
            <w:r>
              <w:rPr>
                <w:rFonts w:hint="eastAsia" w:ascii="微软雅黑" w:hAnsi="微软雅黑" w:eastAsia="微软雅黑"/>
                <w:color w:val="FF0000"/>
                <w:lang w:val="en-US" w:eastAsia="zh-CN"/>
              </w:rPr>
              <w:t>注意：若分页需要加盖骑缝章。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六、技术偏离表（技术要求不允许存在负偏离）。</w:t>
      </w:r>
    </w:p>
    <w:tbl>
      <w:tblPr>
        <w:tblStyle w:val="14"/>
        <w:tblW w:w="5149" w:type="pct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878"/>
        <w:gridCol w:w="298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技术要求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响应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产品规格：1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0mm×1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00mm×150mm(长×宽×高），长度误差不超过±1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mm，宽度误差不超过±1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mm，高度误差不超过±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材质：材料全部采用全新高分子量高密度聚乙烯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树脂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加填充母料或透明母料（增加产品重量）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托盘重量：重量2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±0.5Kg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托盘的结构形式：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双面使用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向进叉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结构设计合理，有防滑性能。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产品叉口尺寸：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托盘宽度1200mm侧叉车口，两叉车口之间360-370mm，叉口尺寸（260-300mm）*（85-95mm）。托盘长度1400mm侧叉车口，两叉口之间间距500-510mm，叉口尺寸（270-300mm）*（85-95mm）。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托盘面平整光滑，无毛刺，托盘的外廓无锐角，边缘应圆滑。托盘叉车孔两侧设计有圆角、使叉车方便进出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，承载立柱数量≧30个。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允许载荷：动载≥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T，静载≥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外观颜色：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塑料原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，带采购人模塑标识牌。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托盘耐酸碱、耐磨损、防紫外线，在－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0℃温度范围内具有足够的强度和韧性，不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变形，不脆化。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exact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</w:rPr>
        <w:t>注：此表技术要求提供的指标要求分项目对应填写，无论是完全响应或正负偏离都应填写此表。</w:t>
      </w:r>
    </w:p>
    <w:p>
      <w:pPr>
        <w:spacing w:line="480" w:lineRule="exact"/>
        <w:ind w:firstLine="422" w:firstLineChars="200"/>
        <w:rPr>
          <w:rFonts w:hint="eastAsia" w:ascii="宋体" w:hAnsi="宋体" w:eastAsia="宋体" w:cs="宋体"/>
          <w:b/>
          <w:bCs/>
          <w:color w:val="FF0000"/>
          <w:sz w:val="21"/>
          <w:szCs w:val="16"/>
          <w:highlight w:val="none"/>
        </w:rPr>
      </w:pP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：（公章）</w:t>
      </w:r>
    </w:p>
    <w:p>
      <w:pPr>
        <w:pStyle w:val="2"/>
        <w:rPr>
          <w:rFonts w:hint="eastAsia"/>
        </w:rPr>
      </w:pP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法定代表人或代理人：（</w:t>
      </w:r>
      <w:r>
        <w:rPr>
          <w:rFonts w:hint="eastAsia" w:ascii="宋体" w:hAnsi="宋体" w:eastAsia="宋体" w:cs="宋体"/>
          <w:sz w:val="24"/>
          <w:lang w:eastAsia="zh-CN"/>
        </w:rPr>
        <w:t>签字或签章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</w:p>
    <w:p>
      <w:pPr>
        <w:spacing w:line="480" w:lineRule="exact"/>
        <w:ind w:firstLine="240" w:firstLineChars="100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01A0B4E"/>
    <w:rsid w:val="13AA206A"/>
    <w:rsid w:val="15DA10DF"/>
    <w:rsid w:val="170220CE"/>
    <w:rsid w:val="171C685B"/>
    <w:rsid w:val="1CFC48EF"/>
    <w:rsid w:val="1D756E18"/>
    <w:rsid w:val="1ED26C41"/>
    <w:rsid w:val="20455504"/>
    <w:rsid w:val="22836D67"/>
    <w:rsid w:val="232811FF"/>
    <w:rsid w:val="24697C80"/>
    <w:rsid w:val="26076B01"/>
    <w:rsid w:val="287A23E4"/>
    <w:rsid w:val="2A904365"/>
    <w:rsid w:val="2CF47971"/>
    <w:rsid w:val="2F5A077C"/>
    <w:rsid w:val="32607A69"/>
    <w:rsid w:val="3C9765FD"/>
    <w:rsid w:val="41F30AF4"/>
    <w:rsid w:val="493E06B6"/>
    <w:rsid w:val="4D8D4D74"/>
    <w:rsid w:val="4D976DA6"/>
    <w:rsid w:val="54255E2F"/>
    <w:rsid w:val="59A21062"/>
    <w:rsid w:val="5DC673A8"/>
    <w:rsid w:val="696D76E5"/>
    <w:rsid w:val="75B10302"/>
    <w:rsid w:val="777501D2"/>
    <w:rsid w:val="794E7633"/>
    <w:rsid w:val="7AE00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5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3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微信用户</cp:lastModifiedBy>
  <dcterms:modified xsi:type="dcterms:W3CDTF">2022-04-25T09:19:15Z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