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BBWCQCGX22-365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0FF12FF"/>
    <w:rsid w:val="12817716"/>
    <w:rsid w:val="171E50DD"/>
    <w:rsid w:val="19AB5FED"/>
    <w:rsid w:val="1CB57646"/>
    <w:rsid w:val="239E6DAA"/>
    <w:rsid w:val="29A71D30"/>
    <w:rsid w:val="3DDD6ADE"/>
    <w:rsid w:val="43D90DFF"/>
    <w:rsid w:val="44801E6E"/>
    <w:rsid w:val="46D83B2A"/>
    <w:rsid w:val="470237E8"/>
    <w:rsid w:val="4C6E4D47"/>
    <w:rsid w:val="4D4947DA"/>
    <w:rsid w:val="4F261F41"/>
    <w:rsid w:val="50FF7425"/>
    <w:rsid w:val="54D57E89"/>
    <w:rsid w:val="5582059C"/>
    <w:rsid w:val="57166785"/>
    <w:rsid w:val="5A1C013A"/>
    <w:rsid w:val="5C4332FB"/>
    <w:rsid w:val="66340E7A"/>
    <w:rsid w:val="77DE1DB4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Tendy</cp:lastModifiedBy>
  <dcterms:modified xsi:type="dcterms:W3CDTF">2022-05-10T09:19:35Z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