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b/>
          <w:bCs/>
          <w:sz w:val="32"/>
          <w:szCs w:val="32"/>
          <w:lang w:val="en-US" w:eastAsia="zh-CN"/>
        </w:rPr>
      </w:pPr>
      <w:r>
        <w:rPr>
          <w:rFonts w:hint="eastAsia"/>
          <w:b/>
          <w:bCs/>
          <w:sz w:val="32"/>
          <w:szCs w:val="32"/>
          <w:lang w:val="en-US" w:eastAsia="zh-CN"/>
        </w:rPr>
        <w:t>联合体协议模板（仅供参考）</w:t>
      </w:r>
    </w:p>
    <w:p>
      <w:pPr>
        <w:jc w:val="left"/>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甲方：</w:t>
      </w:r>
    </w:p>
    <w:p>
      <w:pPr>
        <w:jc w:val="left"/>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乙方:</w:t>
      </w:r>
    </w:p>
    <w:p>
      <w:pPr>
        <w:jc w:val="left"/>
        <w:rPr>
          <w:rFonts w:hint="eastAsia" w:asciiTheme="minorEastAsia" w:hAnsiTheme="minorEastAsia" w:cstheme="minorEastAsia"/>
          <w:b w:val="0"/>
          <w:bCs w:val="0"/>
          <w:sz w:val="28"/>
          <w:szCs w:val="28"/>
          <w:lang w:val="en-US" w:eastAsia="zh-CN"/>
        </w:rPr>
      </w:pPr>
      <w:r>
        <w:rPr>
          <w:rFonts w:hint="eastAsia" w:asciiTheme="minorEastAsia" w:hAnsiTheme="minorEastAsia" w:eastAsiaTheme="minorEastAsia" w:cstheme="minorEastAsia"/>
          <w:b/>
          <w:bCs/>
          <w:sz w:val="28"/>
          <w:szCs w:val="28"/>
          <w:lang w:val="en-US" w:eastAsia="zh-CN"/>
        </w:rPr>
        <w:t xml:space="preserve">  </w:t>
      </w:r>
      <w:r>
        <w:rPr>
          <w:rFonts w:hint="eastAsia" w:asciiTheme="minorEastAsia" w:hAnsiTheme="minorEastAsia" w:eastAsiaTheme="minorEastAsia" w:cstheme="minorEastAsia"/>
          <w:b w:val="0"/>
          <w:bCs w:val="0"/>
          <w:sz w:val="28"/>
          <w:szCs w:val="28"/>
          <w:lang w:val="en-US" w:eastAsia="zh-CN"/>
        </w:rPr>
        <w:t xml:space="preserve"> 甲方与乙方</w:t>
      </w:r>
      <w:r>
        <w:rPr>
          <w:rFonts w:hint="eastAsia" w:asciiTheme="minorEastAsia" w:hAnsiTheme="minorEastAsia" w:cstheme="minorEastAsia"/>
          <w:b w:val="0"/>
          <w:bCs w:val="0"/>
          <w:sz w:val="28"/>
          <w:szCs w:val="28"/>
          <w:lang w:val="en-US" w:eastAsia="zh-CN"/>
        </w:rPr>
        <w:t>自愿组成联合体，参加</w:t>
      </w:r>
      <w:r>
        <w:rPr>
          <w:rFonts w:hint="eastAsia" w:asciiTheme="minorEastAsia" w:hAnsiTheme="minorEastAsia" w:eastAsiaTheme="minorEastAsia" w:cstheme="minorEastAsia"/>
          <w:b w:val="0"/>
          <w:bCs w:val="0"/>
          <w:color w:val="FF0000"/>
          <w:sz w:val="28"/>
          <w:szCs w:val="28"/>
          <w:lang w:val="en-US" w:eastAsia="zh-CN"/>
        </w:rPr>
        <w:t>义乌市上溪镇韵达物流园项目C区块土石方</w:t>
      </w:r>
      <w:r>
        <w:rPr>
          <w:rFonts w:hint="eastAsia" w:asciiTheme="minorEastAsia" w:hAnsiTheme="minorEastAsia" w:eastAsiaTheme="minorEastAsia" w:cstheme="minorEastAsia"/>
          <w:b w:val="0"/>
          <w:bCs w:val="0"/>
          <w:sz w:val="28"/>
          <w:szCs w:val="28"/>
          <w:lang w:val="en-US" w:eastAsia="zh-CN"/>
        </w:rPr>
        <w:t>公</w:t>
      </w:r>
      <w:r>
        <w:rPr>
          <w:rFonts w:hint="eastAsia" w:asciiTheme="minorEastAsia" w:hAnsiTheme="minorEastAsia" w:cstheme="minorEastAsia"/>
          <w:b w:val="0"/>
          <w:bCs w:val="0"/>
          <w:sz w:val="28"/>
          <w:szCs w:val="28"/>
          <w:lang w:val="en-US" w:eastAsia="zh-CN"/>
        </w:rPr>
        <w:t>开竞价。现就有关事宜订立联合体协议，条款如下：</w:t>
      </w:r>
    </w:p>
    <w:p>
      <w:pPr>
        <w:numPr>
          <w:ilvl w:val="0"/>
          <w:numId w:val="1"/>
        </w:numPr>
        <w:jc w:val="left"/>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甲方与乙方自愿组成联合体参加</w:t>
      </w:r>
      <w:r>
        <w:rPr>
          <w:rFonts w:hint="eastAsia" w:asciiTheme="minorEastAsia" w:hAnsiTheme="minorEastAsia" w:cstheme="minorEastAsia"/>
          <w:b w:val="0"/>
          <w:bCs w:val="0"/>
          <w:color w:val="FF0000"/>
          <w:sz w:val="28"/>
          <w:szCs w:val="28"/>
          <w:lang w:val="en-US" w:eastAsia="zh-CN"/>
        </w:rPr>
        <w:t>义乌市上溪镇韵达物流园项目C区块土石方</w:t>
      </w:r>
      <w:bookmarkStart w:id="0" w:name="_GoBack"/>
      <w:bookmarkEnd w:id="0"/>
      <w:r>
        <w:rPr>
          <w:rFonts w:hint="eastAsia" w:asciiTheme="minorEastAsia" w:hAnsiTheme="minorEastAsia" w:cstheme="minorEastAsia"/>
          <w:b w:val="0"/>
          <w:bCs w:val="0"/>
          <w:sz w:val="28"/>
          <w:szCs w:val="28"/>
          <w:lang w:val="en-US" w:eastAsia="zh-CN"/>
        </w:rPr>
        <w:t>公开竞价。甲方为联合体主办方，乙方为联合体成员，乙方具有建筑工程或市政公用工程施工总承包叁级及以上资质。</w:t>
      </w:r>
    </w:p>
    <w:p>
      <w:pPr>
        <w:numPr>
          <w:ilvl w:val="0"/>
          <w:numId w:val="1"/>
        </w:numPr>
        <w:jc w:val="left"/>
        <w:rPr>
          <w:rFonts w:hint="default"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联合体内部有关事项约定如下：</w:t>
      </w:r>
    </w:p>
    <w:p>
      <w:pPr>
        <w:numPr>
          <w:ilvl w:val="0"/>
          <w:numId w:val="2"/>
        </w:numPr>
        <w:jc w:val="left"/>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联合体主办方对联合体成员的资格预审申请资料进行统一汇总后，一并提交给义乌产权交易所，联合体主办方所提交的资格预审文件已代表联合体成员的真实情况。</w:t>
      </w:r>
    </w:p>
    <w:p>
      <w:pPr>
        <w:numPr>
          <w:ilvl w:val="0"/>
          <w:numId w:val="2"/>
        </w:numPr>
        <w:jc w:val="left"/>
        <w:rPr>
          <w:rFonts w:hint="default"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若资格预审通过，竞价相关事宜将由联合体授权的主办方负责；联合体主办方合法代表联合体提交并签署竞价相关文件，联合体主办方在相关文件中的所有承诺均代表联合体成员。</w:t>
      </w:r>
    </w:p>
    <w:p>
      <w:pPr>
        <w:numPr>
          <w:ilvl w:val="0"/>
          <w:numId w:val="2"/>
        </w:numPr>
        <w:jc w:val="left"/>
        <w:rPr>
          <w:rFonts w:hint="default"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参加本项目的竞价时，竞价保证金由甲方负责提交。</w:t>
      </w:r>
    </w:p>
    <w:p>
      <w:pPr>
        <w:numPr>
          <w:ilvl w:val="0"/>
          <w:numId w:val="2"/>
        </w:numPr>
        <w:jc w:val="left"/>
        <w:rPr>
          <w:rFonts w:hint="default"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联合体将严格按照竞价文件的各项要求递交相关文件，切实执行一切合同文件，共同承担规定的一切义务和责任，同时按照内部职责的划分，承担自身所负的责任和风险。</w:t>
      </w:r>
    </w:p>
    <w:p>
      <w:pPr>
        <w:numPr>
          <w:ilvl w:val="0"/>
          <w:numId w:val="2"/>
        </w:numPr>
        <w:jc w:val="left"/>
        <w:rPr>
          <w:rFonts w:hint="default"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联合体成员就竞价项目向出让方负有连带法律责任，联合体主办方代表联合体成员承担责任和接受出让方的指令、指示和通知，并且在整个合同实施过程中全部事务由联合体主办方负责。</w:t>
      </w:r>
    </w:p>
    <w:p>
      <w:pPr>
        <w:numPr>
          <w:ilvl w:val="0"/>
          <w:numId w:val="1"/>
        </w:numPr>
        <w:ind w:left="0" w:leftChars="0" w:firstLine="0" w:firstLineChars="0"/>
        <w:jc w:val="left"/>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甲方与乙方就联合体成交项目的具体经营事项由甲方与乙方另行签订协议。</w:t>
      </w:r>
    </w:p>
    <w:p>
      <w:pPr>
        <w:numPr>
          <w:ilvl w:val="0"/>
          <w:numId w:val="1"/>
        </w:numPr>
        <w:ind w:left="0" w:leftChars="0" w:firstLine="0" w:firstLineChars="0"/>
        <w:jc w:val="left"/>
        <w:rPr>
          <w:rFonts w:hint="default"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本协议自甲乙双方签字、盖章后生效，本协议一式三份，甲乙双方各执一份，交义乌产权交易所一份。</w:t>
      </w:r>
    </w:p>
    <w:p>
      <w:pPr>
        <w:numPr>
          <w:ilvl w:val="0"/>
          <w:numId w:val="0"/>
        </w:numPr>
        <w:ind w:leftChars="0"/>
        <w:jc w:val="left"/>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（以下无正文）</w:t>
      </w:r>
    </w:p>
    <w:p>
      <w:pPr>
        <w:numPr>
          <w:ilvl w:val="0"/>
          <w:numId w:val="0"/>
        </w:numPr>
        <w:ind w:leftChars="0" w:firstLine="560" w:firstLineChars="200"/>
        <w:jc w:val="left"/>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甲方：                        乙方：</w:t>
      </w:r>
    </w:p>
    <w:p>
      <w:pPr>
        <w:numPr>
          <w:ilvl w:val="0"/>
          <w:numId w:val="0"/>
        </w:numPr>
        <w:ind w:leftChars="0" w:firstLine="560" w:firstLineChars="200"/>
        <w:jc w:val="left"/>
        <w:rPr>
          <w:rFonts w:hint="default"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年 月  日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3522EF"/>
    <w:multiLevelType w:val="singleLevel"/>
    <w:tmpl w:val="543522EF"/>
    <w:lvl w:ilvl="0" w:tentative="0">
      <w:start w:val="1"/>
      <w:numFmt w:val="decimal"/>
      <w:suff w:val="nothing"/>
      <w:lvlText w:val="%1、"/>
      <w:lvlJc w:val="left"/>
    </w:lvl>
  </w:abstractNum>
  <w:abstractNum w:abstractNumId="1">
    <w:nsid w:val="788A4560"/>
    <w:multiLevelType w:val="singleLevel"/>
    <w:tmpl w:val="788A4560"/>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F01182"/>
    <w:rsid w:val="0DF87E33"/>
    <w:rsid w:val="0EC12775"/>
    <w:rsid w:val="3F2D7E4F"/>
    <w:rsid w:val="47AF3306"/>
    <w:rsid w:val="48533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2021-02-02T08:49:00Z</dcterms:created>
  <dc:creator>LENOVO</dc:creator>
  <cp:lastModifiedBy>坚正</cp:lastModifiedBy>
  <dcterms:modified xsi:type="dcterms:W3CDTF">2022-05-26T01:37:52Z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ies>
</file>