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jc w:val="center"/>
        <w:rPr>
          <w:rFonts w:hint="eastAsia"/>
          <w:b/>
          <w:bCs/>
          <w:color w:val="000000"/>
          <w:sz w:val="36"/>
        </w:rPr>
      </w:pPr>
      <w:r>
        <w:rPr>
          <w:rFonts w:hint="eastAsia"/>
          <w:b/>
          <w:bCs/>
          <w:color w:val="000000"/>
          <w:sz w:val="36"/>
          <w:lang w:val="en-US" w:eastAsia="zh-CN"/>
        </w:rPr>
        <w:t>移动服务点</w:t>
      </w:r>
      <w:r>
        <w:rPr>
          <w:rFonts w:hint="eastAsia"/>
          <w:b/>
          <w:bCs/>
          <w:color w:val="000000"/>
          <w:sz w:val="36"/>
        </w:rPr>
        <w:t>租赁合同</w:t>
      </w:r>
    </w:p>
    <w:p>
      <w:pPr>
        <w:spacing w:line="440" w:lineRule="exact"/>
        <w:rPr>
          <w:rFonts w:hint="eastAsia" w:ascii="宋体" w:hAnsi="宋体"/>
          <w:color w:val="000000"/>
          <w:sz w:val="24"/>
        </w:rPr>
      </w:pPr>
    </w:p>
    <w:p>
      <w:pPr>
        <w:spacing w:line="500" w:lineRule="exact"/>
        <w:jc w:val="left"/>
        <w:rPr>
          <w:rFonts w:hint="eastAsia" w:ascii="宋体" w:hAnsi="宋体"/>
          <w:color w:val="000000"/>
          <w:sz w:val="24"/>
        </w:rPr>
      </w:pPr>
      <w:r>
        <w:rPr>
          <w:rFonts w:hint="eastAsia" w:ascii="宋体" w:hAnsi="宋体"/>
          <w:color w:val="000000"/>
          <w:sz w:val="24"/>
        </w:rPr>
        <w:t xml:space="preserve">甲方：义乌市综合交通枢纽管理服务有限公司 </w:t>
      </w:r>
    </w:p>
    <w:p>
      <w:pPr>
        <w:spacing w:line="500" w:lineRule="exact"/>
        <w:jc w:val="left"/>
        <w:rPr>
          <w:rFonts w:hint="eastAsia" w:ascii="宋体" w:hAnsi="宋体"/>
          <w:color w:val="000000"/>
          <w:sz w:val="24"/>
        </w:rPr>
      </w:pPr>
      <w:r>
        <w:rPr>
          <w:rFonts w:hint="eastAsia" w:ascii="宋体" w:hAnsi="宋体"/>
          <w:color w:val="000000"/>
          <w:sz w:val="24"/>
        </w:rPr>
        <w:t>法定代表人/负责人：</w:t>
      </w:r>
      <w:r>
        <w:rPr>
          <w:rFonts w:hint="eastAsia" w:ascii="宋体" w:hAnsi="宋体"/>
          <w:color w:val="000000"/>
          <w:sz w:val="24"/>
          <w:lang w:val="en-US" w:eastAsia="zh-CN"/>
        </w:rPr>
        <w:t>虞显和</w:t>
      </w:r>
      <w:r>
        <w:rPr>
          <w:rFonts w:hint="eastAsia" w:ascii="宋体" w:hAnsi="宋体"/>
          <w:color w:val="000000"/>
          <w:sz w:val="24"/>
        </w:rPr>
        <w:t xml:space="preserve"> </w:t>
      </w:r>
    </w:p>
    <w:p>
      <w:pPr>
        <w:spacing w:line="500" w:lineRule="exact"/>
        <w:jc w:val="left"/>
        <w:rPr>
          <w:rFonts w:hint="eastAsia" w:ascii="宋体" w:hAnsi="宋体"/>
          <w:color w:val="000000"/>
          <w:sz w:val="24"/>
        </w:rPr>
      </w:pPr>
      <w:r>
        <w:rPr>
          <w:rFonts w:hint="eastAsia" w:ascii="宋体" w:hAnsi="宋体"/>
          <w:color w:val="000000"/>
          <w:sz w:val="24"/>
        </w:rPr>
        <w:t>乙方：</w:t>
      </w:r>
    </w:p>
    <w:p>
      <w:pPr>
        <w:spacing w:line="500" w:lineRule="exact"/>
        <w:jc w:val="left"/>
        <w:rPr>
          <w:rFonts w:hint="eastAsia" w:ascii="宋体" w:hAnsi="宋体"/>
          <w:color w:val="000000"/>
          <w:sz w:val="24"/>
        </w:rPr>
      </w:pPr>
      <w:r>
        <w:rPr>
          <w:rFonts w:hint="eastAsia" w:ascii="宋体" w:hAnsi="宋体"/>
          <w:color w:val="000000"/>
          <w:sz w:val="24"/>
        </w:rPr>
        <w:t>法定代表人/负责人：</w:t>
      </w:r>
    </w:p>
    <w:p>
      <w:pPr>
        <w:pStyle w:val="2"/>
        <w:spacing w:line="500" w:lineRule="exact"/>
        <w:ind w:left="0" w:leftChars="0" w:firstLine="0" w:firstLineChars="0"/>
        <w:jc w:val="left"/>
        <w:rPr>
          <w:rFonts w:hint="eastAsia"/>
          <w:color w:val="000000"/>
          <w:spacing w:val="0"/>
          <w:lang w:val="en-US" w:eastAsia="zh-CN"/>
        </w:rPr>
      </w:pPr>
    </w:p>
    <w:p>
      <w:pPr>
        <w:pStyle w:val="2"/>
        <w:spacing w:line="500" w:lineRule="exact"/>
        <w:ind w:left="0" w:leftChars="0" w:firstLine="480" w:firstLineChars="200"/>
        <w:jc w:val="left"/>
        <w:rPr>
          <w:rFonts w:hint="eastAsia"/>
          <w:color w:val="000000"/>
          <w:spacing w:val="0"/>
        </w:rPr>
      </w:pPr>
      <w:r>
        <w:rPr>
          <w:rFonts w:hint="eastAsia"/>
          <w:color w:val="000000"/>
          <w:spacing w:val="0"/>
          <w:lang w:val="en-US" w:eastAsia="zh-CN"/>
        </w:rPr>
        <w:t>为更好服务乘车旅客，</w:t>
      </w:r>
      <w:r>
        <w:rPr>
          <w:rFonts w:hint="eastAsia"/>
          <w:color w:val="000000"/>
          <w:spacing w:val="0"/>
        </w:rPr>
        <w:t>经甲、乙双方友好协商，签</w:t>
      </w:r>
      <w:r>
        <w:rPr>
          <w:rFonts w:hint="eastAsia"/>
          <w:color w:val="000000"/>
          <w:spacing w:val="0"/>
          <w:lang w:val="en-US" w:eastAsia="zh-CN"/>
        </w:rPr>
        <w:t>订</w:t>
      </w:r>
      <w:r>
        <w:rPr>
          <w:rFonts w:hint="eastAsia"/>
          <w:color w:val="000000"/>
          <w:spacing w:val="0"/>
        </w:rPr>
        <w:t>协议如下：</w:t>
      </w:r>
    </w:p>
    <w:p>
      <w:pPr>
        <w:numPr>
          <w:ilvl w:val="0"/>
          <w:numId w:val="1"/>
        </w:numPr>
        <w:spacing w:line="500" w:lineRule="exact"/>
        <w:ind w:left="1923" w:leftChars="227" w:hanging="1446" w:hangingChars="600"/>
        <w:jc w:val="both"/>
        <w:rPr>
          <w:rFonts w:hint="default" w:eastAsia="宋体"/>
          <w:b/>
          <w:bCs/>
          <w:color w:val="000000"/>
          <w:lang w:val="en-US" w:eastAsia="zh-CN"/>
        </w:rPr>
      </w:pPr>
      <w:r>
        <w:rPr>
          <w:rFonts w:hint="eastAsia" w:ascii="宋体" w:hAnsi="宋体"/>
          <w:b/>
          <w:bCs/>
          <w:color w:val="000000"/>
          <w:sz w:val="24"/>
        </w:rPr>
        <w:t>租赁</w:t>
      </w:r>
      <w:r>
        <w:rPr>
          <w:rFonts w:hint="eastAsia" w:ascii="宋体" w:hAnsi="宋体"/>
          <w:b/>
          <w:bCs/>
          <w:color w:val="000000"/>
          <w:sz w:val="24"/>
          <w:lang w:val="en-US" w:eastAsia="zh-CN"/>
        </w:rPr>
        <w:t>标的</w:t>
      </w:r>
      <w:r>
        <w:rPr>
          <w:rFonts w:hint="eastAsia" w:ascii="宋体" w:hAnsi="宋体"/>
          <w:color w:val="000000"/>
          <w:sz w:val="24"/>
        </w:rPr>
        <w:t>：</w:t>
      </w:r>
      <w:r>
        <w:rPr>
          <w:rFonts w:hint="eastAsia" w:ascii="宋体" w:hAnsi="宋体"/>
          <w:b w:val="0"/>
          <w:bCs w:val="0"/>
          <w:color w:val="000000"/>
          <w:sz w:val="24"/>
          <w:lang w:val="en-US" w:eastAsia="zh-CN"/>
        </w:rPr>
        <w:t>甲方位于铁路义乌站综合交通枢纽大楼二层G平台</w:t>
      </w:r>
      <w:r>
        <w:rPr>
          <w:rFonts w:hint="eastAsia" w:ascii="宋体" w:hAnsi="宋体"/>
          <w:b w:val="0"/>
          <w:bCs w:val="0"/>
          <w:color w:val="000000"/>
          <w:sz w:val="24"/>
          <w:u w:val="single"/>
          <w:lang w:val="en-US" w:eastAsia="zh-CN"/>
        </w:rPr>
        <w:t xml:space="preserve">       </w:t>
      </w:r>
      <w:r>
        <w:rPr>
          <w:rFonts w:hint="eastAsia" w:ascii="宋体" w:hAnsi="宋体"/>
          <w:b w:val="0"/>
          <w:bCs w:val="0"/>
          <w:color w:val="000000"/>
          <w:sz w:val="24"/>
          <w:lang w:val="en-US" w:eastAsia="zh-CN"/>
        </w:rPr>
        <w:t>移</w:t>
      </w:r>
    </w:p>
    <w:p>
      <w:pPr>
        <w:numPr>
          <w:ilvl w:val="0"/>
          <w:numId w:val="0"/>
        </w:numPr>
        <w:spacing w:line="500" w:lineRule="exact"/>
        <w:ind w:leftChars="-373" w:firstLine="720" w:firstLineChars="300"/>
        <w:jc w:val="both"/>
        <w:rPr>
          <w:rFonts w:hint="default" w:eastAsia="宋体"/>
          <w:b/>
          <w:bCs/>
          <w:color w:val="000000"/>
          <w:lang w:val="en-US" w:eastAsia="zh-CN"/>
        </w:rPr>
      </w:pPr>
      <w:r>
        <w:rPr>
          <w:rFonts w:hint="eastAsia" w:ascii="宋体" w:hAnsi="宋体"/>
          <w:b w:val="0"/>
          <w:bCs w:val="0"/>
          <w:color w:val="000000"/>
          <w:sz w:val="24"/>
          <w:lang w:val="en-US" w:eastAsia="zh-CN"/>
        </w:rPr>
        <w:t>动服务点</w:t>
      </w:r>
      <w:r>
        <w:rPr>
          <w:rFonts w:hint="eastAsia" w:ascii="宋体" w:hAnsi="宋体"/>
          <w:b w:val="0"/>
          <w:bCs w:val="0"/>
          <w:color w:val="000000"/>
          <w:sz w:val="24"/>
          <w:u w:val="single"/>
          <w:lang w:val="en-US" w:eastAsia="zh-CN"/>
        </w:rPr>
        <w:t xml:space="preserve">      个</w:t>
      </w:r>
      <w:r>
        <w:rPr>
          <w:rFonts w:hint="eastAsia" w:ascii="宋体" w:hAnsi="宋体"/>
          <w:b w:val="0"/>
          <w:bCs w:val="0"/>
          <w:color w:val="000000"/>
          <w:sz w:val="24"/>
          <w:lang w:val="en-US" w:eastAsia="zh-CN"/>
        </w:rPr>
        <w:t>，面积约</w:t>
      </w:r>
      <w:r>
        <w:rPr>
          <w:rFonts w:hint="eastAsia" w:ascii="宋体" w:hAnsi="宋体"/>
          <w:b w:val="0"/>
          <w:bCs w:val="0"/>
          <w:color w:val="000000"/>
          <w:sz w:val="24"/>
          <w:u w:val="single"/>
          <w:lang w:val="en-US" w:eastAsia="zh-CN"/>
        </w:rPr>
        <w:t xml:space="preserve">       </w:t>
      </w:r>
      <w:r>
        <w:rPr>
          <w:rFonts w:hint="eastAsia" w:ascii="宋体" w:hAnsi="宋体"/>
          <w:b w:val="0"/>
          <w:bCs w:val="0"/>
          <w:color w:val="000000"/>
          <w:sz w:val="24"/>
          <w:u w:val="none"/>
          <w:lang w:val="en-US" w:eastAsia="zh-CN"/>
        </w:rPr>
        <w:t>平方（</w:t>
      </w:r>
      <w:r>
        <w:rPr>
          <w:rFonts w:hint="eastAsia" w:ascii="宋体" w:hAnsi="宋体"/>
          <w:b/>
          <w:bCs/>
          <w:color w:val="000000"/>
          <w:sz w:val="24"/>
          <w:u w:val="none"/>
          <w:lang w:val="en-US" w:eastAsia="zh-CN"/>
        </w:rPr>
        <w:t>详见附件1）</w:t>
      </w:r>
      <w:r>
        <w:rPr>
          <w:rFonts w:hint="eastAsia" w:ascii="宋体" w:hAnsi="宋体"/>
          <w:b/>
          <w:bCs/>
          <w:color w:val="000000"/>
          <w:sz w:val="24"/>
          <w:lang w:val="en-US" w:eastAsia="zh-CN"/>
        </w:rPr>
        <w:t>。</w:t>
      </w:r>
    </w:p>
    <w:p>
      <w:pPr>
        <w:numPr>
          <w:ilvl w:val="0"/>
          <w:numId w:val="1"/>
        </w:numPr>
        <w:spacing w:line="500" w:lineRule="exact"/>
        <w:ind w:left="1923" w:leftChars="227" w:hanging="1446" w:hangingChars="600"/>
        <w:jc w:val="left"/>
        <w:rPr>
          <w:rFonts w:hint="default" w:ascii="Times New Roman" w:hAnsi="Times New Roman" w:eastAsia="宋体" w:cs="Times New Roman"/>
          <w:b w:val="0"/>
          <w:bCs w:val="0"/>
          <w:color w:val="000000"/>
          <w:sz w:val="24"/>
          <w:szCs w:val="24"/>
          <w:lang w:val="en-US" w:eastAsia="zh-CN"/>
        </w:rPr>
      </w:pPr>
      <w:r>
        <w:rPr>
          <w:rFonts w:hint="eastAsia"/>
          <w:b/>
          <w:bCs/>
          <w:color w:val="000000"/>
          <w:sz w:val="24"/>
          <w:szCs w:val="24"/>
          <w:lang w:val="en-US" w:eastAsia="zh-CN"/>
        </w:rPr>
        <w:t>租赁标的产权：</w:t>
      </w:r>
      <w:r>
        <w:rPr>
          <w:rFonts w:hint="eastAsia"/>
          <w:b w:val="0"/>
          <w:bCs w:val="0"/>
          <w:color w:val="000000"/>
          <w:sz w:val="24"/>
          <w:szCs w:val="24"/>
          <w:lang w:val="en-US" w:eastAsia="zh-CN"/>
        </w:rPr>
        <w:t>，移动服务点以移动商铺形式设置，移动商铺由乙方</w:t>
      </w:r>
    </w:p>
    <w:p>
      <w:pPr>
        <w:numPr>
          <w:ilvl w:val="0"/>
          <w:numId w:val="0"/>
        </w:numPr>
        <w:spacing w:line="500" w:lineRule="exact"/>
        <w:ind w:left="-59" w:leftChars="-28" w:firstLine="0" w:firstLineChars="0"/>
        <w:jc w:val="left"/>
        <w:rPr>
          <w:rFonts w:hint="default"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b w:val="0"/>
          <w:bCs w:val="0"/>
          <w:color w:val="000000"/>
          <w:sz w:val="24"/>
          <w:szCs w:val="24"/>
          <w:lang w:val="en-US" w:eastAsia="zh-CN"/>
        </w:rPr>
        <w:t>在规定期限内</w:t>
      </w:r>
      <w:r>
        <w:rPr>
          <w:rFonts w:hint="eastAsia"/>
          <w:b w:val="0"/>
          <w:bCs w:val="0"/>
          <w:color w:val="000000"/>
          <w:sz w:val="24"/>
          <w:szCs w:val="24"/>
          <w:lang w:val="en-US" w:eastAsia="zh-CN"/>
        </w:rPr>
        <w:t>自行采购</w:t>
      </w:r>
      <w:r>
        <w:rPr>
          <w:rFonts w:hint="eastAsia" w:ascii="Times New Roman" w:hAnsi="Times New Roman" w:eastAsia="宋体" w:cs="Times New Roman"/>
          <w:b w:val="0"/>
          <w:bCs w:val="0"/>
          <w:color w:val="000000"/>
          <w:sz w:val="24"/>
          <w:szCs w:val="24"/>
          <w:lang w:val="en-US" w:eastAsia="zh-CN"/>
        </w:rPr>
        <w:t>，款式、规格等参数符合招标方要求（</w:t>
      </w:r>
      <w:r>
        <w:rPr>
          <w:rFonts w:hint="eastAsia" w:ascii="Times New Roman" w:hAnsi="Times New Roman" w:eastAsia="宋体" w:cs="Times New Roman"/>
          <w:b/>
          <w:bCs/>
          <w:color w:val="000000"/>
          <w:sz w:val="24"/>
          <w:szCs w:val="24"/>
          <w:lang w:val="en-US" w:eastAsia="zh-CN"/>
        </w:rPr>
        <w:t>详见附件2</w:t>
      </w:r>
      <w:r>
        <w:rPr>
          <w:rFonts w:hint="eastAsia" w:ascii="Times New Roman" w:hAnsi="Times New Roman" w:eastAsia="宋体" w:cs="Times New Roman"/>
          <w:b w:val="0"/>
          <w:bCs w:val="0"/>
          <w:color w:val="000000"/>
          <w:sz w:val="24"/>
          <w:szCs w:val="24"/>
          <w:lang w:val="en-US" w:eastAsia="zh-CN"/>
        </w:rPr>
        <w:t>）</w:t>
      </w:r>
      <w:r>
        <w:rPr>
          <w:rFonts w:hint="eastAsia" w:cs="Times New Roman"/>
          <w:b w:val="0"/>
          <w:bCs w:val="0"/>
          <w:color w:val="000000"/>
          <w:sz w:val="24"/>
          <w:szCs w:val="24"/>
          <w:lang w:val="en-US" w:eastAsia="zh-CN"/>
        </w:rPr>
        <w:t>。</w:t>
      </w:r>
      <w:r>
        <w:rPr>
          <w:rFonts w:hint="eastAsia" w:ascii="Times New Roman" w:hAnsi="Times New Roman" w:eastAsia="宋体" w:cs="Times New Roman"/>
          <w:b w:val="0"/>
          <w:bCs w:val="0"/>
          <w:color w:val="000000"/>
          <w:sz w:val="24"/>
          <w:szCs w:val="24"/>
          <w:lang w:val="en-US" w:eastAsia="zh-CN"/>
        </w:rPr>
        <w:t>租赁期届满，移动商铺（仅包括商铺出厂原有部分</w:t>
      </w:r>
      <w:r>
        <w:rPr>
          <w:rFonts w:hint="eastAsia" w:cs="Times New Roman"/>
          <w:b w:val="0"/>
          <w:bCs w:val="0"/>
          <w:color w:val="000000"/>
          <w:sz w:val="24"/>
          <w:szCs w:val="24"/>
          <w:lang w:val="en-US" w:eastAsia="zh-CN"/>
        </w:rPr>
        <w:t>及不可移动部分</w:t>
      </w:r>
      <w:r>
        <w:rPr>
          <w:rFonts w:hint="eastAsia" w:ascii="Times New Roman" w:hAnsi="Times New Roman" w:eastAsia="宋体" w:cs="Times New Roman"/>
          <w:b w:val="0"/>
          <w:bCs w:val="0"/>
          <w:color w:val="000000"/>
          <w:sz w:val="24"/>
          <w:szCs w:val="24"/>
          <w:lang w:val="en-US" w:eastAsia="zh-CN"/>
        </w:rPr>
        <w:t>，不含内部可移动设施设备及货柜等物品）产权归</w:t>
      </w:r>
      <w:r>
        <w:rPr>
          <w:rFonts w:hint="eastAsia" w:cs="Times New Roman"/>
          <w:b w:val="0"/>
          <w:bCs w:val="0"/>
          <w:color w:val="000000"/>
          <w:sz w:val="24"/>
          <w:szCs w:val="24"/>
          <w:lang w:val="en-US" w:eastAsia="zh-CN"/>
        </w:rPr>
        <w:t>甲</w:t>
      </w:r>
      <w:r>
        <w:rPr>
          <w:rFonts w:hint="eastAsia" w:ascii="Times New Roman" w:hAnsi="Times New Roman" w:eastAsia="宋体" w:cs="Times New Roman"/>
          <w:b w:val="0"/>
          <w:bCs w:val="0"/>
          <w:color w:val="000000"/>
          <w:sz w:val="24"/>
          <w:szCs w:val="24"/>
          <w:lang w:val="en-US" w:eastAsia="zh-CN"/>
        </w:rPr>
        <w:t>方所有。</w:t>
      </w:r>
      <w:bookmarkStart w:id="0" w:name="_GoBack"/>
      <w:bookmarkEnd w:id="0"/>
    </w:p>
    <w:p>
      <w:pPr>
        <w:numPr>
          <w:ilvl w:val="0"/>
          <w:numId w:val="0"/>
        </w:numPr>
        <w:spacing w:line="500" w:lineRule="exact"/>
        <w:ind w:leftChars="-373" w:firstLine="1205" w:firstLineChars="500"/>
        <w:jc w:val="both"/>
        <w:rPr>
          <w:rFonts w:hint="eastAsia" w:ascii="宋体" w:hAnsi="宋体"/>
          <w:b w:val="0"/>
          <w:bCs w:val="0"/>
          <w:color w:val="000000"/>
          <w:sz w:val="24"/>
          <w:highlight w:val="none"/>
          <w:lang w:val="en-US" w:eastAsia="zh-CN"/>
        </w:rPr>
      </w:pPr>
      <w:r>
        <w:rPr>
          <w:rFonts w:hint="eastAsia" w:ascii="宋体" w:hAnsi="宋体" w:cs="Times New Roman"/>
          <w:b/>
          <w:bCs/>
          <w:color w:val="000000"/>
          <w:sz w:val="24"/>
          <w:lang w:val="en-US" w:eastAsia="zh-CN"/>
        </w:rPr>
        <w:t>三、</w:t>
      </w:r>
      <w:r>
        <w:rPr>
          <w:rFonts w:hint="eastAsia" w:ascii="宋体" w:hAnsi="宋体" w:eastAsia="宋体" w:cs="Times New Roman"/>
          <w:b/>
          <w:bCs/>
          <w:color w:val="000000"/>
          <w:sz w:val="24"/>
        </w:rPr>
        <w:t>租赁</w:t>
      </w:r>
      <w:r>
        <w:rPr>
          <w:rFonts w:hint="eastAsia" w:ascii="宋体" w:hAnsi="宋体"/>
          <w:b/>
          <w:bCs/>
          <w:color w:val="000000"/>
          <w:sz w:val="24"/>
        </w:rPr>
        <w:t>期限</w:t>
      </w:r>
      <w:r>
        <w:rPr>
          <w:rFonts w:hint="eastAsia" w:ascii="宋体" w:hAnsi="宋体"/>
          <w:color w:val="000000"/>
          <w:sz w:val="24"/>
        </w:rPr>
        <w:t>：</w:t>
      </w:r>
      <w:r>
        <w:rPr>
          <w:rFonts w:hint="eastAsia" w:ascii="宋体" w:hAnsi="宋体"/>
          <w:b/>
          <w:bCs/>
          <w:color w:val="000000"/>
          <w:sz w:val="24"/>
          <w:highlight w:val="none"/>
          <w:u w:val="single"/>
          <w:lang w:val="en-US" w:eastAsia="zh-CN"/>
        </w:rPr>
        <w:t xml:space="preserve"> 三</w:t>
      </w:r>
      <w:r>
        <w:rPr>
          <w:rFonts w:hint="eastAsia" w:ascii="宋体" w:hAnsi="宋体"/>
          <w:b w:val="0"/>
          <w:bCs w:val="0"/>
          <w:color w:val="000000"/>
          <w:sz w:val="24"/>
          <w:highlight w:val="none"/>
          <w:u w:val="single"/>
          <w:lang w:val="en-US" w:eastAsia="zh-CN"/>
        </w:rPr>
        <w:t xml:space="preserve"> </w:t>
      </w:r>
      <w:r>
        <w:rPr>
          <w:rFonts w:hint="eastAsia" w:ascii="宋体" w:hAnsi="宋体"/>
          <w:b w:val="0"/>
          <w:bCs w:val="0"/>
          <w:color w:val="000000"/>
          <w:sz w:val="24"/>
          <w:highlight w:val="none"/>
        </w:rPr>
        <w:t>年，</w:t>
      </w:r>
      <w:r>
        <w:rPr>
          <w:rFonts w:hint="eastAsia" w:ascii="宋体" w:hAnsi="宋体"/>
          <w:b w:val="0"/>
          <w:bCs w:val="0"/>
          <w:color w:val="000000"/>
          <w:sz w:val="24"/>
          <w:highlight w:val="none"/>
          <w:lang w:val="en-US" w:eastAsia="zh-CN"/>
        </w:rPr>
        <w:t>租赁起始日以甲方移动服务点使用交接单为准。</w:t>
      </w:r>
    </w:p>
    <w:p>
      <w:pPr>
        <w:numPr>
          <w:ilvl w:val="0"/>
          <w:numId w:val="0"/>
        </w:numPr>
        <w:spacing w:line="500" w:lineRule="exact"/>
        <w:ind w:leftChars="-373" w:firstLine="1205" w:firstLineChars="500"/>
        <w:jc w:val="left"/>
        <w:rPr>
          <w:rFonts w:hint="eastAsia" w:ascii="宋体" w:hAnsi="宋体" w:eastAsia="宋体" w:cs="Times New Roman"/>
          <w:b/>
          <w:bCs/>
          <w:color w:val="000000"/>
          <w:sz w:val="24"/>
        </w:rPr>
      </w:pPr>
      <w:r>
        <w:rPr>
          <w:rFonts w:hint="eastAsia" w:ascii="宋体" w:hAnsi="宋体" w:cs="Times New Roman"/>
          <w:b/>
          <w:bCs/>
          <w:color w:val="000000"/>
          <w:sz w:val="24"/>
          <w:lang w:val="en-US" w:eastAsia="zh-CN"/>
        </w:rPr>
        <w:t>四</w:t>
      </w:r>
      <w:r>
        <w:rPr>
          <w:rFonts w:hint="eastAsia" w:ascii="宋体" w:hAnsi="宋体" w:eastAsia="宋体" w:cs="Times New Roman"/>
          <w:b/>
          <w:bCs/>
          <w:color w:val="000000"/>
          <w:sz w:val="24"/>
          <w:lang w:val="en-US" w:eastAsia="zh-CN"/>
        </w:rPr>
        <w:t>、费用</w:t>
      </w:r>
      <w:r>
        <w:rPr>
          <w:rFonts w:hint="eastAsia" w:ascii="宋体" w:hAnsi="宋体" w:eastAsia="宋体" w:cs="Times New Roman"/>
          <w:b/>
          <w:bCs/>
          <w:color w:val="000000"/>
          <w:sz w:val="24"/>
        </w:rPr>
        <w:t>及交纳期限：</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b/>
          <w:bCs/>
          <w:color w:val="000000"/>
          <w:sz w:val="24"/>
          <w:u w:val="none"/>
          <w:lang w:val="en-US" w:eastAsia="zh-CN"/>
        </w:rPr>
      </w:pPr>
      <w:r>
        <w:rPr>
          <w:rFonts w:hint="eastAsia" w:ascii="宋体" w:hAnsi="宋体" w:eastAsia="宋体" w:cs="Times New Roman"/>
          <w:color w:val="000000"/>
          <w:sz w:val="24"/>
          <w:lang w:val="en-US" w:eastAsia="zh-CN"/>
        </w:rPr>
        <w:t>1.</w:t>
      </w:r>
      <w:r>
        <w:rPr>
          <w:rFonts w:hint="eastAsia" w:ascii="宋体" w:hAnsi="宋体" w:eastAsia="宋体" w:cs="Times New Roman"/>
          <w:b/>
          <w:bCs/>
          <w:color w:val="000000"/>
          <w:sz w:val="24"/>
          <w:lang w:val="en-US" w:eastAsia="zh-CN"/>
        </w:rPr>
        <w:t>租金</w:t>
      </w:r>
      <w:r>
        <w:rPr>
          <w:rFonts w:hint="eastAsia" w:ascii="宋体" w:hAnsi="宋体" w:cs="Times New Roman"/>
          <w:color w:val="000000"/>
          <w:sz w:val="24"/>
          <w:lang w:val="en-US" w:eastAsia="zh-CN"/>
        </w:rPr>
        <w:t xml:space="preserve">  </w:t>
      </w:r>
      <w:r>
        <w:rPr>
          <w:rFonts w:hint="eastAsia" w:ascii="宋体" w:hAnsi="宋体" w:eastAsia="宋体" w:cs="Times New Roman"/>
          <w:color w:val="000000"/>
          <w:sz w:val="24"/>
          <w:lang w:val="en-US" w:eastAsia="zh-CN"/>
        </w:rPr>
        <w:t>自第二年起，</w:t>
      </w:r>
      <w:r>
        <w:rPr>
          <w:rFonts w:hint="eastAsia" w:ascii="宋体" w:hAnsi="宋体" w:eastAsia="宋体" w:cs="Times New Roman"/>
          <w:color w:val="000000"/>
          <w:sz w:val="24"/>
        </w:rPr>
        <w:t>租金</w:t>
      </w:r>
      <w:r>
        <w:rPr>
          <w:rFonts w:hint="eastAsia" w:ascii="宋体" w:hAnsi="宋体"/>
          <w:color w:val="000000"/>
          <w:sz w:val="24"/>
          <w:lang w:val="en-US" w:eastAsia="zh-CN"/>
        </w:rPr>
        <w:t>在</w:t>
      </w:r>
      <w:r>
        <w:rPr>
          <w:rFonts w:hint="eastAsia" w:ascii="宋体" w:hAnsi="宋体"/>
          <w:b w:val="0"/>
          <w:bCs w:val="0"/>
          <w:color w:val="000000"/>
          <w:sz w:val="24"/>
          <w:lang w:val="en-US" w:eastAsia="zh-CN"/>
        </w:rPr>
        <w:t>上一年</w:t>
      </w:r>
      <w:r>
        <w:rPr>
          <w:rFonts w:hint="eastAsia" w:ascii="宋体" w:hAnsi="宋体"/>
          <w:color w:val="000000"/>
          <w:sz w:val="24"/>
          <w:lang w:val="en-US" w:eastAsia="zh-CN"/>
        </w:rPr>
        <w:t>的基础上每年递增</w:t>
      </w:r>
      <w:r>
        <w:rPr>
          <w:rFonts w:hint="eastAsia" w:ascii="宋体" w:hAnsi="宋体"/>
          <w:b/>
          <w:bCs/>
          <w:color w:val="000000"/>
          <w:sz w:val="24"/>
          <w:u w:val="single"/>
          <w:lang w:val="en-US" w:eastAsia="zh-CN"/>
        </w:rPr>
        <w:t xml:space="preserve"> 5% </w:t>
      </w:r>
      <w:r>
        <w:rPr>
          <w:rFonts w:hint="eastAsia" w:ascii="宋体" w:hAnsi="宋体"/>
          <w:b/>
          <w:bCs/>
          <w:color w:val="000000"/>
          <w:sz w:val="24"/>
          <w:u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color w:val="000000"/>
          <w:sz w:val="24"/>
          <w:u w:val="single"/>
          <w:lang w:val="en-US" w:eastAsia="zh-CN"/>
        </w:rPr>
      </w:pPr>
      <w:r>
        <w:rPr>
          <w:rFonts w:hint="eastAsia" w:ascii="宋体" w:hAnsi="宋体" w:cs="Times New Roman"/>
          <w:color w:val="000000"/>
          <w:sz w:val="24"/>
          <w:lang w:val="en-US" w:eastAsia="zh-CN"/>
        </w:rPr>
        <w:t>（1）</w:t>
      </w:r>
      <w:r>
        <w:rPr>
          <w:rFonts w:hint="eastAsia" w:ascii="宋体" w:hAnsi="宋体" w:eastAsia="宋体" w:cs="Times New Roman"/>
          <w:color w:val="000000"/>
          <w:sz w:val="24"/>
          <w:lang w:val="en-US" w:eastAsia="zh-CN"/>
        </w:rPr>
        <w:t>第一</w:t>
      </w:r>
      <w:r>
        <w:rPr>
          <w:rFonts w:hint="eastAsia" w:ascii="宋体" w:hAnsi="宋体" w:eastAsia="宋体" w:cs="Times New Roman"/>
          <w:color w:val="000000"/>
          <w:sz w:val="24"/>
        </w:rPr>
        <w:t>年租金为</w:t>
      </w:r>
      <w:r>
        <w:rPr>
          <w:rFonts w:hint="eastAsia" w:ascii="宋体" w:hAnsi="宋体" w:cs="Times New Roman"/>
          <w:color w:val="000000"/>
          <w:sz w:val="24"/>
          <w:lang w:val="en-US" w:eastAsia="zh-CN"/>
        </w:rPr>
        <w:t>中标价：</w:t>
      </w:r>
      <w:r>
        <w:rPr>
          <w:rFonts w:hint="eastAsia" w:ascii="宋体" w:hAnsi="宋体" w:eastAsia="宋体" w:cs="Times New Roman"/>
          <w:color w:val="000000"/>
          <w:sz w:val="24"/>
        </w:rPr>
        <w:t>大写人民币</w:t>
      </w:r>
      <w:r>
        <w:rPr>
          <w:rFonts w:hint="eastAsia" w:ascii="宋体" w:hAnsi="宋体" w:eastAsia="宋体" w:cs="Times New Roman"/>
          <w:color w:val="000000"/>
          <w:sz w:val="24"/>
          <w:u w:val="single"/>
          <w:lang w:val="en-US" w:eastAsia="zh-CN"/>
        </w:rPr>
        <w:t xml:space="preserve">   </w:t>
      </w:r>
      <w:r>
        <w:rPr>
          <w:rFonts w:hint="eastAsia" w:ascii="宋体" w:hAnsi="宋体" w:cs="Times New Roman"/>
          <w:color w:val="000000"/>
          <w:sz w:val="24"/>
          <w:u w:val="single"/>
          <w:lang w:val="en-US" w:eastAsia="zh-CN"/>
        </w:rPr>
        <w:t xml:space="preserve">          </w:t>
      </w:r>
      <w:r>
        <w:rPr>
          <w:rFonts w:hint="eastAsia" w:ascii="宋体" w:hAnsi="宋体" w:eastAsia="宋体" w:cs="Times New Roman"/>
          <w:color w:val="000000"/>
          <w:sz w:val="24"/>
          <w:u w:val="single"/>
          <w:lang w:val="en-US" w:eastAsia="zh-CN"/>
        </w:rPr>
        <w:t xml:space="preserve"> </w:t>
      </w:r>
      <w:r>
        <w:rPr>
          <w:rFonts w:hint="eastAsia" w:ascii="宋体" w:hAnsi="宋体" w:eastAsia="宋体" w:cs="Times New Roman"/>
          <w:color w:val="000000"/>
          <w:sz w:val="24"/>
        </w:rPr>
        <w:t>元整（小写：¥</w:t>
      </w:r>
      <w:r>
        <w:rPr>
          <w:rFonts w:hint="eastAsia" w:ascii="宋体" w:hAnsi="宋体" w:eastAsia="宋体" w:cs="Times New Roman"/>
          <w:color w:val="000000"/>
          <w:sz w:val="24"/>
          <w:lang w:val="en-US" w:eastAsia="zh-CN"/>
        </w:rPr>
        <w:t xml:space="preserve"> </w:t>
      </w:r>
      <w:r>
        <w:rPr>
          <w:rFonts w:hint="eastAsia" w:ascii="宋体" w:hAnsi="宋体" w:eastAsia="宋体" w:cs="Times New Roman"/>
          <w:color w:val="000000"/>
          <w:sz w:val="24"/>
          <w:u w:val="single"/>
          <w:lang w:val="en-US" w:eastAsia="zh-CN"/>
        </w:rPr>
        <w:t xml:space="preserve">  </w:t>
      </w:r>
      <w:r>
        <w:rPr>
          <w:rFonts w:hint="eastAsia" w:ascii="宋体" w:hAnsi="宋体" w:cs="Times New Roman"/>
          <w:color w:val="000000"/>
          <w:sz w:val="24"/>
          <w:u w:val="single"/>
          <w:lang w:val="en-US" w:eastAsia="zh-CN"/>
        </w:rPr>
        <w:t xml:space="preserve">      </w:t>
      </w:r>
      <w:r>
        <w:rPr>
          <w:rFonts w:hint="eastAsia" w:ascii="宋体" w:hAnsi="宋体" w:eastAsia="宋体" w:cs="Times New Roman"/>
          <w:color w:val="000000"/>
          <w:sz w:val="24"/>
          <w:u w:val="single"/>
          <w:lang w:val="en-US" w:eastAsia="zh-CN"/>
        </w:rPr>
        <w:t>元</w:t>
      </w:r>
      <w:r>
        <w:rPr>
          <w:rFonts w:hint="eastAsia" w:ascii="宋体" w:hAnsi="宋体" w:eastAsia="宋体" w:cs="Times New Roman"/>
          <w:color w:val="000000"/>
          <w:sz w:val="24"/>
        </w:rPr>
        <w:t>）</w:t>
      </w:r>
      <w:r>
        <w:rPr>
          <w:rFonts w:hint="eastAsia" w:ascii="宋体" w:hAnsi="宋体" w:cs="Times New Roman"/>
          <w:color w:val="000000"/>
          <w:sz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color w:val="000000"/>
          <w:sz w:val="24"/>
          <w:u w:val="single"/>
          <w:lang w:val="en-US" w:eastAsia="zh-CN"/>
        </w:rPr>
      </w:pPr>
      <w:r>
        <w:rPr>
          <w:rFonts w:hint="eastAsia" w:ascii="宋体" w:hAnsi="宋体" w:cs="Times New Roman"/>
          <w:color w:val="000000"/>
          <w:sz w:val="24"/>
          <w:lang w:eastAsia="zh-CN"/>
        </w:rPr>
        <w:t>（</w:t>
      </w:r>
      <w:r>
        <w:rPr>
          <w:rFonts w:hint="eastAsia" w:ascii="宋体" w:hAnsi="宋体" w:cs="Times New Roman"/>
          <w:color w:val="000000"/>
          <w:sz w:val="24"/>
          <w:lang w:val="en-US" w:eastAsia="zh-CN"/>
        </w:rPr>
        <w:t>2</w:t>
      </w:r>
      <w:r>
        <w:rPr>
          <w:rFonts w:hint="eastAsia" w:ascii="宋体" w:hAnsi="宋体" w:cs="Times New Roman"/>
          <w:color w:val="000000"/>
          <w:sz w:val="24"/>
          <w:lang w:eastAsia="zh-CN"/>
        </w:rPr>
        <w:t>）</w:t>
      </w:r>
      <w:r>
        <w:rPr>
          <w:rFonts w:hint="eastAsia" w:ascii="宋体" w:hAnsi="宋体"/>
          <w:color w:val="000000"/>
          <w:sz w:val="24"/>
        </w:rPr>
        <w:t xml:space="preserve"> </w:t>
      </w:r>
      <w:r>
        <w:rPr>
          <w:rFonts w:hint="eastAsia" w:ascii="宋体" w:hAnsi="宋体" w:eastAsia="宋体" w:cs="Times New Roman"/>
          <w:color w:val="000000"/>
          <w:sz w:val="24"/>
          <w:lang w:val="en-US" w:eastAsia="zh-CN"/>
        </w:rPr>
        <w:t>第</w:t>
      </w:r>
      <w:r>
        <w:rPr>
          <w:rFonts w:hint="eastAsia" w:ascii="宋体" w:hAnsi="宋体" w:cs="Times New Roman"/>
          <w:color w:val="000000"/>
          <w:sz w:val="24"/>
          <w:lang w:val="en-US" w:eastAsia="zh-CN"/>
        </w:rPr>
        <w:t>二</w:t>
      </w:r>
      <w:r>
        <w:rPr>
          <w:rFonts w:hint="eastAsia" w:ascii="宋体" w:hAnsi="宋体" w:eastAsia="宋体" w:cs="Times New Roman"/>
          <w:color w:val="000000"/>
          <w:sz w:val="24"/>
        </w:rPr>
        <w:t>年租金为大写人民币</w:t>
      </w:r>
      <w:r>
        <w:rPr>
          <w:rFonts w:hint="eastAsia" w:ascii="宋体" w:hAnsi="宋体" w:eastAsia="宋体" w:cs="Times New Roman"/>
          <w:color w:val="000000"/>
          <w:sz w:val="24"/>
          <w:u w:val="single"/>
          <w:lang w:val="en-US" w:eastAsia="zh-CN"/>
        </w:rPr>
        <w:t xml:space="preserve">   </w:t>
      </w:r>
      <w:r>
        <w:rPr>
          <w:rFonts w:hint="eastAsia" w:ascii="宋体" w:hAnsi="宋体" w:cs="Times New Roman"/>
          <w:color w:val="000000"/>
          <w:sz w:val="24"/>
          <w:u w:val="single"/>
          <w:lang w:val="en-US" w:eastAsia="zh-CN"/>
        </w:rPr>
        <w:t xml:space="preserve">          </w:t>
      </w:r>
      <w:r>
        <w:rPr>
          <w:rFonts w:hint="eastAsia" w:ascii="宋体" w:hAnsi="宋体" w:eastAsia="宋体" w:cs="Times New Roman"/>
          <w:color w:val="000000"/>
          <w:sz w:val="24"/>
          <w:u w:val="single"/>
          <w:lang w:val="en-US" w:eastAsia="zh-CN"/>
        </w:rPr>
        <w:t xml:space="preserve"> </w:t>
      </w:r>
      <w:r>
        <w:rPr>
          <w:rFonts w:hint="eastAsia" w:ascii="宋体" w:hAnsi="宋体" w:eastAsia="宋体" w:cs="Times New Roman"/>
          <w:color w:val="000000"/>
          <w:sz w:val="24"/>
        </w:rPr>
        <w:t>元整（小写：¥</w:t>
      </w:r>
      <w:r>
        <w:rPr>
          <w:rFonts w:hint="eastAsia" w:ascii="宋体" w:hAnsi="宋体" w:eastAsia="宋体" w:cs="Times New Roman"/>
          <w:color w:val="000000"/>
          <w:sz w:val="24"/>
          <w:lang w:val="en-US" w:eastAsia="zh-CN"/>
        </w:rPr>
        <w:t xml:space="preserve"> </w:t>
      </w:r>
      <w:r>
        <w:rPr>
          <w:rFonts w:hint="eastAsia" w:ascii="宋体" w:hAnsi="宋体" w:eastAsia="宋体" w:cs="Times New Roman"/>
          <w:color w:val="000000"/>
          <w:sz w:val="24"/>
          <w:u w:val="single"/>
          <w:lang w:val="en-US" w:eastAsia="zh-CN"/>
        </w:rPr>
        <w:t xml:space="preserve">  </w:t>
      </w:r>
      <w:r>
        <w:rPr>
          <w:rFonts w:hint="eastAsia" w:ascii="宋体" w:hAnsi="宋体" w:cs="Times New Roman"/>
          <w:color w:val="000000"/>
          <w:sz w:val="24"/>
          <w:u w:val="single"/>
          <w:lang w:val="en-US" w:eastAsia="zh-CN"/>
        </w:rPr>
        <w:t xml:space="preserve">      </w:t>
      </w:r>
      <w:r>
        <w:rPr>
          <w:rFonts w:hint="eastAsia" w:ascii="宋体" w:hAnsi="宋体" w:eastAsia="宋体" w:cs="Times New Roman"/>
          <w:color w:val="000000"/>
          <w:sz w:val="24"/>
          <w:u w:val="single"/>
          <w:lang w:val="en-US" w:eastAsia="zh-CN"/>
        </w:rPr>
        <w:t>元</w:t>
      </w:r>
      <w:r>
        <w:rPr>
          <w:rFonts w:hint="eastAsia" w:ascii="宋体" w:hAnsi="宋体" w:eastAsia="宋体" w:cs="Times New Roman"/>
          <w:color w:val="000000"/>
          <w:sz w:val="24"/>
        </w:rPr>
        <w:t>）</w:t>
      </w:r>
      <w:r>
        <w:rPr>
          <w:rFonts w:hint="eastAsia" w:ascii="宋体" w:hAnsi="宋体" w:cs="Times New Roman"/>
          <w:color w:val="000000"/>
          <w:sz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color w:val="000000"/>
          <w:sz w:val="24"/>
          <w:u w:val="single"/>
          <w:lang w:val="en-US" w:eastAsia="zh-CN"/>
        </w:rPr>
      </w:pPr>
      <w:r>
        <w:rPr>
          <w:rFonts w:hint="eastAsia" w:ascii="宋体" w:hAnsi="宋体"/>
          <w:color w:val="000000"/>
          <w:sz w:val="24"/>
          <w:lang w:val="en-US" w:eastAsia="zh-CN"/>
        </w:rPr>
        <w:t>（3）</w:t>
      </w:r>
      <w:r>
        <w:rPr>
          <w:rFonts w:hint="eastAsia" w:ascii="宋体" w:hAnsi="宋体" w:eastAsia="宋体" w:cs="Times New Roman"/>
          <w:color w:val="000000"/>
          <w:sz w:val="24"/>
          <w:lang w:val="en-US" w:eastAsia="zh-CN"/>
        </w:rPr>
        <w:t>第</w:t>
      </w:r>
      <w:r>
        <w:rPr>
          <w:rFonts w:hint="eastAsia" w:ascii="宋体" w:hAnsi="宋体" w:cs="Times New Roman"/>
          <w:color w:val="000000"/>
          <w:sz w:val="24"/>
          <w:lang w:val="en-US" w:eastAsia="zh-CN"/>
        </w:rPr>
        <w:t>三</w:t>
      </w:r>
      <w:r>
        <w:rPr>
          <w:rFonts w:hint="eastAsia" w:ascii="宋体" w:hAnsi="宋体" w:eastAsia="宋体" w:cs="Times New Roman"/>
          <w:color w:val="000000"/>
          <w:sz w:val="24"/>
        </w:rPr>
        <w:t>年租金为大写人民币</w:t>
      </w:r>
      <w:r>
        <w:rPr>
          <w:rFonts w:hint="eastAsia" w:ascii="宋体" w:hAnsi="宋体" w:eastAsia="宋体" w:cs="Times New Roman"/>
          <w:color w:val="000000"/>
          <w:sz w:val="24"/>
          <w:u w:val="single"/>
          <w:lang w:val="en-US" w:eastAsia="zh-CN"/>
        </w:rPr>
        <w:t xml:space="preserve">   </w:t>
      </w:r>
      <w:r>
        <w:rPr>
          <w:rFonts w:hint="eastAsia" w:ascii="宋体" w:hAnsi="宋体" w:cs="Times New Roman"/>
          <w:color w:val="000000"/>
          <w:sz w:val="24"/>
          <w:u w:val="single"/>
          <w:lang w:val="en-US" w:eastAsia="zh-CN"/>
        </w:rPr>
        <w:t xml:space="preserve">           </w:t>
      </w:r>
      <w:r>
        <w:rPr>
          <w:rFonts w:hint="eastAsia" w:ascii="宋体" w:hAnsi="宋体" w:eastAsia="宋体" w:cs="Times New Roman"/>
          <w:color w:val="000000"/>
          <w:sz w:val="24"/>
          <w:u w:val="single"/>
          <w:lang w:val="en-US" w:eastAsia="zh-CN"/>
        </w:rPr>
        <w:t xml:space="preserve"> </w:t>
      </w:r>
      <w:r>
        <w:rPr>
          <w:rFonts w:hint="eastAsia" w:ascii="宋体" w:hAnsi="宋体" w:eastAsia="宋体" w:cs="Times New Roman"/>
          <w:color w:val="000000"/>
          <w:sz w:val="24"/>
        </w:rPr>
        <w:t>元整（小写：¥</w:t>
      </w:r>
      <w:r>
        <w:rPr>
          <w:rFonts w:hint="eastAsia" w:ascii="宋体" w:hAnsi="宋体" w:eastAsia="宋体" w:cs="Times New Roman"/>
          <w:color w:val="000000"/>
          <w:sz w:val="24"/>
          <w:lang w:val="en-US" w:eastAsia="zh-CN"/>
        </w:rPr>
        <w:t xml:space="preserve"> </w:t>
      </w:r>
      <w:r>
        <w:rPr>
          <w:rFonts w:hint="eastAsia" w:ascii="宋体" w:hAnsi="宋体" w:eastAsia="宋体" w:cs="Times New Roman"/>
          <w:color w:val="000000"/>
          <w:sz w:val="24"/>
          <w:u w:val="single"/>
          <w:lang w:val="en-US" w:eastAsia="zh-CN"/>
        </w:rPr>
        <w:t xml:space="preserve">  </w:t>
      </w:r>
      <w:r>
        <w:rPr>
          <w:rFonts w:hint="eastAsia" w:ascii="宋体" w:hAnsi="宋体" w:cs="Times New Roman"/>
          <w:color w:val="000000"/>
          <w:sz w:val="24"/>
          <w:u w:val="single"/>
          <w:lang w:val="en-US" w:eastAsia="zh-CN"/>
        </w:rPr>
        <w:t xml:space="preserve">       </w:t>
      </w:r>
      <w:r>
        <w:rPr>
          <w:rFonts w:hint="eastAsia" w:ascii="宋体" w:hAnsi="宋体" w:eastAsia="宋体" w:cs="Times New Roman"/>
          <w:color w:val="000000"/>
          <w:sz w:val="24"/>
          <w:u w:val="single"/>
          <w:lang w:val="en-US" w:eastAsia="zh-CN"/>
        </w:rPr>
        <w:t>元</w:t>
      </w:r>
      <w:r>
        <w:rPr>
          <w:rFonts w:hint="eastAsia" w:ascii="宋体" w:hAnsi="宋体" w:eastAsia="宋体" w:cs="Times New Roman"/>
          <w:color w:val="000000"/>
          <w:sz w:val="24"/>
        </w:rPr>
        <w:t>）</w:t>
      </w:r>
      <w:r>
        <w:rPr>
          <w:rFonts w:hint="eastAsia" w:ascii="宋体" w:hAnsi="宋体" w:cs="Times New Roman"/>
          <w:color w:val="000000"/>
          <w:sz w:val="24"/>
          <w:lang w:eastAsia="zh-CN"/>
        </w:rPr>
        <w:t>，</w:t>
      </w:r>
    </w:p>
    <w:p>
      <w:pPr>
        <w:spacing w:line="500" w:lineRule="exact"/>
        <w:ind w:firstLine="480" w:firstLineChars="200"/>
        <w:jc w:val="left"/>
        <w:rPr>
          <w:rFonts w:hint="eastAsia" w:ascii="宋体" w:hAnsi="宋体"/>
          <w:b w:val="0"/>
          <w:bCs w:val="0"/>
          <w:color w:val="000000"/>
          <w:sz w:val="24"/>
        </w:rPr>
      </w:pPr>
      <w:r>
        <w:rPr>
          <w:rFonts w:hint="eastAsia" w:ascii="宋体" w:hAnsi="宋体"/>
          <w:color w:val="000000"/>
          <w:sz w:val="24"/>
        </w:rPr>
        <w:t>乙方在中标时已向义乌市产权交易所付清第一年租金，第二、第三年租金</w:t>
      </w:r>
      <w:r>
        <w:rPr>
          <w:rFonts w:hint="eastAsia" w:ascii="宋体" w:hAnsi="宋体"/>
          <w:b w:val="0"/>
          <w:bCs w:val="0"/>
          <w:color w:val="000000"/>
          <w:sz w:val="24"/>
        </w:rPr>
        <w:t>在前一年期满前一个月</w:t>
      </w:r>
      <w:r>
        <w:rPr>
          <w:rFonts w:hint="eastAsia" w:ascii="宋体" w:hAnsi="宋体"/>
          <w:b w:val="0"/>
          <w:bCs w:val="0"/>
          <w:color w:val="000000"/>
          <w:sz w:val="24"/>
          <w:lang w:val="en-US" w:eastAsia="zh-CN"/>
        </w:rPr>
        <w:t>向甲方</w:t>
      </w:r>
      <w:r>
        <w:rPr>
          <w:rFonts w:hint="eastAsia" w:ascii="宋体" w:hAnsi="宋体"/>
          <w:b w:val="0"/>
          <w:bCs w:val="0"/>
          <w:color w:val="000000"/>
          <w:sz w:val="24"/>
        </w:rPr>
        <w:t>付清。</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Times New Roman"/>
          <w:b w:val="0"/>
          <w:bCs w:val="0"/>
          <w:color w:val="000000"/>
          <w:sz w:val="24"/>
          <w:lang w:val="en-US" w:eastAsia="zh-CN"/>
        </w:rPr>
      </w:pPr>
      <w:r>
        <w:rPr>
          <w:rFonts w:hint="eastAsia" w:ascii="宋体" w:hAnsi="宋体" w:eastAsia="宋体" w:cs="Times New Roman"/>
          <w:color w:val="000000"/>
          <w:sz w:val="24"/>
          <w:lang w:val="en-US" w:eastAsia="zh-CN"/>
        </w:rPr>
        <w:t>2.</w:t>
      </w:r>
      <w:r>
        <w:rPr>
          <w:rFonts w:hint="eastAsia" w:ascii="宋体" w:hAnsi="宋体" w:eastAsia="宋体" w:cs="Times New Roman"/>
          <w:b/>
          <w:bCs/>
          <w:color w:val="000000"/>
          <w:sz w:val="24"/>
          <w:lang w:val="en-US" w:eastAsia="zh-CN"/>
        </w:rPr>
        <w:t>物业费</w:t>
      </w:r>
      <w:r>
        <w:rPr>
          <w:rFonts w:hint="eastAsia" w:ascii="宋体" w:hAnsi="宋体" w:eastAsia="宋体" w:cs="Times New Roman"/>
          <w:color w:val="000000"/>
          <w:sz w:val="24"/>
          <w:lang w:val="en-US" w:eastAsia="zh-CN"/>
        </w:rPr>
        <w:t>。暂定为</w:t>
      </w:r>
      <w:r>
        <w:rPr>
          <w:rFonts w:hint="eastAsia" w:ascii="宋体" w:hAnsi="宋体" w:cs="Times New Roman"/>
          <w:color w:val="000000"/>
          <w:sz w:val="24"/>
          <w:u w:val="single"/>
          <w:lang w:val="en-US" w:eastAsia="zh-CN"/>
        </w:rPr>
        <w:t xml:space="preserve">             </w:t>
      </w:r>
      <w:r>
        <w:rPr>
          <w:rFonts w:hint="eastAsia" w:hAnsi="宋体"/>
          <w:color w:val="000000"/>
          <w:sz w:val="24"/>
          <w:szCs w:val="24"/>
          <w:lang w:eastAsia="zh-CN"/>
        </w:rPr>
        <w:t>，</w:t>
      </w:r>
      <w:r>
        <w:rPr>
          <w:rFonts w:hint="eastAsia" w:hAnsi="宋体"/>
          <w:color w:val="000000"/>
          <w:sz w:val="24"/>
          <w:szCs w:val="24"/>
          <w:lang w:val="en-US" w:eastAsia="zh-CN"/>
        </w:rPr>
        <w:t>如后续有调整，以甲方书面通知为准。</w:t>
      </w:r>
      <w:r>
        <w:rPr>
          <w:rFonts w:hint="eastAsia" w:hAnsi="宋体"/>
          <w:color w:val="000000"/>
          <w:sz w:val="24"/>
          <w:szCs w:val="24"/>
        </w:rPr>
        <w:t>第一年度为</w:t>
      </w:r>
      <w:r>
        <w:rPr>
          <w:rFonts w:hint="eastAsia" w:hAnsi="宋体"/>
          <w:i w:val="0"/>
          <w:iCs w:val="0"/>
          <w:color w:val="000000"/>
          <w:sz w:val="24"/>
          <w:szCs w:val="24"/>
          <w:u w:val="single"/>
          <w:lang w:val="en-US" w:eastAsia="zh-CN"/>
        </w:rPr>
        <w:t xml:space="preserve">           </w:t>
      </w:r>
      <w:r>
        <w:rPr>
          <w:rFonts w:hint="eastAsia" w:hAnsi="宋体"/>
          <w:color w:val="000000"/>
          <w:sz w:val="24"/>
          <w:szCs w:val="24"/>
        </w:rPr>
        <w:t>元</w:t>
      </w:r>
      <w:r>
        <w:rPr>
          <w:rFonts w:hint="eastAsia" w:hAnsi="宋体" w:cs="宋体"/>
          <w:color w:val="000000"/>
          <w:sz w:val="24"/>
        </w:rPr>
        <w:t>，第</w:t>
      </w:r>
      <w:r>
        <w:rPr>
          <w:rFonts w:hint="eastAsia" w:hAnsi="宋体" w:cs="宋体"/>
          <w:color w:val="000000"/>
          <w:sz w:val="24"/>
          <w:lang w:val="en-US" w:eastAsia="zh-CN"/>
        </w:rPr>
        <w:t>二</w:t>
      </w:r>
      <w:r>
        <w:rPr>
          <w:rFonts w:hint="eastAsia" w:hAnsi="宋体" w:cs="宋体"/>
          <w:color w:val="000000"/>
          <w:sz w:val="24"/>
        </w:rPr>
        <w:t>年度为</w:t>
      </w:r>
      <w:r>
        <w:rPr>
          <w:rFonts w:hint="eastAsia" w:hAnsi="宋体"/>
          <w:i w:val="0"/>
          <w:iCs w:val="0"/>
          <w:color w:val="000000"/>
          <w:sz w:val="24"/>
          <w:szCs w:val="24"/>
          <w:u w:val="single"/>
          <w:lang w:val="en-US" w:eastAsia="zh-CN"/>
        </w:rPr>
        <w:t xml:space="preserve">              </w:t>
      </w:r>
      <w:r>
        <w:rPr>
          <w:rFonts w:hint="eastAsia" w:hAnsi="宋体"/>
          <w:color w:val="000000"/>
          <w:sz w:val="24"/>
          <w:szCs w:val="24"/>
        </w:rPr>
        <w:t>元，</w:t>
      </w:r>
      <w:r>
        <w:rPr>
          <w:rFonts w:hint="eastAsia" w:hAnsi="宋体" w:cs="宋体"/>
          <w:color w:val="000000"/>
          <w:sz w:val="24"/>
        </w:rPr>
        <w:t>第</w:t>
      </w:r>
      <w:r>
        <w:rPr>
          <w:rFonts w:hint="eastAsia" w:hAnsi="宋体" w:cs="宋体"/>
          <w:color w:val="000000"/>
          <w:sz w:val="24"/>
          <w:lang w:val="en-US" w:eastAsia="zh-CN"/>
        </w:rPr>
        <w:t>三</w:t>
      </w:r>
      <w:r>
        <w:rPr>
          <w:rFonts w:hint="eastAsia" w:hAnsi="宋体" w:cs="宋体"/>
          <w:color w:val="000000"/>
          <w:sz w:val="24"/>
        </w:rPr>
        <w:t>年度为</w:t>
      </w:r>
      <w:r>
        <w:rPr>
          <w:rFonts w:hint="eastAsia" w:hAnsi="宋体"/>
          <w:i w:val="0"/>
          <w:iCs w:val="0"/>
          <w:color w:val="000000"/>
          <w:sz w:val="24"/>
          <w:szCs w:val="24"/>
          <w:u w:val="single"/>
          <w:lang w:val="en-US" w:eastAsia="zh-CN"/>
        </w:rPr>
        <w:t xml:space="preserve">             </w:t>
      </w:r>
      <w:r>
        <w:rPr>
          <w:rFonts w:hint="eastAsia" w:hAnsi="宋体"/>
          <w:color w:val="000000"/>
          <w:sz w:val="24"/>
          <w:szCs w:val="24"/>
        </w:rPr>
        <w:t>元</w:t>
      </w:r>
      <w:r>
        <w:rPr>
          <w:rFonts w:hint="eastAsia" w:hAnsi="宋体" w:cs="宋体"/>
          <w:color w:val="000000"/>
          <w:sz w:val="24"/>
        </w:rPr>
        <w:t>。</w:t>
      </w:r>
      <w:r>
        <w:rPr>
          <w:rFonts w:hint="eastAsia" w:hAnsi="宋体" w:cs="宋体"/>
          <w:b w:val="0"/>
          <w:bCs w:val="0"/>
          <w:color w:val="000000"/>
          <w:sz w:val="24"/>
          <w:lang w:val="en-US" w:eastAsia="zh-CN"/>
        </w:rPr>
        <w:t>第一年度物业费在合同签订之日起三个工作日内支付给甲方，第二、三年度物业费在上一年度期满前一个月付清。</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b w:val="0"/>
          <w:bCs w:val="0"/>
          <w:color w:val="000000"/>
          <w:sz w:val="24"/>
          <w:lang w:val="en-US" w:eastAsia="zh-CN"/>
        </w:rPr>
      </w:pPr>
      <w:r>
        <w:rPr>
          <w:rFonts w:hint="eastAsia" w:ascii="宋体" w:hAnsi="宋体" w:eastAsia="宋体" w:cs="Times New Roman"/>
          <w:color w:val="000000"/>
          <w:sz w:val="24"/>
          <w:lang w:val="en-US" w:eastAsia="zh-CN"/>
        </w:rPr>
        <w:t>3.</w:t>
      </w:r>
      <w:r>
        <w:rPr>
          <w:rFonts w:hint="eastAsia" w:ascii="宋体" w:hAnsi="宋体" w:eastAsia="宋体" w:cs="Times New Roman"/>
          <w:b/>
          <w:bCs/>
          <w:color w:val="000000"/>
          <w:sz w:val="24"/>
          <w:lang w:val="en-US" w:eastAsia="zh-CN"/>
        </w:rPr>
        <w:t xml:space="preserve"> 水电费。水费</w:t>
      </w:r>
      <w:r>
        <w:rPr>
          <w:rFonts w:hint="eastAsia" w:ascii="宋体" w:hAnsi="宋体" w:cs="Times New Roman"/>
          <w:b/>
          <w:bCs/>
          <w:color w:val="000000"/>
          <w:sz w:val="24"/>
          <w:u w:val="single"/>
          <w:lang w:val="en-US" w:eastAsia="zh-CN"/>
        </w:rPr>
        <w:t xml:space="preserve"> </w:t>
      </w:r>
      <w:r>
        <w:rPr>
          <w:rFonts w:hint="eastAsia" w:ascii="宋体" w:hAnsi="宋体" w:cs="Times New Roman"/>
          <w:color w:val="000000"/>
          <w:sz w:val="24"/>
          <w:u w:val="single"/>
          <w:lang w:val="en-US" w:eastAsia="zh-CN"/>
        </w:rPr>
        <w:t xml:space="preserve">       </w:t>
      </w:r>
      <w:r>
        <w:rPr>
          <w:rFonts w:hint="eastAsia" w:hAnsi="宋体"/>
          <w:color w:val="000000"/>
          <w:sz w:val="24"/>
          <w:szCs w:val="24"/>
          <w:u w:val="single"/>
        </w:rPr>
        <w:t>元</w:t>
      </w:r>
      <w:r>
        <w:rPr>
          <w:rFonts w:hint="eastAsia" w:hAnsi="宋体"/>
          <w:color w:val="000000"/>
          <w:sz w:val="24"/>
          <w:szCs w:val="24"/>
          <w:u w:val="single"/>
          <w:lang w:val="en-US" w:eastAsia="zh-CN"/>
        </w:rPr>
        <w:t>/吨</w:t>
      </w:r>
      <w:r>
        <w:rPr>
          <w:rFonts w:hint="eastAsia" w:hAnsi="宋体"/>
          <w:color w:val="000000"/>
          <w:sz w:val="24"/>
          <w:szCs w:val="24"/>
          <w:lang w:val="en-US" w:eastAsia="zh-CN"/>
        </w:rPr>
        <w:t>，电费</w:t>
      </w:r>
      <w:r>
        <w:rPr>
          <w:rFonts w:hint="eastAsia" w:hAnsi="宋体"/>
          <w:color w:val="000000"/>
          <w:sz w:val="24"/>
          <w:szCs w:val="24"/>
          <w:u w:val="single"/>
          <w:lang w:val="en-US" w:eastAsia="zh-CN"/>
        </w:rPr>
        <w:t xml:space="preserve">      </w:t>
      </w:r>
      <w:r>
        <w:rPr>
          <w:rFonts w:hint="eastAsia" w:ascii="宋体" w:hAnsi="宋体"/>
          <w:color w:val="000000"/>
          <w:sz w:val="24"/>
          <w:u w:val="single"/>
        </w:rPr>
        <w:t xml:space="preserve"> </w:t>
      </w:r>
      <w:r>
        <w:rPr>
          <w:rFonts w:hint="eastAsia" w:hAnsi="宋体"/>
          <w:color w:val="000000"/>
          <w:sz w:val="24"/>
          <w:szCs w:val="24"/>
          <w:u w:val="single"/>
        </w:rPr>
        <w:t>元</w:t>
      </w:r>
      <w:r>
        <w:rPr>
          <w:rFonts w:hint="eastAsia" w:hAnsi="宋体"/>
          <w:color w:val="000000"/>
          <w:sz w:val="24"/>
          <w:szCs w:val="24"/>
          <w:u w:val="single"/>
          <w:lang w:val="en-US" w:eastAsia="zh-CN"/>
        </w:rPr>
        <w:t>/度</w:t>
      </w:r>
      <w:r>
        <w:rPr>
          <w:rFonts w:hint="eastAsia" w:hAnsi="宋体"/>
          <w:color w:val="000000"/>
          <w:sz w:val="24"/>
          <w:szCs w:val="24"/>
          <w:lang w:val="en-US" w:eastAsia="zh-CN"/>
        </w:rPr>
        <w:t>。</w:t>
      </w:r>
      <w:r>
        <w:rPr>
          <w:rFonts w:hint="eastAsia" w:ascii="宋体" w:hAnsi="宋体"/>
          <w:color w:val="000000"/>
          <w:sz w:val="24"/>
          <w:lang w:val="en-US" w:eastAsia="zh-CN"/>
        </w:rPr>
        <w:t xml:space="preserve"> 每月初甲方根据乙方实际使用量向乙方收取上月产生的水电费。乙方应在收到付款通知3个工作日内支付给甲方。</w:t>
      </w:r>
      <w:r>
        <w:rPr>
          <w:rFonts w:hint="eastAsia" w:ascii="宋体" w:hAnsi="宋体"/>
          <w:b w:val="0"/>
          <w:bCs w:val="0"/>
          <w:color w:val="000000"/>
          <w:sz w:val="24"/>
          <w:lang w:val="en-US" w:eastAsia="zh-CN"/>
        </w:rPr>
        <w:t>后续水电费单价随甲方实际支付水电公司单价同步调整。</w:t>
      </w:r>
    </w:p>
    <w:p>
      <w:pPr>
        <w:spacing w:line="500" w:lineRule="exact"/>
        <w:ind w:firstLine="480" w:firstLineChars="200"/>
        <w:jc w:val="left"/>
        <w:rPr>
          <w:rFonts w:hint="eastAsia" w:ascii="宋体" w:hAnsi="宋体"/>
          <w:color w:val="000000"/>
          <w:sz w:val="24"/>
        </w:rPr>
      </w:pPr>
      <w:r>
        <w:rPr>
          <w:rFonts w:hint="eastAsia" w:ascii="宋体" w:hAnsi="宋体"/>
          <w:color w:val="000000"/>
          <w:sz w:val="24"/>
          <w:lang w:val="en-US" w:eastAsia="zh-CN"/>
        </w:rPr>
        <w:t>4.</w:t>
      </w:r>
      <w:r>
        <w:rPr>
          <w:rFonts w:hint="eastAsia" w:ascii="宋体" w:hAnsi="宋体"/>
          <w:b/>
          <w:bCs/>
          <w:color w:val="000000"/>
          <w:sz w:val="24"/>
          <w:lang w:val="en-US" w:eastAsia="zh-CN"/>
        </w:rPr>
        <w:t>履约保证金</w:t>
      </w:r>
      <w:r>
        <w:rPr>
          <w:rFonts w:hint="eastAsia" w:ascii="宋体" w:hAnsi="宋体"/>
          <w:color w:val="000000"/>
          <w:sz w:val="24"/>
          <w:lang w:val="en-US" w:eastAsia="zh-CN"/>
        </w:rPr>
        <w:t>。</w:t>
      </w:r>
      <w:r>
        <w:rPr>
          <w:rFonts w:hint="eastAsia" w:ascii="宋体" w:hAnsi="宋体"/>
          <w:color w:val="000000"/>
          <w:sz w:val="24"/>
        </w:rPr>
        <w:t>乙方在中标时已向义乌市产权交易所</w:t>
      </w:r>
      <w:r>
        <w:rPr>
          <w:rFonts w:hint="eastAsia" w:ascii="宋体" w:hAnsi="宋体"/>
          <w:color w:val="000000"/>
          <w:sz w:val="24"/>
          <w:lang w:val="en-US" w:eastAsia="zh-CN"/>
        </w:rPr>
        <w:t>一次性付清履约保证金大写</w:t>
      </w:r>
      <w:r>
        <w:rPr>
          <w:rFonts w:hint="eastAsia" w:ascii="宋体" w:hAnsi="宋体"/>
          <w:color w:val="000000"/>
          <w:sz w:val="24"/>
          <w:u w:val="single"/>
          <w:lang w:val="en-US" w:eastAsia="zh-CN"/>
        </w:rPr>
        <w:t xml:space="preserve">              </w:t>
      </w:r>
      <w:r>
        <w:rPr>
          <w:rFonts w:hint="eastAsia" w:ascii="宋体" w:hAnsi="宋体"/>
          <w:color w:val="000000"/>
          <w:sz w:val="24"/>
          <w:lang w:val="en-US" w:eastAsia="zh-CN"/>
        </w:rPr>
        <w:t xml:space="preserve">（小写 </w:t>
      </w:r>
      <w:r>
        <w:rPr>
          <w:rFonts w:hint="eastAsia" w:ascii="宋体" w:hAnsi="宋体" w:eastAsia="宋体" w:cs="Times New Roman"/>
          <w:color w:val="000000"/>
          <w:sz w:val="24"/>
        </w:rPr>
        <w:t>：¥</w:t>
      </w:r>
      <w:r>
        <w:rPr>
          <w:rFonts w:hint="eastAsia" w:ascii="宋体" w:hAnsi="宋体" w:eastAsia="宋体" w:cs="Times New Roman"/>
          <w:color w:val="000000"/>
          <w:sz w:val="24"/>
          <w:lang w:val="en-US" w:eastAsia="zh-CN"/>
        </w:rPr>
        <w:t xml:space="preserve"> </w:t>
      </w:r>
      <w:r>
        <w:rPr>
          <w:rFonts w:hint="eastAsia" w:ascii="宋体" w:hAnsi="宋体" w:eastAsia="宋体" w:cs="Times New Roman"/>
          <w:color w:val="000000"/>
          <w:sz w:val="24"/>
          <w:u w:val="single"/>
          <w:lang w:val="en-US" w:eastAsia="zh-CN"/>
        </w:rPr>
        <w:t xml:space="preserve">  </w:t>
      </w:r>
      <w:r>
        <w:rPr>
          <w:rFonts w:hint="eastAsia" w:ascii="宋体" w:hAnsi="宋体" w:cs="Times New Roman"/>
          <w:color w:val="000000"/>
          <w:sz w:val="24"/>
          <w:u w:val="single"/>
          <w:lang w:val="en-US" w:eastAsia="zh-CN"/>
        </w:rPr>
        <w:t xml:space="preserve">           </w:t>
      </w:r>
      <w:r>
        <w:rPr>
          <w:rFonts w:hint="eastAsia" w:ascii="宋体" w:hAnsi="宋体" w:eastAsia="宋体" w:cs="Times New Roman"/>
          <w:color w:val="000000"/>
          <w:sz w:val="24"/>
          <w:u w:val="single"/>
          <w:lang w:val="en-US" w:eastAsia="zh-CN"/>
        </w:rPr>
        <w:t xml:space="preserve">元 </w:t>
      </w:r>
      <w:r>
        <w:rPr>
          <w:rFonts w:hint="eastAsia" w:ascii="宋体" w:hAnsi="宋体"/>
          <w:color w:val="000000"/>
          <w:sz w:val="24"/>
          <w:lang w:val="en-US" w:eastAsia="zh-CN"/>
        </w:rPr>
        <w:t>）</w:t>
      </w:r>
      <w:r>
        <w:rPr>
          <w:rFonts w:hint="eastAsia" w:ascii="宋体" w:hAnsi="宋体"/>
          <w:color w:val="000000"/>
          <w:sz w:val="24"/>
        </w:rPr>
        <w:t>，若在合同有效期内没有发生违约行为，则在合同到期后一周内无息退还。</w:t>
      </w:r>
      <w:r>
        <w:rPr>
          <w:rFonts w:hint="eastAsia" w:ascii="Calibri" w:hAnsi="宋体"/>
          <w:sz w:val="24"/>
        </w:rPr>
        <w:t>但如果此时存在合同争端且未能解决，则履约保证金的有效期应延长至上述争端最终解决且赔偿完成后终止。</w:t>
      </w:r>
    </w:p>
    <w:p>
      <w:pPr>
        <w:spacing w:line="500" w:lineRule="exact"/>
        <w:ind w:firstLine="480" w:firstLineChars="200"/>
        <w:jc w:val="left"/>
        <w:rPr>
          <w:rFonts w:hint="eastAsia" w:ascii="宋体" w:hAnsi="宋体" w:eastAsia="宋体"/>
          <w:color w:val="000000"/>
          <w:sz w:val="24"/>
          <w:lang w:eastAsia="zh-CN"/>
        </w:rPr>
      </w:pPr>
      <w:r>
        <w:rPr>
          <w:rFonts w:hint="eastAsia" w:ascii="宋体" w:hAnsi="宋体"/>
          <w:sz w:val="24"/>
        </w:rPr>
        <w:t>租赁</w:t>
      </w:r>
      <w:r>
        <w:rPr>
          <w:rFonts w:ascii="宋体" w:hAnsi="宋体"/>
          <w:sz w:val="24"/>
        </w:rPr>
        <w:t>期内</w:t>
      </w:r>
      <w:r>
        <w:rPr>
          <w:rFonts w:hint="eastAsia" w:ascii="宋体" w:hAnsi="宋体"/>
          <w:sz w:val="24"/>
        </w:rPr>
        <w:t>，乙方</w:t>
      </w:r>
      <w:r>
        <w:rPr>
          <w:rFonts w:ascii="宋体" w:hAnsi="宋体"/>
          <w:sz w:val="24"/>
        </w:rPr>
        <w:t>违反本协议约定应承担</w:t>
      </w:r>
      <w:r>
        <w:rPr>
          <w:rFonts w:hint="eastAsia" w:ascii="宋体" w:hAnsi="宋体"/>
          <w:sz w:val="24"/>
        </w:rPr>
        <w:t>违约</w:t>
      </w:r>
      <w:r>
        <w:rPr>
          <w:rFonts w:ascii="宋体" w:hAnsi="宋体"/>
          <w:sz w:val="24"/>
        </w:rPr>
        <w:t>赔偿责任的，甲方</w:t>
      </w:r>
      <w:r>
        <w:rPr>
          <w:rFonts w:hint="eastAsia" w:ascii="宋体" w:hAnsi="宋体"/>
          <w:sz w:val="24"/>
        </w:rPr>
        <w:t>有权从乙</w:t>
      </w:r>
      <w:r>
        <w:rPr>
          <w:rFonts w:ascii="宋体" w:hAnsi="宋体"/>
          <w:sz w:val="24"/>
        </w:rPr>
        <w:t>方的履约保证金</w:t>
      </w:r>
      <w:r>
        <w:rPr>
          <w:rFonts w:hint="eastAsia" w:ascii="宋体" w:hAnsi="宋体"/>
          <w:sz w:val="24"/>
        </w:rPr>
        <w:t>中扣除违约</w:t>
      </w:r>
      <w:r>
        <w:rPr>
          <w:rFonts w:ascii="宋体" w:hAnsi="宋体"/>
          <w:sz w:val="24"/>
        </w:rPr>
        <w:t>赔偿金；履约保证金不足以</w:t>
      </w:r>
      <w:r>
        <w:rPr>
          <w:rFonts w:hint="eastAsia" w:ascii="宋体" w:hAnsi="宋体"/>
          <w:sz w:val="24"/>
        </w:rPr>
        <w:t>支付违约金或</w:t>
      </w:r>
      <w:r>
        <w:rPr>
          <w:rFonts w:ascii="宋体" w:hAnsi="宋体"/>
          <w:sz w:val="24"/>
        </w:rPr>
        <w:t>赔偿损失时，其不足部分由乙方</w:t>
      </w:r>
      <w:r>
        <w:rPr>
          <w:rFonts w:hint="eastAsia" w:ascii="宋体" w:hAnsi="宋体"/>
          <w:sz w:val="24"/>
        </w:rPr>
        <w:t>负责</w:t>
      </w:r>
      <w:r>
        <w:rPr>
          <w:rFonts w:ascii="宋体" w:hAnsi="宋体"/>
          <w:sz w:val="24"/>
        </w:rPr>
        <w:t>补足。</w:t>
      </w:r>
      <w:r>
        <w:rPr>
          <w:rFonts w:hint="eastAsia" w:ascii="宋体" w:hAnsi="宋体"/>
          <w:sz w:val="24"/>
        </w:rPr>
        <w:t>甲方扣除违约金或赔偿额后，应当书面通知乙方</w:t>
      </w:r>
      <w:r>
        <w:rPr>
          <w:rFonts w:hint="eastAsia" w:ascii="宋体" w:hAnsi="宋体"/>
          <w:sz w:val="24"/>
          <w:lang w:eastAsia="zh-CN"/>
        </w:rPr>
        <w:t>。</w:t>
      </w:r>
    </w:p>
    <w:p>
      <w:pPr>
        <w:numPr>
          <w:ilvl w:val="0"/>
          <w:numId w:val="0"/>
        </w:numPr>
        <w:spacing w:line="500" w:lineRule="exact"/>
        <w:ind w:firstLine="482" w:firstLineChars="200"/>
        <w:jc w:val="left"/>
        <w:rPr>
          <w:rFonts w:hint="default" w:ascii="宋体" w:hAnsi="宋体"/>
          <w:color w:val="000000"/>
          <w:sz w:val="24"/>
          <w:highlight w:val="none"/>
          <w:lang w:val="en-US" w:eastAsia="zh-CN"/>
        </w:rPr>
      </w:pPr>
      <w:r>
        <w:rPr>
          <w:rFonts w:hint="eastAsia" w:ascii="宋体" w:hAnsi="宋体"/>
          <w:b/>
          <w:bCs/>
          <w:color w:val="000000"/>
          <w:sz w:val="24"/>
          <w:lang w:val="en-US" w:eastAsia="zh-CN"/>
        </w:rPr>
        <w:t>五、</w:t>
      </w:r>
      <w:r>
        <w:rPr>
          <w:rFonts w:hint="eastAsia" w:ascii="宋体" w:hAnsi="宋体"/>
          <w:b/>
          <w:bCs/>
          <w:color w:val="000000"/>
          <w:sz w:val="24"/>
        </w:rPr>
        <w:t>经营范围</w:t>
      </w:r>
      <w:r>
        <w:rPr>
          <w:rFonts w:hint="eastAsia" w:ascii="宋体" w:hAnsi="宋体"/>
          <w:color w:val="000000"/>
          <w:sz w:val="24"/>
        </w:rPr>
        <w:t>：</w:t>
      </w:r>
      <w:r>
        <w:rPr>
          <w:rFonts w:hint="eastAsia" w:ascii="宋体" w:hAnsi="宋体"/>
          <w:color w:val="000000"/>
          <w:sz w:val="24"/>
          <w:lang w:val="en-US" w:eastAsia="zh-CN"/>
        </w:rPr>
        <w:t>副食品零售、日用品类商品及营业执照许可范围（禁止明火加热，不得产生油烟、现场烹饪）</w:t>
      </w:r>
      <w:r>
        <w:rPr>
          <w:rFonts w:hint="eastAsia" w:ascii="宋体" w:hAnsi="宋体"/>
          <w:color w:val="000000"/>
          <w:sz w:val="24"/>
          <w:highlight w:val="none"/>
          <w:lang w:val="en-US" w:eastAsia="zh-CN"/>
        </w:rPr>
        <w:t>。</w:t>
      </w:r>
    </w:p>
    <w:p>
      <w:pPr>
        <w:pStyle w:val="3"/>
        <w:spacing w:line="500" w:lineRule="exact"/>
        <w:ind w:firstLine="482" w:firstLineChars="200"/>
        <w:rPr>
          <w:rFonts w:hint="eastAsia" w:hAnsi="宋体"/>
          <w:b/>
          <w:bCs/>
          <w:sz w:val="24"/>
          <w:szCs w:val="24"/>
          <w:highlight w:val="none"/>
        </w:rPr>
      </w:pPr>
      <w:r>
        <w:rPr>
          <w:rFonts w:hint="eastAsia" w:hAnsi="宋体"/>
          <w:b/>
          <w:bCs/>
          <w:sz w:val="24"/>
          <w:szCs w:val="24"/>
          <w:highlight w:val="none"/>
          <w:lang w:val="en-US" w:eastAsia="zh-CN"/>
        </w:rPr>
        <w:t>六、</w:t>
      </w:r>
      <w:r>
        <w:rPr>
          <w:rFonts w:hint="eastAsia" w:hAnsi="宋体"/>
          <w:b/>
          <w:bCs/>
          <w:sz w:val="24"/>
          <w:szCs w:val="24"/>
          <w:highlight w:val="none"/>
        </w:rPr>
        <w:t>甲方权利义务</w:t>
      </w:r>
      <w:r>
        <w:rPr>
          <w:rFonts w:hint="eastAsia" w:ascii="宋体" w:hAnsi="宋体" w:eastAsia="宋体" w:cs="Times New Roman"/>
          <w:b/>
          <w:bCs/>
          <w:color w:val="000000"/>
          <w:sz w:val="24"/>
        </w:rPr>
        <w:t>：</w:t>
      </w:r>
    </w:p>
    <w:p>
      <w:pPr>
        <w:pStyle w:val="3"/>
        <w:spacing w:line="500" w:lineRule="exact"/>
        <w:ind w:firstLine="480"/>
        <w:rPr>
          <w:rFonts w:hint="eastAsia" w:hAnsi="宋体"/>
          <w:color w:val="000000"/>
          <w:sz w:val="24"/>
          <w:szCs w:val="24"/>
          <w:highlight w:val="none"/>
        </w:rPr>
      </w:pPr>
      <w:r>
        <w:rPr>
          <w:rFonts w:hint="eastAsia" w:hAnsi="宋体"/>
          <w:color w:val="000000"/>
          <w:sz w:val="24"/>
          <w:szCs w:val="24"/>
          <w:highlight w:val="none"/>
        </w:rPr>
        <w:t>除本合同其他条款约定权利义务外，甲方还享有并承担如下权利义务：</w:t>
      </w:r>
    </w:p>
    <w:p>
      <w:pPr>
        <w:pStyle w:val="3"/>
        <w:spacing w:line="500" w:lineRule="exact"/>
        <w:ind w:firstLine="480"/>
        <w:rPr>
          <w:rFonts w:hint="eastAsia" w:hAnsi="宋体"/>
          <w:color w:val="000000"/>
          <w:sz w:val="24"/>
          <w:szCs w:val="24"/>
          <w:highlight w:val="none"/>
        </w:rPr>
      </w:pPr>
      <w:r>
        <w:rPr>
          <w:rFonts w:hint="eastAsia" w:hAnsi="宋体"/>
          <w:b w:val="0"/>
          <w:bCs/>
          <w:color w:val="000000"/>
          <w:sz w:val="24"/>
          <w:szCs w:val="24"/>
          <w:highlight w:val="none"/>
          <w:lang w:val="en-US" w:eastAsia="zh-CN"/>
        </w:rPr>
        <w:t>1.</w:t>
      </w:r>
      <w:r>
        <w:rPr>
          <w:rFonts w:hint="eastAsia" w:hAnsi="宋体"/>
          <w:color w:val="000000"/>
          <w:sz w:val="24"/>
          <w:szCs w:val="24"/>
          <w:highlight w:val="none"/>
        </w:rPr>
        <w:t>乙方办理开业所需的政府有关部门要求办理的各项审批手续，甲方予以协助配合，相关费用由乙方承担。</w:t>
      </w:r>
    </w:p>
    <w:p>
      <w:pPr>
        <w:pStyle w:val="3"/>
        <w:spacing w:line="500" w:lineRule="exact"/>
        <w:ind w:firstLine="480"/>
        <w:rPr>
          <w:rFonts w:hint="eastAsia" w:hAnsi="宋体"/>
          <w:color w:val="000000"/>
          <w:sz w:val="24"/>
          <w:szCs w:val="24"/>
          <w:highlight w:val="none"/>
        </w:rPr>
      </w:pPr>
      <w:r>
        <w:rPr>
          <w:rFonts w:hint="eastAsia" w:hAnsi="宋体"/>
          <w:color w:val="000000"/>
          <w:sz w:val="24"/>
          <w:szCs w:val="24"/>
          <w:highlight w:val="none"/>
          <w:lang w:val="en-US" w:eastAsia="zh-CN"/>
        </w:rPr>
        <w:t>2.</w:t>
      </w:r>
      <w:r>
        <w:rPr>
          <w:rFonts w:hint="eastAsia" w:hAnsi="宋体"/>
          <w:color w:val="000000"/>
          <w:sz w:val="24"/>
          <w:szCs w:val="24"/>
          <w:highlight w:val="none"/>
        </w:rPr>
        <w:t>甲方有权对乙方的经营活动是否合法、是否遵守甲方规章制度进行监督，但应尊重乙方的经营权利，不得干涉乙方的正常经营活动。</w:t>
      </w:r>
    </w:p>
    <w:p>
      <w:pPr>
        <w:pStyle w:val="3"/>
        <w:spacing w:line="500" w:lineRule="exact"/>
        <w:ind w:firstLine="480"/>
        <w:rPr>
          <w:rFonts w:hint="eastAsia" w:hAnsi="宋体"/>
          <w:color w:val="000000"/>
          <w:sz w:val="24"/>
          <w:szCs w:val="24"/>
          <w:highlight w:val="none"/>
        </w:rPr>
      </w:pPr>
      <w:r>
        <w:rPr>
          <w:rFonts w:hint="eastAsia" w:hAnsi="宋体"/>
          <w:color w:val="000000"/>
          <w:sz w:val="24"/>
          <w:szCs w:val="24"/>
          <w:highlight w:val="none"/>
          <w:lang w:val="en-US" w:eastAsia="zh-CN"/>
        </w:rPr>
        <w:t>3.</w:t>
      </w:r>
      <w:r>
        <w:rPr>
          <w:rFonts w:hint="eastAsia" w:hAnsi="宋体"/>
          <w:color w:val="000000"/>
          <w:sz w:val="24"/>
          <w:szCs w:val="24"/>
          <w:highlight w:val="none"/>
        </w:rPr>
        <w:t>为方便整体管理，甲方有权制定、公布、修改或取消有关管理规定，乙方应当遵守新的管理规定。</w:t>
      </w:r>
    </w:p>
    <w:p>
      <w:pPr>
        <w:pStyle w:val="3"/>
        <w:spacing w:line="500" w:lineRule="exact"/>
        <w:ind w:firstLine="480"/>
        <w:rPr>
          <w:rFonts w:hint="eastAsia" w:hAnsi="宋体" w:eastAsia="宋体" w:cs="Times New Roman"/>
          <w:b w:val="0"/>
          <w:bCs/>
          <w:color w:val="000000"/>
          <w:sz w:val="24"/>
          <w:szCs w:val="24"/>
          <w:highlight w:val="none"/>
          <w:lang w:val="en-US" w:eastAsia="zh-CN"/>
        </w:rPr>
      </w:pPr>
      <w:r>
        <w:rPr>
          <w:rFonts w:hint="eastAsia" w:hAnsi="宋体" w:eastAsia="宋体" w:cs="Times New Roman"/>
          <w:b w:val="0"/>
          <w:bCs/>
          <w:color w:val="000000"/>
          <w:sz w:val="24"/>
          <w:szCs w:val="24"/>
          <w:highlight w:val="none"/>
          <w:lang w:val="en-US" w:eastAsia="zh-CN"/>
        </w:rPr>
        <w:t>4.若因不可抗力、政策性原因或甲方重大经营调整需终止合同，甲方有权提前30天单方终止本合同，且不视为双方违约，本协议项下的费用按实结算，乙方不可以此为理由要求甲方额外赔偿。</w:t>
      </w:r>
    </w:p>
    <w:p>
      <w:pPr>
        <w:pStyle w:val="3"/>
        <w:spacing w:line="500" w:lineRule="exact"/>
        <w:ind w:firstLine="480"/>
        <w:rPr>
          <w:rFonts w:hint="eastAsia" w:hAnsi="宋体" w:eastAsia="宋体" w:cs="Times New Roman"/>
          <w:b w:val="0"/>
          <w:bCs/>
          <w:color w:val="000000"/>
          <w:sz w:val="24"/>
          <w:szCs w:val="24"/>
          <w:highlight w:val="none"/>
          <w:lang w:val="en-US" w:eastAsia="zh-CN"/>
        </w:rPr>
      </w:pPr>
      <w:r>
        <w:rPr>
          <w:rFonts w:hint="eastAsia" w:hAnsi="宋体" w:eastAsia="宋体" w:cs="Times New Roman"/>
          <w:b w:val="0"/>
          <w:bCs/>
          <w:color w:val="000000"/>
          <w:sz w:val="24"/>
          <w:szCs w:val="24"/>
          <w:highlight w:val="none"/>
          <w:lang w:val="en-US" w:eastAsia="zh-CN"/>
        </w:rPr>
        <w:t>5.甲方应提供乙方正常经营所需</w:t>
      </w:r>
      <w:r>
        <w:rPr>
          <w:rFonts w:hint="eastAsia" w:hAnsi="宋体" w:eastAsia="宋体" w:cs="Times New Roman"/>
          <w:b/>
          <w:bCs w:val="0"/>
          <w:color w:val="000000"/>
          <w:sz w:val="24"/>
          <w:szCs w:val="24"/>
          <w:highlight w:val="none"/>
          <w:lang w:val="en-US" w:eastAsia="zh-CN"/>
        </w:rPr>
        <w:t>水、</w:t>
      </w:r>
      <w:r>
        <w:rPr>
          <w:rFonts w:hint="eastAsia" w:hAnsi="宋体" w:eastAsia="宋体" w:cs="Times New Roman"/>
          <w:b w:val="0"/>
          <w:bCs/>
          <w:color w:val="000000"/>
          <w:sz w:val="24"/>
          <w:szCs w:val="24"/>
          <w:highlight w:val="none"/>
          <w:lang w:val="en-US" w:eastAsia="zh-CN"/>
        </w:rPr>
        <w:t>电等，相关费用由乙方承担。</w:t>
      </w:r>
    </w:p>
    <w:p>
      <w:pPr>
        <w:pStyle w:val="3"/>
        <w:spacing w:line="500" w:lineRule="exact"/>
        <w:ind w:firstLine="480"/>
        <w:rPr>
          <w:rFonts w:hint="eastAsia" w:hAnsi="宋体" w:eastAsia="宋体" w:cs="Times New Roman"/>
          <w:b w:val="0"/>
          <w:bCs/>
          <w:color w:val="000000"/>
          <w:sz w:val="24"/>
          <w:szCs w:val="24"/>
          <w:highlight w:val="none"/>
          <w:lang w:val="en-US" w:eastAsia="zh-CN"/>
        </w:rPr>
      </w:pPr>
      <w:r>
        <w:rPr>
          <w:rFonts w:hint="eastAsia" w:hAnsi="宋体" w:eastAsia="宋体" w:cs="Times New Roman"/>
          <w:b w:val="0"/>
          <w:bCs/>
          <w:color w:val="000000"/>
          <w:sz w:val="24"/>
          <w:szCs w:val="24"/>
          <w:highlight w:val="none"/>
          <w:lang w:val="en-US" w:eastAsia="zh-CN"/>
        </w:rPr>
        <w:t>6.物业管理内容：甲方负责对乙方租赁期内的物业管理和指导工作，定期抄送</w:t>
      </w:r>
      <w:r>
        <w:rPr>
          <w:rFonts w:hint="eastAsia" w:hAnsi="宋体" w:eastAsia="宋体" w:cs="Times New Roman"/>
          <w:b/>
          <w:bCs w:val="0"/>
          <w:color w:val="000000"/>
          <w:sz w:val="24"/>
          <w:szCs w:val="24"/>
          <w:highlight w:val="none"/>
          <w:lang w:val="en-US" w:eastAsia="zh-CN"/>
        </w:rPr>
        <w:t>水</w:t>
      </w:r>
      <w:r>
        <w:rPr>
          <w:rFonts w:hint="eastAsia" w:hAnsi="宋体" w:eastAsia="宋体" w:cs="Times New Roman"/>
          <w:b w:val="0"/>
          <w:bCs/>
          <w:color w:val="000000"/>
          <w:sz w:val="24"/>
          <w:szCs w:val="24"/>
          <w:highlight w:val="none"/>
          <w:lang w:val="en-US" w:eastAsia="zh-CN"/>
        </w:rPr>
        <w:t>电数据及收取费用</w:t>
      </w:r>
      <w:r>
        <w:rPr>
          <w:rFonts w:hint="eastAsia" w:hAnsi="宋体" w:eastAsia="宋体" w:cs="Times New Roman"/>
          <w:b/>
          <w:bCs w:val="0"/>
          <w:color w:val="000000"/>
          <w:sz w:val="24"/>
          <w:szCs w:val="24"/>
          <w:highlight w:val="none"/>
          <w:lang w:val="en-US" w:eastAsia="zh-CN"/>
        </w:rPr>
        <w:t>，</w:t>
      </w:r>
      <w:r>
        <w:rPr>
          <w:rFonts w:hint="eastAsia" w:hAnsi="宋体" w:eastAsia="宋体" w:cs="Times New Roman"/>
          <w:b w:val="0"/>
          <w:bCs/>
          <w:color w:val="000000"/>
          <w:sz w:val="24"/>
          <w:szCs w:val="24"/>
          <w:highlight w:val="none"/>
          <w:lang w:val="en-US" w:eastAsia="zh-CN"/>
        </w:rPr>
        <w:t>租赁房屋内公共设施设备的维修由甲方负责，在通知乙方的情况下，甲方有权指派工作人员进入租赁房屋进行检查、维修工作，乙方应积极配合。紧急情况下，甲方无需通知乙方并有权随时关闭乙方租赁场所配置的设施、设备；为抢修设施设备，甲方可在乙方不在场的情况下进入该租赁房屋进行抢修、维修。甲方对乙方自行装修、装饰和增设的附属设施不承担维修义务。</w:t>
      </w:r>
    </w:p>
    <w:p>
      <w:pPr>
        <w:pStyle w:val="3"/>
        <w:tabs>
          <w:tab w:val="left" w:pos="1575"/>
        </w:tabs>
        <w:spacing w:line="500" w:lineRule="exact"/>
        <w:ind w:firstLine="480"/>
        <w:rPr>
          <w:rFonts w:hAnsi="宋体"/>
          <w:sz w:val="24"/>
          <w:szCs w:val="24"/>
          <w:highlight w:val="none"/>
        </w:rPr>
      </w:pPr>
      <w:r>
        <w:rPr>
          <w:rFonts w:hint="eastAsia" w:hAnsi="宋体"/>
          <w:b/>
          <w:bCs/>
          <w:sz w:val="24"/>
          <w:szCs w:val="24"/>
          <w:highlight w:val="none"/>
          <w:lang w:val="en-US" w:eastAsia="zh-CN"/>
        </w:rPr>
        <w:t>七、</w:t>
      </w:r>
      <w:r>
        <w:rPr>
          <w:rFonts w:hint="eastAsia" w:hAnsi="宋体"/>
          <w:b/>
          <w:bCs/>
          <w:sz w:val="24"/>
          <w:szCs w:val="24"/>
          <w:highlight w:val="none"/>
        </w:rPr>
        <w:t>乙方权利义务</w:t>
      </w:r>
      <w:r>
        <w:rPr>
          <w:rFonts w:hint="eastAsia" w:ascii="宋体" w:hAnsi="宋体" w:eastAsia="宋体" w:cs="Times New Roman"/>
          <w:b/>
          <w:bCs/>
          <w:color w:val="000000"/>
          <w:sz w:val="24"/>
        </w:rPr>
        <w:t>：</w:t>
      </w:r>
      <w:r>
        <w:rPr>
          <w:rFonts w:hint="eastAsia" w:hAnsi="宋体"/>
          <w:b/>
          <w:bCs/>
          <w:sz w:val="24"/>
          <w:szCs w:val="24"/>
          <w:highlight w:val="none"/>
        </w:rPr>
        <w:t xml:space="preserve"> </w:t>
      </w:r>
    </w:p>
    <w:p>
      <w:pPr>
        <w:pStyle w:val="3"/>
        <w:spacing w:line="500" w:lineRule="exact"/>
        <w:ind w:firstLine="480"/>
        <w:rPr>
          <w:rFonts w:hint="eastAsia" w:hAnsi="宋体"/>
          <w:color w:val="000000"/>
          <w:sz w:val="24"/>
          <w:szCs w:val="24"/>
        </w:rPr>
      </w:pPr>
      <w:r>
        <w:rPr>
          <w:rFonts w:hint="eastAsia" w:hAnsi="宋体"/>
          <w:color w:val="000000"/>
          <w:sz w:val="24"/>
          <w:szCs w:val="24"/>
        </w:rPr>
        <w:t>除本合同其他条款约定权利义务外，乙方还享有并承担如下权利义务：</w:t>
      </w:r>
    </w:p>
    <w:p>
      <w:pPr>
        <w:pStyle w:val="3"/>
        <w:spacing w:line="500" w:lineRule="exact"/>
        <w:ind w:firstLine="480"/>
        <w:rPr>
          <w:rFonts w:hAnsi="宋体"/>
          <w:color w:val="000000"/>
          <w:sz w:val="24"/>
          <w:szCs w:val="24"/>
        </w:rPr>
      </w:pPr>
      <w:r>
        <w:rPr>
          <w:rFonts w:hint="eastAsia" w:hAnsi="宋体"/>
          <w:color w:val="000000"/>
          <w:sz w:val="24"/>
          <w:szCs w:val="24"/>
          <w:lang w:val="en-US" w:eastAsia="zh-CN"/>
        </w:rPr>
        <w:t>1.</w:t>
      </w:r>
      <w:r>
        <w:rPr>
          <w:rFonts w:hint="eastAsia" w:hAnsi="宋体"/>
          <w:color w:val="000000"/>
          <w:sz w:val="24"/>
          <w:szCs w:val="24"/>
        </w:rPr>
        <w:t>乙方应于本合同签订时或注册登记完成后7日内向甲方提交营业执照、经营许可证</w:t>
      </w:r>
      <w:r>
        <w:rPr>
          <w:rFonts w:hint="eastAsia" w:hAnsi="宋体"/>
          <w:color w:val="000000"/>
          <w:sz w:val="24"/>
          <w:szCs w:val="24"/>
          <w:lang w:eastAsia="zh-CN"/>
        </w:rPr>
        <w:t>、</w:t>
      </w:r>
      <w:r>
        <w:rPr>
          <w:rFonts w:hint="eastAsia" w:hAnsi="宋体"/>
          <w:color w:val="000000"/>
          <w:sz w:val="24"/>
          <w:szCs w:val="24"/>
          <w:lang w:val="en-US" w:eastAsia="zh-CN"/>
        </w:rPr>
        <w:t>食品许可证</w:t>
      </w:r>
      <w:r>
        <w:rPr>
          <w:rFonts w:hint="eastAsia" w:hAnsi="宋体"/>
          <w:color w:val="000000"/>
          <w:sz w:val="24"/>
          <w:szCs w:val="24"/>
        </w:rPr>
        <w:t>、法定代表人身份证、授权人身份证等所有合法经营所需的证件，并保证以上证件均真实、合法、有效。甲方对上述证件复印留存（复印件须由乙方盖章确认）。</w:t>
      </w:r>
    </w:p>
    <w:p>
      <w:pPr>
        <w:pStyle w:val="3"/>
        <w:spacing w:line="500" w:lineRule="exact"/>
        <w:ind w:firstLine="480"/>
        <w:rPr>
          <w:rFonts w:hint="eastAsia" w:hAnsi="宋体"/>
          <w:color w:val="000000"/>
          <w:sz w:val="24"/>
          <w:szCs w:val="24"/>
        </w:rPr>
      </w:pPr>
      <w:r>
        <w:rPr>
          <w:rFonts w:hint="eastAsia" w:hAnsi="宋体"/>
          <w:color w:val="000000"/>
          <w:sz w:val="24"/>
          <w:szCs w:val="24"/>
          <w:lang w:val="en-US" w:eastAsia="zh-CN"/>
        </w:rPr>
        <w:t>2.</w:t>
      </w:r>
      <w:r>
        <w:rPr>
          <w:rFonts w:hint="eastAsia" w:hAnsi="宋体"/>
          <w:color w:val="000000"/>
          <w:sz w:val="24"/>
          <w:szCs w:val="24"/>
        </w:rPr>
        <w:t>乙方保证遵守甲方既有的及今后可能制定的管理规章制度，任何对以上规定的违反即构成对本合同的违反。甲方及甲方工作人员有权随时监督乙方的经营行为。</w:t>
      </w:r>
    </w:p>
    <w:p>
      <w:pPr>
        <w:pStyle w:val="3"/>
        <w:spacing w:line="500" w:lineRule="exact"/>
        <w:ind w:firstLine="480"/>
        <w:rPr>
          <w:rFonts w:hint="eastAsia" w:hAnsi="宋体" w:eastAsia="宋体"/>
          <w:color w:val="000000"/>
          <w:sz w:val="24"/>
          <w:szCs w:val="24"/>
          <w:lang w:eastAsia="zh-CN"/>
        </w:rPr>
      </w:pPr>
      <w:r>
        <w:rPr>
          <w:rFonts w:hint="eastAsia" w:hAnsi="宋体"/>
          <w:color w:val="000000"/>
          <w:sz w:val="24"/>
          <w:szCs w:val="24"/>
          <w:lang w:val="en-US" w:eastAsia="zh-CN"/>
        </w:rPr>
        <w:t>3.</w:t>
      </w:r>
      <w:r>
        <w:rPr>
          <w:rFonts w:hint="eastAsia" w:hAnsi="宋体"/>
          <w:color w:val="000000"/>
          <w:sz w:val="24"/>
          <w:szCs w:val="24"/>
        </w:rPr>
        <w:t>不得在室内存放易燃、易爆、放射性等危险品，同时应与甲方签订《消防安全责任书》</w:t>
      </w:r>
      <w:r>
        <w:rPr>
          <w:rFonts w:hint="eastAsia" w:hAnsi="宋体"/>
          <w:b/>
          <w:bCs/>
          <w:color w:val="000000"/>
          <w:sz w:val="24"/>
          <w:szCs w:val="24"/>
          <w:lang w:eastAsia="zh-CN"/>
        </w:rPr>
        <w:t>（</w:t>
      </w:r>
      <w:r>
        <w:rPr>
          <w:rFonts w:hint="eastAsia" w:hAnsi="宋体"/>
          <w:b/>
          <w:bCs/>
          <w:color w:val="000000"/>
          <w:sz w:val="24"/>
          <w:szCs w:val="24"/>
          <w:lang w:val="en-US" w:eastAsia="zh-CN"/>
        </w:rPr>
        <w:t>详见附件3</w:t>
      </w:r>
      <w:r>
        <w:rPr>
          <w:rFonts w:hint="eastAsia" w:hAnsi="宋体"/>
          <w:color w:val="000000"/>
          <w:sz w:val="24"/>
          <w:szCs w:val="24"/>
          <w:lang w:eastAsia="zh-CN"/>
        </w:rPr>
        <w:t>）</w:t>
      </w:r>
      <w:r>
        <w:rPr>
          <w:rFonts w:hint="eastAsia" w:hAnsi="宋体"/>
          <w:color w:val="000000"/>
          <w:sz w:val="24"/>
          <w:szCs w:val="24"/>
        </w:rPr>
        <w:t>，积极支持和配合甲方的安全检查，及时整改安全隐患</w:t>
      </w:r>
      <w:r>
        <w:rPr>
          <w:rFonts w:hint="eastAsia" w:hAnsi="宋体"/>
          <w:color w:val="000000"/>
          <w:sz w:val="24"/>
          <w:szCs w:val="24"/>
          <w:lang w:eastAsia="zh-CN"/>
        </w:rPr>
        <w:t>，</w:t>
      </w:r>
      <w:r>
        <w:rPr>
          <w:rFonts w:hint="eastAsia" w:hAnsi="宋体"/>
          <w:color w:val="000000"/>
          <w:sz w:val="24"/>
          <w:szCs w:val="24"/>
          <w:lang w:val="en-US" w:eastAsia="zh-CN"/>
        </w:rPr>
        <w:t>发生安全事故与甲方无关，不承担任何法律责任及赔偿经济损失</w:t>
      </w:r>
      <w:r>
        <w:rPr>
          <w:rFonts w:hint="eastAsia" w:hAnsi="宋体"/>
          <w:color w:val="000000"/>
          <w:sz w:val="24"/>
          <w:szCs w:val="24"/>
          <w:lang w:eastAsia="zh-CN"/>
        </w:rPr>
        <w:t>。</w:t>
      </w:r>
    </w:p>
    <w:p>
      <w:pPr>
        <w:spacing w:line="500" w:lineRule="exact"/>
        <w:ind w:firstLine="480" w:firstLineChars="200"/>
        <w:jc w:val="left"/>
        <w:rPr>
          <w:rFonts w:hint="eastAsia" w:ascii="宋体" w:hAnsi="宋体" w:eastAsia="宋体" w:cs="Times New Roman"/>
          <w:color w:val="000000"/>
          <w:sz w:val="24"/>
        </w:rPr>
      </w:pPr>
      <w:r>
        <w:rPr>
          <w:rFonts w:hint="eastAsia" w:ascii="宋体" w:hAnsi="宋体" w:eastAsia="宋体" w:cs="Times New Roman"/>
          <w:color w:val="000000"/>
          <w:sz w:val="24"/>
          <w:lang w:val="en-US" w:eastAsia="zh-CN"/>
        </w:rPr>
        <w:t>4.甲方仅提供场地给乙方，乙方提出的装修方案</w:t>
      </w:r>
      <w:r>
        <w:rPr>
          <w:rFonts w:hint="eastAsia" w:ascii="宋体" w:hAnsi="宋体" w:cs="Times New Roman"/>
          <w:color w:val="000000"/>
          <w:sz w:val="24"/>
          <w:lang w:val="en-US" w:eastAsia="zh-CN"/>
        </w:rPr>
        <w:t>需</w:t>
      </w:r>
      <w:r>
        <w:rPr>
          <w:rFonts w:hint="eastAsia" w:ascii="宋体" w:hAnsi="宋体" w:eastAsia="宋体" w:cs="Times New Roman"/>
          <w:color w:val="000000"/>
          <w:sz w:val="24"/>
          <w:lang w:val="en-US" w:eastAsia="zh-CN"/>
        </w:rPr>
        <w:t>经甲方审核同意后</w:t>
      </w:r>
      <w:r>
        <w:rPr>
          <w:rFonts w:hint="eastAsia" w:ascii="宋体" w:hAnsi="宋体" w:cs="Times New Roman"/>
          <w:color w:val="000000"/>
          <w:sz w:val="24"/>
          <w:lang w:val="en-US" w:eastAsia="zh-CN"/>
        </w:rPr>
        <w:t>实施，</w:t>
      </w:r>
      <w:r>
        <w:rPr>
          <w:rFonts w:hint="eastAsia" w:ascii="宋体" w:hAnsi="宋体"/>
          <w:color w:val="000000"/>
          <w:sz w:val="24"/>
        </w:rPr>
        <w:t>装修费用由乙方承担</w:t>
      </w:r>
      <w:r>
        <w:rPr>
          <w:rFonts w:hint="eastAsia" w:ascii="宋体" w:hAnsi="宋体" w:eastAsia="宋体" w:cs="Times New Roman"/>
          <w:color w:val="000000"/>
          <w:sz w:val="24"/>
          <w:lang w:val="en-US" w:eastAsia="zh-CN"/>
        </w:rPr>
        <w:t>。</w:t>
      </w:r>
      <w:r>
        <w:rPr>
          <w:rFonts w:hint="eastAsia" w:hAnsi="宋体"/>
          <w:color w:val="000000"/>
          <w:sz w:val="24"/>
          <w:szCs w:val="24"/>
        </w:rPr>
        <w:t>所有</w:t>
      </w:r>
      <w:r>
        <w:rPr>
          <w:rFonts w:hint="eastAsia" w:hAnsi="宋体"/>
          <w:color w:val="000000"/>
          <w:sz w:val="24"/>
          <w:szCs w:val="24"/>
          <w:lang w:val="en-US" w:eastAsia="zh-CN"/>
        </w:rPr>
        <w:t>装修</w:t>
      </w:r>
      <w:r>
        <w:rPr>
          <w:rFonts w:hint="eastAsia" w:hAnsi="宋体"/>
          <w:color w:val="000000"/>
          <w:sz w:val="24"/>
          <w:szCs w:val="24"/>
        </w:rPr>
        <w:t>材料，必须合格并符合消防、环保、整体美观要求。如违反规定施工，甲方有权要求乙方改正。</w:t>
      </w:r>
      <w:r>
        <w:rPr>
          <w:rFonts w:hint="eastAsia" w:ascii="宋体" w:hAnsi="宋体" w:eastAsia="宋体" w:cs="Times New Roman"/>
          <w:color w:val="000000"/>
          <w:sz w:val="24"/>
        </w:rPr>
        <w:t>如出现自行搭棚建房等违章现象被相关部门处理的，甲方不负任何责任。</w:t>
      </w:r>
    </w:p>
    <w:p>
      <w:pPr>
        <w:spacing w:line="500" w:lineRule="exact"/>
        <w:ind w:firstLine="480" w:firstLineChars="200"/>
        <w:jc w:val="left"/>
        <w:rPr>
          <w:rFonts w:hint="eastAsia" w:ascii="宋体" w:hAnsi="宋体"/>
          <w:color w:val="000000"/>
          <w:sz w:val="24"/>
        </w:rPr>
      </w:pPr>
      <w:r>
        <w:rPr>
          <w:rFonts w:hint="eastAsia" w:ascii="宋体" w:hAnsi="宋体"/>
          <w:color w:val="000000"/>
          <w:sz w:val="24"/>
          <w:lang w:val="en-US" w:eastAsia="zh-CN"/>
        </w:rPr>
        <w:t>5.</w:t>
      </w:r>
      <w:r>
        <w:rPr>
          <w:rFonts w:hint="eastAsia" w:ascii="宋体" w:hAnsi="宋体"/>
          <w:color w:val="000000"/>
          <w:sz w:val="24"/>
        </w:rPr>
        <w:t>在租赁期内</w:t>
      </w:r>
      <w:r>
        <w:rPr>
          <w:rFonts w:hint="eastAsia" w:ascii="宋体" w:hAnsi="宋体"/>
          <w:color w:val="000000"/>
          <w:sz w:val="24"/>
          <w:lang w:eastAsia="zh-CN"/>
        </w:rPr>
        <w:t>，</w:t>
      </w:r>
      <w:r>
        <w:rPr>
          <w:rFonts w:hint="eastAsia" w:ascii="宋体" w:hAnsi="宋体"/>
          <w:color w:val="000000"/>
          <w:sz w:val="24"/>
        </w:rPr>
        <w:t>乙方必须合理使用甲方提供的</w:t>
      </w:r>
      <w:r>
        <w:rPr>
          <w:rFonts w:hint="eastAsia" w:ascii="宋体" w:hAnsi="宋体"/>
          <w:color w:val="000000"/>
          <w:sz w:val="24"/>
          <w:lang w:val="en-US" w:eastAsia="zh-CN"/>
        </w:rPr>
        <w:t>场地及</w:t>
      </w:r>
      <w:r>
        <w:rPr>
          <w:rFonts w:hint="eastAsia" w:ascii="宋体" w:hAnsi="宋体"/>
          <w:color w:val="000000"/>
          <w:sz w:val="24"/>
        </w:rPr>
        <w:t>设施、设备等资产，如有轻微损坏，由乙方负责修补，修补费用由乙方承担；如发生较严重的损坏，由乙方照价赔偿（乙方同意甲方从履约保证金中扣除）。</w:t>
      </w:r>
    </w:p>
    <w:p>
      <w:pPr>
        <w:spacing w:line="500" w:lineRule="exact"/>
        <w:ind w:firstLine="480" w:firstLineChars="200"/>
        <w:jc w:val="left"/>
        <w:rPr>
          <w:rFonts w:hint="eastAsia" w:ascii="宋体" w:hAnsi="宋体"/>
          <w:color w:val="000000"/>
          <w:sz w:val="24"/>
        </w:rPr>
      </w:pPr>
      <w:r>
        <w:rPr>
          <w:rFonts w:hint="eastAsia" w:ascii="宋体" w:hAnsi="宋体"/>
          <w:color w:val="000000"/>
          <w:sz w:val="24"/>
          <w:lang w:val="en-US" w:eastAsia="zh-CN"/>
        </w:rPr>
        <w:t>6.</w:t>
      </w:r>
      <w:r>
        <w:rPr>
          <w:rFonts w:hint="eastAsia" w:ascii="宋体" w:hAnsi="宋体"/>
          <w:color w:val="000000"/>
          <w:sz w:val="24"/>
        </w:rPr>
        <w:t>乙方在租赁期间应服从甲方</w:t>
      </w:r>
      <w:r>
        <w:rPr>
          <w:rFonts w:hint="eastAsia" w:ascii="宋体" w:hAnsi="宋体"/>
          <w:color w:val="000000"/>
          <w:sz w:val="24"/>
          <w:lang w:val="en-US" w:eastAsia="zh-CN"/>
        </w:rPr>
        <w:t>日常</w:t>
      </w:r>
      <w:r>
        <w:rPr>
          <w:rFonts w:hint="eastAsia" w:ascii="宋体" w:hAnsi="宋体"/>
          <w:color w:val="000000"/>
          <w:sz w:val="24"/>
        </w:rPr>
        <w:t>管理</w:t>
      </w:r>
      <w:r>
        <w:rPr>
          <w:rFonts w:hint="eastAsia" w:ascii="宋体" w:hAnsi="宋体"/>
          <w:b/>
          <w:bCs/>
          <w:color w:val="000000"/>
          <w:sz w:val="24"/>
        </w:rPr>
        <w:t>，</w:t>
      </w:r>
      <w:r>
        <w:rPr>
          <w:rFonts w:hint="eastAsia" w:ascii="宋体" w:hAnsi="宋体"/>
          <w:b w:val="0"/>
          <w:bCs w:val="0"/>
          <w:color w:val="000000"/>
          <w:sz w:val="24"/>
        </w:rPr>
        <w:t>严格遵守</w:t>
      </w:r>
      <w:r>
        <w:rPr>
          <w:rFonts w:hint="eastAsia" w:ascii="宋体" w:hAnsi="宋体"/>
          <w:b w:val="0"/>
          <w:bCs w:val="0"/>
          <w:color w:val="000000"/>
          <w:sz w:val="24"/>
          <w:lang w:val="en-US" w:eastAsia="zh-CN"/>
        </w:rPr>
        <w:t>落实</w:t>
      </w:r>
      <w:r>
        <w:rPr>
          <w:rFonts w:hint="eastAsia" w:ascii="宋体" w:hAnsi="宋体"/>
          <w:b w:val="0"/>
          <w:bCs w:val="0"/>
          <w:color w:val="000000"/>
          <w:sz w:val="24"/>
        </w:rPr>
        <w:t>甲方的</w:t>
      </w:r>
      <w:r>
        <w:rPr>
          <w:rFonts w:hint="eastAsia" w:ascii="宋体" w:hAnsi="宋体"/>
          <w:color w:val="000000"/>
          <w:sz w:val="24"/>
        </w:rPr>
        <w:t>安全、社会治安综合治理及</w:t>
      </w:r>
      <w:r>
        <w:rPr>
          <w:rFonts w:hint="eastAsia" w:ascii="宋体" w:hAnsi="宋体"/>
          <w:color w:val="000000"/>
          <w:sz w:val="24"/>
          <w:lang w:val="en-US" w:eastAsia="zh-CN"/>
        </w:rPr>
        <w:t>文明</w:t>
      </w:r>
      <w:r>
        <w:rPr>
          <w:rFonts w:hint="eastAsia" w:ascii="宋体" w:hAnsi="宋体"/>
          <w:color w:val="000000"/>
          <w:sz w:val="24"/>
        </w:rPr>
        <w:t>创建</w:t>
      </w:r>
      <w:r>
        <w:rPr>
          <w:rFonts w:hint="eastAsia" w:ascii="宋体" w:hAnsi="宋体"/>
          <w:color w:val="000000"/>
          <w:sz w:val="24"/>
          <w:lang w:eastAsia="zh-CN"/>
        </w:rPr>
        <w:t>、垃圾分类、</w:t>
      </w:r>
      <w:r>
        <w:rPr>
          <w:rFonts w:hint="eastAsia" w:ascii="宋体" w:hAnsi="宋体"/>
          <w:color w:val="000000"/>
          <w:sz w:val="24"/>
          <w:lang w:val="en-US" w:eastAsia="zh-CN"/>
        </w:rPr>
        <w:t>卫生保洁</w:t>
      </w:r>
      <w:r>
        <w:rPr>
          <w:rFonts w:hint="eastAsia" w:ascii="宋体" w:hAnsi="宋体"/>
          <w:color w:val="000000"/>
          <w:sz w:val="24"/>
        </w:rPr>
        <w:t>等有关规定，</w:t>
      </w:r>
      <w:r>
        <w:rPr>
          <w:rFonts w:hint="eastAsia" w:ascii="宋体" w:hAnsi="宋体"/>
          <w:b w:val="0"/>
          <w:bCs w:val="0"/>
          <w:color w:val="000000"/>
          <w:sz w:val="24"/>
          <w:lang w:val="en-US" w:eastAsia="zh-CN"/>
        </w:rPr>
        <w:t>产生垃圾日产日清，</w:t>
      </w:r>
      <w:r>
        <w:rPr>
          <w:rFonts w:hint="eastAsia" w:ascii="宋体" w:hAnsi="宋体"/>
          <w:color w:val="000000"/>
          <w:sz w:val="24"/>
        </w:rPr>
        <w:t>维护甲方的良好声誉。</w:t>
      </w:r>
    </w:p>
    <w:p>
      <w:pPr>
        <w:spacing w:line="500" w:lineRule="exact"/>
        <w:ind w:firstLine="480" w:firstLineChars="200"/>
        <w:jc w:val="left"/>
        <w:rPr>
          <w:rFonts w:hint="eastAsia" w:ascii="宋体" w:hAnsi="宋体" w:eastAsia="宋体" w:cs="Times New Roman"/>
          <w:color w:val="000000"/>
          <w:sz w:val="24"/>
        </w:rPr>
      </w:pPr>
      <w:r>
        <w:rPr>
          <w:rFonts w:hint="eastAsia" w:ascii="宋体" w:hAnsi="宋体" w:eastAsia="宋体" w:cs="Times New Roman"/>
          <w:color w:val="000000"/>
          <w:sz w:val="24"/>
          <w:lang w:val="en-US" w:eastAsia="zh-CN"/>
        </w:rPr>
        <w:t>7.</w:t>
      </w:r>
      <w:r>
        <w:rPr>
          <w:rFonts w:hint="eastAsia" w:ascii="宋体" w:hAnsi="宋体" w:eastAsia="宋体" w:cs="Times New Roman"/>
          <w:color w:val="000000"/>
          <w:sz w:val="24"/>
        </w:rPr>
        <w:t>乙方应在本合同约定期限届满腾退</w:t>
      </w:r>
      <w:r>
        <w:rPr>
          <w:rFonts w:hint="eastAsia" w:ascii="宋体" w:hAnsi="宋体" w:cs="Times New Roman"/>
          <w:color w:val="000000"/>
          <w:sz w:val="24"/>
          <w:lang w:val="en-US" w:eastAsia="zh-CN"/>
        </w:rPr>
        <w:t>移动商铺</w:t>
      </w:r>
      <w:r>
        <w:rPr>
          <w:rFonts w:hint="eastAsia" w:ascii="宋体" w:hAnsi="宋体" w:eastAsia="宋体" w:cs="Times New Roman"/>
          <w:color w:val="000000"/>
          <w:sz w:val="24"/>
        </w:rPr>
        <w:t>，乙方未在上述期限内腾退的，</w:t>
      </w:r>
      <w:r>
        <w:rPr>
          <w:rFonts w:hint="eastAsia" w:ascii="宋体" w:hAnsi="宋体" w:cs="Times New Roman"/>
          <w:color w:val="000000"/>
          <w:sz w:val="24"/>
          <w:lang w:val="en-US" w:eastAsia="zh-CN"/>
        </w:rPr>
        <w:t>移动商铺</w:t>
      </w:r>
      <w:r>
        <w:rPr>
          <w:rFonts w:hint="eastAsia" w:ascii="宋体" w:hAnsi="宋体" w:eastAsia="宋体" w:cs="Times New Roman"/>
          <w:color w:val="000000"/>
          <w:sz w:val="24"/>
        </w:rPr>
        <w:t>房屋内的物品视为乙方自愿放弃所有权，甲方有权自行处置。</w:t>
      </w:r>
      <w:r>
        <w:rPr>
          <w:rFonts w:hint="eastAsia" w:ascii="宋体" w:hAnsi="宋体"/>
          <w:color w:val="000000"/>
          <w:sz w:val="24"/>
        </w:rPr>
        <w:t>乙方</w:t>
      </w:r>
      <w:r>
        <w:rPr>
          <w:rFonts w:hint="eastAsia" w:ascii="宋体" w:hAnsi="宋体" w:cs="宋体"/>
          <w:color w:val="000000"/>
          <w:sz w:val="24"/>
        </w:rPr>
        <w:t>腾退场地、房屋时不得破坏</w:t>
      </w:r>
      <w:r>
        <w:rPr>
          <w:rFonts w:hint="eastAsia" w:ascii="宋体" w:hAnsi="宋体" w:cs="宋体"/>
          <w:color w:val="000000"/>
          <w:sz w:val="24"/>
          <w:lang w:val="en-US" w:eastAsia="zh-CN"/>
        </w:rPr>
        <w:t>移动商铺</w:t>
      </w:r>
      <w:r>
        <w:rPr>
          <w:rFonts w:hint="eastAsia" w:ascii="宋体" w:hAnsi="宋体" w:cs="宋体"/>
          <w:color w:val="000000"/>
          <w:sz w:val="24"/>
        </w:rPr>
        <w:t>房屋装修现状，不得搬离与装修不适合分离的物件。</w:t>
      </w:r>
    </w:p>
    <w:p>
      <w:pPr>
        <w:spacing w:line="500" w:lineRule="exact"/>
        <w:ind w:firstLine="482" w:firstLineChars="200"/>
        <w:jc w:val="left"/>
        <w:rPr>
          <w:rFonts w:hint="default" w:ascii="宋体" w:hAnsi="宋体" w:eastAsia="宋体"/>
          <w:color w:val="000000"/>
          <w:sz w:val="24"/>
          <w:lang w:val="en-US" w:eastAsia="zh-CN"/>
        </w:rPr>
      </w:pPr>
      <w:r>
        <w:rPr>
          <w:rFonts w:hint="eastAsia" w:ascii="宋体" w:hAnsi="宋体"/>
          <w:b/>
          <w:bCs/>
          <w:color w:val="000000"/>
          <w:sz w:val="24"/>
          <w:lang w:val="en-US" w:eastAsia="zh-CN"/>
        </w:rPr>
        <w:t>八</w:t>
      </w:r>
      <w:r>
        <w:rPr>
          <w:rFonts w:hint="eastAsia" w:ascii="宋体" w:hAnsi="宋体"/>
          <w:b/>
          <w:bCs/>
          <w:color w:val="000000"/>
          <w:sz w:val="24"/>
        </w:rPr>
        <w:t>、违约责任</w:t>
      </w:r>
      <w:r>
        <w:rPr>
          <w:rFonts w:hint="eastAsia" w:ascii="宋体" w:hAnsi="宋体" w:eastAsia="宋体" w:cs="Times New Roman"/>
          <w:b/>
          <w:bCs/>
          <w:color w:val="000000"/>
          <w:sz w:val="24"/>
        </w:rPr>
        <w:t>：</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Times New Roman"/>
          <w:color w:val="000000"/>
          <w:sz w:val="24"/>
          <w:lang w:val="en-US" w:eastAsia="zh-CN"/>
        </w:rPr>
      </w:pPr>
      <w:r>
        <w:rPr>
          <w:rFonts w:hint="eastAsia" w:ascii="宋体" w:hAnsi="宋体"/>
          <w:color w:val="000000"/>
          <w:sz w:val="24"/>
        </w:rPr>
        <w:t>1</w:t>
      </w:r>
      <w:r>
        <w:rPr>
          <w:rFonts w:hint="eastAsia" w:ascii="宋体" w:hAnsi="宋体"/>
          <w:color w:val="000000"/>
          <w:sz w:val="24"/>
          <w:lang w:eastAsia="zh-CN"/>
        </w:rPr>
        <w:t>.</w:t>
      </w:r>
      <w:r>
        <w:rPr>
          <w:rFonts w:hint="eastAsia" w:ascii="宋体" w:hAnsi="宋体" w:eastAsia="宋体" w:cs="Times New Roman"/>
          <w:color w:val="000000"/>
          <w:sz w:val="24"/>
          <w:lang w:val="en-US" w:eastAsia="zh-CN"/>
        </w:rPr>
        <w:t>乙方应在经营前取得经营所需的各项证照许可，若未取得许可无法经营或被相关单位</w:t>
      </w:r>
      <w:r>
        <w:rPr>
          <w:rFonts w:hint="eastAsia" w:ascii="宋体" w:hAnsi="宋体" w:eastAsia="宋体" w:cs="Times New Roman"/>
          <w:color w:val="000000"/>
          <w:sz w:val="24"/>
        </w:rPr>
        <w:t>处罚责令停业的</w:t>
      </w:r>
      <w:r>
        <w:rPr>
          <w:rFonts w:hint="eastAsia" w:ascii="宋体" w:hAnsi="宋体" w:eastAsia="宋体" w:cs="Times New Roman"/>
          <w:color w:val="000000"/>
          <w:sz w:val="24"/>
          <w:lang w:eastAsia="zh-CN"/>
        </w:rPr>
        <w:t>，</w:t>
      </w:r>
      <w:r>
        <w:rPr>
          <w:rFonts w:hint="eastAsia" w:ascii="宋体" w:hAnsi="宋体" w:eastAsia="宋体" w:cs="Times New Roman"/>
          <w:color w:val="000000"/>
          <w:sz w:val="24"/>
          <w:lang w:val="en-US" w:eastAsia="zh-CN"/>
        </w:rPr>
        <w:t>与甲方无关，已收履约保证金不予退还。</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Times New Roman"/>
          <w:color w:val="000000"/>
          <w:sz w:val="24"/>
          <w:lang w:val="en-US" w:eastAsia="zh-CN"/>
        </w:rPr>
      </w:pPr>
      <w:r>
        <w:rPr>
          <w:rFonts w:hint="eastAsia" w:ascii="宋体" w:hAnsi="宋体" w:eastAsia="宋体" w:cs="Times New Roman"/>
          <w:color w:val="000000"/>
          <w:sz w:val="24"/>
          <w:lang w:val="en-US" w:eastAsia="zh-CN"/>
        </w:rPr>
        <w:t>2.乙方如需转租，需经甲方书面同意。未经甲方同意，</w:t>
      </w:r>
      <w:r>
        <w:rPr>
          <w:rFonts w:hint="eastAsia" w:ascii="宋体" w:hAnsi="宋体" w:eastAsia="宋体" w:cs="Times New Roman"/>
          <w:color w:val="000000"/>
          <w:sz w:val="24"/>
        </w:rPr>
        <w:t>乙方不得转租或以其他方式变相转租。</w:t>
      </w:r>
      <w:r>
        <w:rPr>
          <w:rFonts w:hint="eastAsia" w:ascii="宋体" w:hAnsi="宋体" w:eastAsia="宋体" w:cs="Times New Roman"/>
          <w:b/>
          <w:bCs/>
          <w:color w:val="000000"/>
          <w:sz w:val="24"/>
        </w:rPr>
        <w:t>若乙方私自转让，则甲方有权单方终止本合同并不退回履约保证金，</w:t>
      </w:r>
      <w:r>
        <w:rPr>
          <w:rFonts w:hint="eastAsia" w:ascii="宋体" w:hAnsi="宋体" w:cs="Times New Roman"/>
          <w:b/>
          <w:bCs/>
          <w:color w:val="000000"/>
          <w:sz w:val="24"/>
          <w:lang w:val="en-US" w:eastAsia="zh-CN"/>
        </w:rPr>
        <w:t>同时未核减的采购款不再核减，移动商铺产权归甲方所有，剩余</w:t>
      </w:r>
      <w:r>
        <w:rPr>
          <w:rFonts w:hint="eastAsia" w:ascii="宋体" w:hAnsi="宋体" w:eastAsia="宋体" w:cs="Times New Roman"/>
          <w:b/>
          <w:bCs/>
          <w:color w:val="000000"/>
          <w:sz w:val="24"/>
        </w:rPr>
        <w:t>租金不予退还</w:t>
      </w:r>
      <w:r>
        <w:rPr>
          <w:rFonts w:hint="eastAsia" w:ascii="宋体" w:hAnsi="宋体" w:eastAsia="宋体" w:cs="Times New Roman"/>
          <w:b/>
          <w:bCs/>
          <w:color w:val="000000"/>
          <w:sz w:val="24"/>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olor w:val="000000"/>
          <w:sz w:val="24"/>
          <w:lang w:eastAsia="zh-CN"/>
        </w:rPr>
      </w:pPr>
      <w:r>
        <w:rPr>
          <w:rFonts w:hint="eastAsia" w:ascii="宋体" w:hAnsi="宋体" w:eastAsia="宋体" w:cs="Times New Roman"/>
          <w:color w:val="000000"/>
          <w:sz w:val="24"/>
          <w:lang w:val="en-US" w:eastAsia="zh-CN"/>
        </w:rPr>
        <w:t>3.</w:t>
      </w:r>
      <w:r>
        <w:rPr>
          <w:rFonts w:hint="eastAsia" w:ascii="宋体" w:hAnsi="宋体"/>
          <w:color w:val="000000"/>
          <w:sz w:val="24"/>
        </w:rPr>
        <w:t>乙方须在合同签</w:t>
      </w:r>
      <w:r>
        <w:rPr>
          <w:rFonts w:hint="eastAsia" w:ascii="宋体" w:hAnsi="宋体"/>
          <w:color w:val="000000"/>
          <w:sz w:val="24"/>
          <w:lang w:val="en-US" w:eastAsia="zh-CN"/>
        </w:rPr>
        <w:t>订</w:t>
      </w:r>
      <w:r>
        <w:rPr>
          <w:rFonts w:hint="eastAsia" w:ascii="宋体" w:hAnsi="宋体"/>
          <w:color w:val="000000"/>
          <w:sz w:val="24"/>
        </w:rPr>
        <w:t>前，</w:t>
      </w:r>
      <w:r>
        <w:rPr>
          <w:rFonts w:hint="eastAsia" w:ascii="宋体" w:hAnsi="宋体"/>
          <w:color w:val="000000"/>
          <w:sz w:val="24"/>
          <w:lang w:eastAsia="zh-CN"/>
        </w:rPr>
        <w:t>需</w:t>
      </w:r>
      <w:r>
        <w:rPr>
          <w:rFonts w:hint="eastAsia" w:ascii="宋体" w:hAnsi="宋体"/>
          <w:color w:val="000000"/>
          <w:sz w:val="24"/>
          <w:lang w:val="en-US" w:eastAsia="zh-CN"/>
        </w:rPr>
        <w:t>取</w:t>
      </w:r>
      <w:r>
        <w:rPr>
          <w:rFonts w:hint="eastAsia" w:ascii="宋体" w:hAnsi="宋体"/>
          <w:color w:val="000000"/>
          <w:sz w:val="24"/>
          <w:lang w:eastAsia="zh-CN"/>
        </w:rPr>
        <w:t>得</w:t>
      </w:r>
      <w:r>
        <w:rPr>
          <w:rFonts w:hint="eastAsia" w:ascii="宋体" w:hAnsi="宋体"/>
          <w:color w:val="000000"/>
          <w:sz w:val="24"/>
          <w:lang w:val="en-US" w:eastAsia="zh-CN"/>
        </w:rPr>
        <w:t>营业执照、</w:t>
      </w:r>
      <w:r>
        <w:rPr>
          <w:rFonts w:hint="eastAsia" w:ascii="宋体" w:hAnsi="宋体"/>
          <w:color w:val="000000"/>
          <w:sz w:val="24"/>
          <w:lang w:eastAsia="zh-CN"/>
        </w:rPr>
        <w:t>食品卫生等相关部门的许可</w:t>
      </w:r>
      <w:r>
        <w:rPr>
          <w:rFonts w:hint="eastAsia" w:ascii="宋体" w:hAnsi="宋体"/>
          <w:color w:val="000000"/>
          <w:sz w:val="24"/>
          <w:lang w:val="en-US" w:eastAsia="zh-CN"/>
        </w:rPr>
        <w:t>证照</w:t>
      </w:r>
      <w:r>
        <w:rPr>
          <w:rFonts w:hint="eastAsia" w:ascii="宋体" w:hAnsi="宋体"/>
          <w:color w:val="000000"/>
          <w:sz w:val="24"/>
          <w:lang w:eastAsia="zh-CN"/>
        </w:rPr>
        <w:t>，持有效的健康证上岗，</w:t>
      </w:r>
      <w:r>
        <w:rPr>
          <w:rFonts w:hint="eastAsia" w:ascii="宋体" w:hAnsi="宋体"/>
          <w:color w:val="000000"/>
          <w:sz w:val="24"/>
        </w:rPr>
        <w:t>严格按《食品卫生法》规定，不得出售过期、伪劣、变质</w:t>
      </w:r>
      <w:r>
        <w:rPr>
          <w:rFonts w:hint="eastAsia" w:ascii="宋体" w:hAnsi="宋体"/>
          <w:color w:val="000000"/>
          <w:sz w:val="24"/>
          <w:lang w:val="en-US" w:eastAsia="zh-CN"/>
        </w:rPr>
        <w:t>副食品及三无商品</w:t>
      </w:r>
      <w:r>
        <w:rPr>
          <w:rFonts w:hint="eastAsia" w:ascii="宋体" w:hAnsi="宋体"/>
          <w:color w:val="000000"/>
          <w:sz w:val="24"/>
        </w:rPr>
        <w:t>，若</w:t>
      </w:r>
      <w:r>
        <w:rPr>
          <w:rFonts w:hint="eastAsia" w:ascii="宋体" w:hAnsi="宋体"/>
          <w:color w:val="000000"/>
          <w:sz w:val="24"/>
          <w:lang w:eastAsia="zh-CN"/>
        </w:rPr>
        <w:t>有</w:t>
      </w:r>
      <w:r>
        <w:rPr>
          <w:rFonts w:hint="eastAsia" w:ascii="宋体" w:hAnsi="宋体"/>
          <w:color w:val="000000"/>
          <w:sz w:val="24"/>
        </w:rPr>
        <w:t>违反，则视为违约。被</w:t>
      </w:r>
      <w:r>
        <w:rPr>
          <w:rFonts w:hint="eastAsia" w:ascii="宋体" w:hAnsi="宋体"/>
          <w:color w:val="000000"/>
          <w:sz w:val="24"/>
          <w:lang w:val="en-US" w:eastAsia="zh-CN"/>
        </w:rPr>
        <w:t>举报投诉</w:t>
      </w:r>
      <w:r>
        <w:rPr>
          <w:rFonts w:hint="eastAsia" w:ascii="宋体" w:hAnsi="宋体"/>
          <w:color w:val="000000"/>
          <w:sz w:val="24"/>
        </w:rPr>
        <w:t>或主管部门查获，第一次处以违约金</w:t>
      </w:r>
      <w:r>
        <w:rPr>
          <w:rFonts w:hint="eastAsia" w:ascii="宋体" w:hAnsi="宋体"/>
          <w:color w:val="000000"/>
          <w:sz w:val="24"/>
          <w:lang w:val="en-US" w:eastAsia="zh-CN"/>
        </w:rPr>
        <w:t>5</w:t>
      </w:r>
      <w:r>
        <w:rPr>
          <w:rFonts w:hint="eastAsia" w:ascii="宋体" w:hAnsi="宋体"/>
          <w:color w:val="000000"/>
          <w:sz w:val="24"/>
        </w:rPr>
        <w:t>00元，第二次800元，第三次1500元（乙方同意甲方从履约保证金中扣除），三次以上甲方有权终止合同并不退回履约保证金。</w:t>
      </w:r>
      <w:r>
        <w:rPr>
          <w:rFonts w:hint="eastAsia" w:ascii="宋体" w:hAnsi="宋体"/>
          <w:color w:val="000000"/>
          <w:sz w:val="24"/>
          <w:lang w:eastAsia="zh-CN"/>
        </w:rPr>
        <w:t>经营期间由于</w:t>
      </w:r>
      <w:r>
        <w:rPr>
          <w:rFonts w:hint="eastAsia" w:ascii="宋体" w:hAnsi="宋体"/>
          <w:color w:val="000000"/>
          <w:sz w:val="24"/>
          <w:lang w:val="en-US" w:eastAsia="zh-CN"/>
        </w:rPr>
        <w:t>食品食品质量</w:t>
      </w:r>
      <w:r>
        <w:rPr>
          <w:rFonts w:hint="eastAsia" w:ascii="宋体" w:hAnsi="宋体"/>
          <w:color w:val="000000"/>
          <w:sz w:val="24"/>
          <w:lang w:eastAsia="zh-CN"/>
        </w:rPr>
        <w:t>不达标等因素造成</w:t>
      </w:r>
      <w:r>
        <w:rPr>
          <w:rFonts w:hint="eastAsia" w:ascii="宋体" w:hAnsi="宋体"/>
          <w:color w:val="000000"/>
          <w:sz w:val="24"/>
          <w:lang w:val="en-US" w:eastAsia="zh-CN"/>
        </w:rPr>
        <w:t>人身</w:t>
      </w:r>
      <w:r>
        <w:rPr>
          <w:rFonts w:hint="eastAsia" w:ascii="宋体" w:hAnsi="宋体"/>
          <w:color w:val="000000"/>
          <w:sz w:val="24"/>
          <w:lang w:eastAsia="zh-CN"/>
        </w:rPr>
        <w:t>伤害及投诉情况由乙方负</w:t>
      </w:r>
      <w:r>
        <w:rPr>
          <w:rFonts w:hint="eastAsia" w:ascii="宋体" w:hAnsi="宋体"/>
          <w:color w:val="000000"/>
          <w:sz w:val="24"/>
          <w:lang w:val="en-US" w:eastAsia="zh-CN"/>
        </w:rPr>
        <w:t>全</w:t>
      </w:r>
      <w:r>
        <w:rPr>
          <w:rFonts w:hint="eastAsia" w:ascii="宋体" w:hAnsi="宋体"/>
          <w:color w:val="000000"/>
          <w:sz w:val="24"/>
          <w:lang w:eastAsia="zh-CN"/>
        </w:rPr>
        <w:t>责。</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Times New Roman"/>
          <w:color w:val="000000"/>
          <w:sz w:val="24"/>
          <w:lang w:val="en-US" w:eastAsia="zh-CN"/>
        </w:rPr>
      </w:pPr>
      <w:r>
        <w:rPr>
          <w:rFonts w:hint="eastAsia" w:ascii="宋体" w:hAnsi="宋体" w:eastAsia="宋体" w:cs="Times New Roman"/>
          <w:color w:val="000000"/>
          <w:sz w:val="24"/>
          <w:lang w:val="en-US" w:eastAsia="zh-CN"/>
        </w:rPr>
        <w:t>4.乙方必须按本合同规定范围经营，若擅自改变经营范围或超范围经营，则视为乙方违约，第一次违约，乙方应在甲方规定的期限内整改，相关费用由乙方自行承担，第二次违约，乙方同意甲方从履约保证金中扣除</w:t>
      </w:r>
      <w:r>
        <w:rPr>
          <w:rFonts w:hint="eastAsia" w:ascii="宋体" w:hAnsi="宋体" w:cs="Times New Roman"/>
          <w:color w:val="000000"/>
          <w:sz w:val="24"/>
          <w:lang w:val="en-US" w:eastAsia="zh-CN"/>
        </w:rPr>
        <w:t>5</w:t>
      </w:r>
      <w:r>
        <w:rPr>
          <w:rFonts w:hint="eastAsia" w:ascii="宋体" w:hAnsi="宋体" w:eastAsia="宋体" w:cs="Times New Roman"/>
          <w:color w:val="000000"/>
          <w:sz w:val="24"/>
          <w:lang w:val="en-US" w:eastAsia="zh-CN"/>
        </w:rPr>
        <w:t>00元违约金，第三次违约，乙方同意甲方从履约保证金中扣除800元违约金，三次以上甲方有权终止合同并不退回履约保证金。具体违约次数，以甲方书面通知乙方超范围经营的次数为依据。</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Times New Roman"/>
          <w:color w:val="000000"/>
          <w:sz w:val="24"/>
          <w:lang w:val="en-US" w:eastAsia="zh-CN"/>
        </w:rPr>
      </w:pPr>
      <w:r>
        <w:rPr>
          <w:rFonts w:hint="eastAsia" w:ascii="宋体" w:hAnsi="宋体" w:eastAsia="宋体" w:cs="Times New Roman"/>
          <w:color w:val="000000"/>
          <w:sz w:val="24"/>
          <w:lang w:val="en-US" w:eastAsia="zh-CN"/>
        </w:rPr>
        <w:t>5.乙方不得使用明火设施加工，一经发现甲方有权终止合同并不退回履约保证金。若因乙方原因发生火灾等事故，则由乙方负全责赔偿有关损失。</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Times New Roman"/>
          <w:color w:val="000000"/>
          <w:sz w:val="24"/>
          <w:lang w:val="en-US" w:eastAsia="zh-CN"/>
        </w:rPr>
      </w:pPr>
      <w:r>
        <w:rPr>
          <w:rFonts w:hint="eastAsia" w:ascii="宋体" w:hAnsi="宋体" w:eastAsia="宋体" w:cs="Times New Roman"/>
          <w:color w:val="000000"/>
          <w:sz w:val="24"/>
          <w:lang w:val="en-US" w:eastAsia="zh-CN"/>
        </w:rPr>
        <w:t>6.乙方若有违反安全、社会治安综合治理、物价及创建、垃圾分类等有关规定，受到上级部门批评的，第一次处以违约金</w:t>
      </w:r>
      <w:r>
        <w:rPr>
          <w:rFonts w:hint="eastAsia" w:ascii="宋体" w:hAnsi="宋体" w:cs="Times New Roman"/>
          <w:color w:val="000000"/>
          <w:sz w:val="24"/>
          <w:lang w:val="en-US" w:eastAsia="zh-CN"/>
        </w:rPr>
        <w:t>3</w:t>
      </w:r>
      <w:r>
        <w:rPr>
          <w:rFonts w:hint="eastAsia" w:ascii="宋体" w:hAnsi="宋体" w:eastAsia="宋体" w:cs="Times New Roman"/>
          <w:color w:val="000000"/>
          <w:sz w:val="24"/>
          <w:lang w:val="en-US" w:eastAsia="zh-CN"/>
        </w:rPr>
        <w:t>00元，第二次</w:t>
      </w:r>
      <w:r>
        <w:rPr>
          <w:rFonts w:hint="eastAsia" w:ascii="宋体" w:hAnsi="宋体" w:cs="Times New Roman"/>
          <w:color w:val="000000"/>
          <w:sz w:val="24"/>
          <w:lang w:val="en-US" w:eastAsia="zh-CN"/>
        </w:rPr>
        <w:t>6</w:t>
      </w:r>
      <w:r>
        <w:rPr>
          <w:rFonts w:hint="eastAsia" w:ascii="宋体" w:hAnsi="宋体" w:eastAsia="宋体" w:cs="Times New Roman"/>
          <w:color w:val="000000"/>
          <w:sz w:val="24"/>
          <w:lang w:val="en-US" w:eastAsia="zh-CN"/>
        </w:rPr>
        <w:t>00元，第三次</w:t>
      </w:r>
      <w:r>
        <w:rPr>
          <w:rFonts w:hint="eastAsia" w:ascii="宋体" w:hAnsi="宋体" w:cs="Times New Roman"/>
          <w:color w:val="000000"/>
          <w:sz w:val="24"/>
          <w:lang w:val="en-US" w:eastAsia="zh-CN"/>
        </w:rPr>
        <w:t>9</w:t>
      </w:r>
      <w:r>
        <w:rPr>
          <w:rFonts w:hint="eastAsia" w:ascii="宋体" w:hAnsi="宋体" w:eastAsia="宋体" w:cs="Times New Roman"/>
          <w:color w:val="000000"/>
          <w:sz w:val="24"/>
          <w:lang w:val="en-US" w:eastAsia="zh-CN"/>
        </w:rPr>
        <w:t>00元（乙方同意甲方从履约保证金中扣除），三次以上甲方有权终止合同并不退回履约保证金。若受到新闻媒体曝光的, 甲方有权立即单方终止合同并不退回履约保证金。</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Times New Roman"/>
          <w:color w:val="000000"/>
          <w:sz w:val="24"/>
          <w:lang w:val="en-US" w:eastAsia="zh-CN"/>
        </w:rPr>
      </w:pPr>
      <w:r>
        <w:rPr>
          <w:rFonts w:hint="eastAsia" w:ascii="宋体" w:hAnsi="宋体" w:eastAsia="宋体" w:cs="Times New Roman"/>
          <w:color w:val="000000"/>
          <w:sz w:val="24"/>
          <w:lang w:val="en-US" w:eastAsia="zh-CN"/>
        </w:rPr>
        <w:t>7.乙方在租赁期内进行非法活动、损害公共利益或严重损害甲方声誉和形象的，甲方有权终止合同并不退回履约保证金。</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Times New Roman"/>
          <w:b/>
          <w:bCs/>
          <w:color w:val="000000"/>
          <w:sz w:val="24"/>
          <w:lang w:val="en-US" w:eastAsia="zh-CN"/>
        </w:rPr>
      </w:pPr>
      <w:r>
        <w:rPr>
          <w:rFonts w:hint="eastAsia" w:ascii="宋体" w:hAnsi="宋体" w:eastAsia="宋体" w:cs="Times New Roman"/>
          <w:color w:val="000000"/>
          <w:sz w:val="24"/>
          <w:lang w:val="en-US" w:eastAsia="zh-CN"/>
        </w:rPr>
        <w:t>8.若</w:t>
      </w:r>
      <w:r>
        <w:rPr>
          <w:rFonts w:hint="eastAsia" w:ascii="宋体" w:hAnsi="宋体" w:eastAsia="宋体" w:cs="Times New Roman"/>
          <w:b w:val="0"/>
          <w:bCs w:val="0"/>
          <w:color w:val="000000"/>
          <w:sz w:val="24"/>
          <w:lang w:val="en-US" w:eastAsia="zh-CN"/>
        </w:rPr>
        <w:t>乙方无正当理由终止本合同的，则甲方有权不退回履约保证金并不退还剩余日期租金</w:t>
      </w:r>
      <w:r>
        <w:rPr>
          <w:rFonts w:hint="eastAsia" w:ascii="宋体" w:hAnsi="宋体" w:eastAsia="宋体" w:cs="Times New Roman"/>
          <w:b/>
          <w:bCs/>
          <w:color w:val="000000"/>
          <w:sz w:val="24"/>
          <w:lang w:val="en-US"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Times New Roman"/>
          <w:color w:val="000000"/>
          <w:sz w:val="24"/>
          <w:lang w:val="en-US" w:eastAsia="zh-CN"/>
        </w:rPr>
      </w:pPr>
      <w:r>
        <w:rPr>
          <w:rFonts w:hint="eastAsia" w:ascii="宋体" w:hAnsi="宋体" w:eastAsia="宋体" w:cs="Times New Roman"/>
          <w:color w:val="000000"/>
          <w:sz w:val="24"/>
          <w:lang w:val="en-US" w:eastAsia="zh-CN"/>
        </w:rPr>
        <w:t>9.乙方应当按期交纳租金物业费及</w:t>
      </w:r>
      <w:r>
        <w:rPr>
          <w:rFonts w:hint="eastAsia" w:ascii="宋体" w:hAnsi="宋体" w:eastAsia="宋体" w:cs="Times New Roman"/>
          <w:b/>
          <w:bCs/>
          <w:color w:val="000000"/>
          <w:sz w:val="24"/>
          <w:lang w:val="en-US" w:eastAsia="zh-CN"/>
        </w:rPr>
        <w:t>水电</w:t>
      </w:r>
      <w:r>
        <w:rPr>
          <w:rFonts w:hint="eastAsia" w:ascii="宋体" w:hAnsi="宋体" w:eastAsia="宋体" w:cs="Times New Roman"/>
          <w:color w:val="000000"/>
          <w:sz w:val="24"/>
          <w:lang w:val="en-US" w:eastAsia="zh-CN"/>
        </w:rPr>
        <w:t>费用，逾期未交纳的，每逾期一日支付甲方未交纳部分千分之一的违约金并同意甲方直接在履约保证金中扣除。</w:t>
      </w:r>
    </w:p>
    <w:p>
      <w:pPr>
        <w:spacing w:line="500" w:lineRule="exact"/>
        <w:ind w:firstLine="482" w:firstLineChars="200"/>
        <w:jc w:val="left"/>
        <w:rPr>
          <w:rFonts w:hint="eastAsia" w:ascii="宋体" w:hAnsi="宋体"/>
          <w:b/>
          <w:bCs/>
          <w:color w:val="000000"/>
          <w:sz w:val="24"/>
        </w:rPr>
      </w:pPr>
      <w:r>
        <w:rPr>
          <w:rFonts w:hint="eastAsia" w:ascii="宋体" w:hAnsi="宋体"/>
          <w:b/>
          <w:bCs/>
          <w:color w:val="000000"/>
          <w:sz w:val="24"/>
          <w:lang w:val="en-US" w:eastAsia="zh-CN"/>
        </w:rPr>
        <w:t>九</w:t>
      </w:r>
      <w:r>
        <w:rPr>
          <w:rFonts w:hint="eastAsia" w:ascii="宋体" w:hAnsi="宋体"/>
          <w:b/>
          <w:bCs/>
          <w:color w:val="000000"/>
          <w:sz w:val="24"/>
        </w:rPr>
        <w:t>、其他事项</w:t>
      </w:r>
      <w:r>
        <w:rPr>
          <w:rFonts w:hint="eastAsia" w:ascii="宋体" w:hAnsi="宋体" w:eastAsia="宋体" w:cs="Times New Roman"/>
          <w:b/>
          <w:bCs/>
          <w:color w:val="000000"/>
          <w:sz w:val="24"/>
        </w:rPr>
        <w:t>：</w:t>
      </w:r>
    </w:p>
    <w:p>
      <w:pPr>
        <w:spacing w:line="500" w:lineRule="exact"/>
        <w:ind w:firstLine="480" w:firstLineChars="200"/>
        <w:jc w:val="left"/>
        <w:rPr>
          <w:rFonts w:hint="eastAsia" w:ascii="宋体" w:hAnsi="宋体"/>
          <w:color w:val="000000"/>
          <w:sz w:val="24"/>
        </w:rPr>
      </w:pPr>
      <w:r>
        <w:rPr>
          <w:rFonts w:hint="eastAsia" w:ascii="宋体" w:hAnsi="宋体"/>
          <w:color w:val="000000"/>
          <w:sz w:val="24"/>
        </w:rPr>
        <w:t>1</w:t>
      </w:r>
      <w:r>
        <w:rPr>
          <w:rFonts w:hint="eastAsia" w:ascii="宋体" w:hAnsi="宋体"/>
          <w:color w:val="000000"/>
          <w:sz w:val="24"/>
          <w:lang w:eastAsia="zh-CN"/>
        </w:rPr>
        <w:t>.</w:t>
      </w:r>
      <w:r>
        <w:rPr>
          <w:rFonts w:hint="eastAsia" w:ascii="宋体" w:hAnsi="宋体"/>
          <w:color w:val="000000"/>
          <w:sz w:val="24"/>
        </w:rPr>
        <w:t>相关招投标文件作为本合同的附件，与本合同享有同等的法律效力。</w:t>
      </w:r>
    </w:p>
    <w:p>
      <w:pPr>
        <w:spacing w:line="500" w:lineRule="exact"/>
        <w:ind w:firstLine="480" w:firstLineChars="200"/>
        <w:jc w:val="left"/>
        <w:rPr>
          <w:rFonts w:hint="eastAsia" w:ascii="宋体" w:hAnsi="宋体"/>
          <w:color w:val="000000"/>
          <w:sz w:val="24"/>
        </w:rPr>
      </w:pPr>
      <w:r>
        <w:rPr>
          <w:rFonts w:hint="eastAsia" w:ascii="宋体" w:hAnsi="宋体" w:cs="宋体"/>
          <w:sz w:val="24"/>
          <w:lang w:val="en-US" w:eastAsia="zh-CN"/>
        </w:rPr>
        <w:t>2</w:t>
      </w:r>
      <w:r>
        <w:rPr>
          <w:rFonts w:hint="eastAsia" w:ascii="宋体" w:hAnsi="宋体" w:cs="宋体"/>
          <w:sz w:val="24"/>
          <w:lang w:eastAsia="zh-CN"/>
        </w:rPr>
        <w:t>.</w:t>
      </w:r>
      <w:r>
        <w:rPr>
          <w:rFonts w:hint="eastAsia" w:ascii="宋体" w:hAnsi="宋体"/>
          <w:color w:val="000000"/>
          <w:sz w:val="24"/>
        </w:rPr>
        <w:t>本合同未尽事宜，由甲乙双方协商解决，若协商不成的，可诉至义乌市人民法院。</w:t>
      </w:r>
    </w:p>
    <w:p>
      <w:pPr>
        <w:spacing w:line="276" w:lineRule="auto"/>
        <w:ind w:firstLine="435"/>
        <w:rPr>
          <w:rFonts w:hint="eastAsia" w:ascii="宋体" w:hAnsi="宋体" w:cs="宋体"/>
          <w:sz w:val="24"/>
        </w:rPr>
      </w:pPr>
      <w:r>
        <w:rPr>
          <w:rFonts w:hint="eastAsia" w:ascii="宋体" w:hAnsi="宋体" w:cs="宋体"/>
          <w:sz w:val="24"/>
          <w:lang w:val="en-US" w:eastAsia="zh-CN"/>
        </w:rPr>
        <w:t>3.</w:t>
      </w:r>
      <w:r>
        <w:rPr>
          <w:rFonts w:hint="eastAsia" w:ascii="宋体" w:hAnsi="宋体" w:cs="宋体"/>
          <w:sz w:val="24"/>
        </w:rPr>
        <w:t>邮件送达地址及其发送方式确认：甲乙各方向对方发出的通知、信函，在无法当面交接，或者当面交接无效的情况下，发件方只要按下列地址和收件人将信函向对方进行有效投递，即视为对方已经于投递日之后合理的期间收到该信函，视为投递方已完成信函内容的告知义务。</w:t>
      </w:r>
    </w:p>
    <w:p>
      <w:pPr>
        <w:spacing w:line="276" w:lineRule="auto"/>
        <w:ind w:firstLine="435"/>
        <w:rPr>
          <w:rFonts w:hint="default" w:ascii="宋体" w:hAnsi="宋体" w:eastAsia="宋体" w:cs="宋体"/>
          <w:sz w:val="24"/>
          <w:lang w:val="en-US" w:eastAsia="zh-CN"/>
        </w:rPr>
      </w:pPr>
      <w:r>
        <w:rPr>
          <w:rFonts w:hint="eastAsia" w:ascii="宋体" w:hAnsi="宋体" w:cs="宋体"/>
          <w:sz w:val="24"/>
        </w:rPr>
        <w:t>甲方送达地址：</w:t>
      </w:r>
      <w:r>
        <w:rPr>
          <w:rFonts w:hint="eastAsia" w:ascii="宋体" w:hAnsi="宋体" w:cs="宋体"/>
          <w:sz w:val="24"/>
          <w:lang w:val="en-US" w:eastAsia="zh-CN"/>
        </w:rPr>
        <w:t>义乌市综合交通枢纽管理服务有限公司</w:t>
      </w:r>
    </w:p>
    <w:p>
      <w:pPr>
        <w:spacing w:line="276" w:lineRule="auto"/>
        <w:ind w:firstLine="435"/>
        <w:rPr>
          <w:rFonts w:hint="default" w:ascii="宋体" w:hAnsi="宋体" w:eastAsia="宋体" w:cs="宋体"/>
          <w:sz w:val="24"/>
          <w:u w:val="single"/>
          <w:lang w:val="en-US" w:eastAsia="zh-CN"/>
        </w:rPr>
      </w:pPr>
      <w:r>
        <w:rPr>
          <w:rFonts w:hint="eastAsia" w:ascii="宋体" w:hAnsi="宋体" w:cs="宋体"/>
          <w:sz w:val="24"/>
        </w:rPr>
        <w:t>收件人：</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联系电话：</w:t>
      </w:r>
      <w:r>
        <w:rPr>
          <w:rFonts w:hint="eastAsia" w:ascii="宋体" w:hAnsi="宋体" w:cs="宋体"/>
          <w:sz w:val="24"/>
          <w:u w:val="single"/>
          <w:lang w:val="en-US" w:eastAsia="zh-CN"/>
        </w:rPr>
        <w:t xml:space="preserve">            </w:t>
      </w:r>
    </w:p>
    <w:p>
      <w:pPr>
        <w:spacing w:line="276" w:lineRule="auto"/>
        <w:ind w:firstLine="435"/>
        <w:rPr>
          <w:rFonts w:hint="eastAsia" w:ascii="宋体" w:hAnsi="宋体" w:cs="宋体"/>
          <w:sz w:val="24"/>
        </w:rPr>
      </w:pPr>
      <w:r>
        <w:rPr>
          <w:rFonts w:hint="eastAsia" w:ascii="宋体" w:hAnsi="宋体" w:cs="宋体"/>
          <w:sz w:val="24"/>
        </w:rPr>
        <w:t>乙方送达地址：</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p>
    <w:p>
      <w:pPr>
        <w:spacing w:line="276" w:lineRule="auto"/>
        <w:ind w:firstLine="435"/>
        <w:rPr>
          <w:rFonts w:hint="eastAsia" w:ascii="宋体" w:hAnsi="宋体" w:cs="宋体"/>
          <w:sz w:val="24"/>
          <w:u w:val="single"/>
        </w:rPr>
      </w:pPr>
      <w:r>
        <w:rPr>
          <w:rFonts w:hint="eastAsia" w:ascii="宋体" w:hAnsi="宋体" w:cs="宋体"/>
          <w:sz w:val="24"/>
        </w:rPr>
        <w:t xml:space="preserve">收件人: </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联系电话：</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p>
    <w:p>
      <w:pPr>
        <w:spacing w:line="276" w:lineRule="auto"/>
        <w:ind w:firstLine="435"/>
        <w:rPr>
          <w:rFonts w:hint="eastAsia" w:ascii="宋体" w:hAnsi="宋体" w:cs="宋体"/>
          <w:sz w:val="24"/>
          <w:u w:val="single"/>
        </w:rPr>
      </w:pPr>
    </w:p>
    <w:p>
      <w:pPr>
        <w:spacing w:line="276" w:lineRule="auto"/>
        <w:ind w:firstLine="435"/>
        <w:rPr>
          <w:rFonts w:hint="eastAsia" w:ascii="宋体" w:hAnsi="宋体"/>
          <w:color w:val="000000"/>
          <w:sz w:val="24"/>
        </w:rPr>
      </w:pPr>
      <w:r>
        <w:rPr>
          <w:rFonts w:hint="eastAsia" w:ascii="宋体" w:hAnsi="宋体"/>
          <w:color w:val="000000"/>
          <w:sz w:val="24"/>
          <w:lang w:val="en-US" w:eastAsia="zh-CN"/>
        </w:rPr>
        <w:t>4</w:t>
      </w:r>
      <w:r>
        <w:rPr>
          <w:rFonts w:hint="eastAsia" w:ascii="宋体" w:hAnsi="宋体"/>
          <w:color w:val="000000"/>
          <w:sz w:val="24"/>
          <w:lang w:eastAsia="zh-CN"/>
        </w:rPr>
        <w:t>.</w:t>
      </w:r>
      <w:r>
        <w:rPr>
          <w:rFonts w:hint="eastAsia" w:ascii="宋体" w:hAnsi="宋体"/>
          <w:color w:val="000000"/>
          <w:sz w:val="24"/>
        </w:rPr>
        <w:t>本合同一式肆份，甲方执两份，乙方执一份，义乌产权交易所存档一份，经甲、乙双方代表签字盖章后生效。</w:t>
      </w:r>
    </w:p>
    <w:p>
      <w:pPr>
        <w:spacing w:line="276" w:lineRule="auto"/>
        <w:ind w:firstLine="435"/>
        <w:rPr>
          <w:rFonts w:hint="eastAsia" w:ascii="宋体" w:hAnsi="宋体" w:cs="宋体"/>
          <w:sz w:val="24"/>
        </w:rPr>
      </w:pPr>
    </w:p>
    <w:p>
      <w:pPr>
        <w:spacing w:line="276" w:lineRule="auto"/>
        <w:ind w:firstLine="435"/>
        <w:rPr>
          <w:rFonts w:hint="eastAsia" w:ascii="宋体" w:hAnsi="宋体" w:cs="宋体"/>
          <w:b/>
          <w:bCs/>
          <w:sz w:val="24"/>
          <w:lang w:val="en-US" w:eastAsia="zh-CN"/>
        </w:rPr>
      </w:pPr>
    </w:p>
    <w:p>
      <w:pPr>
        <w:numPr>
          <w:ilvl w:val="0"/>
          <w:numId w:val="0"/>
        </w:numPr>
        <w:spacing w:line="276" w:lineRule="auto"/>
        <w:ind w:firstLine="482" w:firstLineChars="200"/>
        <w:rPr>
          <w:rFonts w:hint="eastAsia" w:ascii="宋体" w:hAnsi="宋体" w:cs="宋体"/>
          <w:b w:val="0"/>
          <w:bCs w:val="0"/>
          <w:sz w:val="24"/>
          <w:lang w:val="en-US" w:eastAsia="zh-CN"/>
        </w:rPr>
      </w:pPr>
      <w:r>
        <w:rPr>
          <w:rFonts w:hint="eastAsia" w:ascii="宋体" w:hAnsi="宋体" w:cs="宋体"/>
          <w:b/>
          <w:bCs/>
          <w:sz w:val="24"/>
          <w:lang w:val="en-US" w:eastAsia="zh-CN"/>
        </w:rPr>
        <w:t>十、附件1：</w:t>
      </w:r>
      <w:r>
        <w:rPr>
          <w:rFonts w:hint="eastAsia" w:ascii="宋体" w:hAnsi="宋体" w:cs="宋体"/>
          <w:b w:val="0"/>
          <w:bCs w:val="0"/>
          <w:sz w:val="24"/>
          <w:lang w:val="en-US" w:eastAsia="zh-CN"/>
        </w:rPr>
        <w:t>移动服务点平面图</w:t>
      </w:r>
    </w:p>
    <w:p>
      <w:pPr>
        <w:numPr>
          <w:ilvl w:val="0"/>
          <w:numId w:val="0"/>
        </w:numPr>
        <w:spacing w:line="276" w:lineRule="auto"/>
        <w:ind w:firstLine="480" w:firstLineChars="200"/>
        <w:rPr>
          <w:rFonts w:hint="default" w:ascii="宋体" w:hAnsi="宋体" w:cs="宋体"/>
          <w:b w:val="0"/>
          <w:bCs w:val="0"/>
          <w:sz w:val="24"/>
          <w:lang w:val="en-US" w:eastAsia="zh-CN"/>
        </w:rPr>
      </w:pPr>
    </w:p>
    <w:p>
      <w:pPr>
        <w:numPr>
          <w:ilvl w:val="0"/>
          <w:numId w:val="0"/>
        </w:numPr>
        <w:spacing w:line="276" w:lineRule="auto"/>
        <w:ind w:firstLine="964" w:firstLineChars="400"/>
        <w:rPr>
          <w:rFonts w:hint="default" w:ascii="宋体" w:hAnsi="宋体" w:cs="宋体"/>
          <w:b w:val="0"/>
          <w:bCs w:val="0"/>
          <w:sz w:val="24"/>
          <w:lang w:val="en-US" w:eastAsia="zh-CN"/>
        </w:rPr>
      </w:pPr>
      <w:r>
        <w:rPr>
          <w:rFonts w:hint="eastAsia" w:ascii="宋体" w:hAnsi="宋体" w:cs="宋体"/>
          <w:b/>
          <w:bCs/>
          <w:sz w:val="24"/>
          <w:lang w:val="en-US" w:eastAsia="zh-CN"/>
        </w:rPr>
        <w:t>附件2:</w:t>
      </w:r>
      <w:r>
        <w:rPr>
          <w:rFonts w:hint="eastAsia" w:ascii="宋体" w:hAnsi="宋体" w:cs="宋体"/>
          <w:b w:val="0"/>
          <w:bCs w:val="0"/>
          <w:sz w:val="24"/>
          <w:lang w:val="en-US" w:eastAsia="zh-CN"/>
        </w:rPr>
        <w:t xml:space="preserve"> 移动商铺款式、规格、参数表</w:t>
      </w:r>
    </w:p>
    <w:p>
      <w:pPr>
        <w:numPr>
          <w:ilvl w:val="0"/>
          <w:numId w:val="0"/>
        </w:numPr>
        <w:spacing w:line="276" w:lineRule="auto"/>
        <w:ind w:firstLine="482" w:firstLineChars="200"/>
        <w:rPr>
          <w:rFonts w:hint="eastAsia" w:ascii="宋体" w:hAnsi="宋体" w:cs="宋体"/>
          <w:b/>
          <w:bCs/>
          <w:sz w:val="24"/>
          <w:lang w:val="en-US" w:eastAsia="zh-CN"/>
        </w:rPr>
      </w:pPr>
      <w:r>
        <w:rPr>
          <w:rFonts w:hint="eastAsia" w:ascii="宋体" w:hAnsi="宋体" w:cs="宋体"/>
          <w:b/>
          <w:bCs/>
          <w:sz w:val="24"/>
          <w:lang w:val="en-US" w:eastAsia="zh-CN"/>
        </w:rPr>
        <w:t xml:space="preserve">    </w:t>
      </w:r>
    </w:p>
    <w:p>
      <w:pPr>
        <w:numPr>
          <w:ilvl w:val="0"/>
          <w:numId w:val="0"/>
        </w:numPr>
        <w:spacing w:line="276" w:lineRule="auto"/>
        <w:ind w:firstLine="964" w:firstLineChars="400"/>
        <w:rPr>
          <w:rFonts w:hint="default" w:ascii="宋体" w:hAnsi="宋体" w:cs="宋体"/>
          <w:b w:val="0"/>
          <w:bCs w:val="0"/>
          <w:sz w:val="24"/>
          <w:lang w:val="en-US" w:eastAsia="zh-CN"/>
        </w:rPr>
      </w:pPr>
      <w:r>
        <w:rPr>
          <w:rFonts w:hint="eastAsia" w:ascii="宋体" w:hAnsi="宋体" w:cs="宋体"/>
          <w:b/>
          <w:bCs/>
          <w:sz w:val="24"/>
          <w:lang w:val="en-US" w:eastAsia="zh-CN"/>
        </w:rPr>
        <w:t>附件3：</w:t>
      </w:r>
      <w:r>
        <w:rPr>
          <w:rFonts w:hint="eastAsia" w:ascii="宋体" w:hAnsi="宋体" w:cs="宋体"/>
          <w:b w:val="0"/>
          <w:bCs w:val="0"/>
          <w:sz w:val="24"/>
          <w:lang w:val="en-US" w:eastAsia="zh-CN"/>
        </w:rPr>
        <w:t>安全生产、文明创建、综合治理责任书</w:t>
      </w:r>
    </w:p>
    <w:p>
      <w:pPr>
        <w:spacing w:line="276" w:lineRule="auto"/>
        <w:ind w:firstLine="435"/>
        <w:rPr>
          <w:rFonts w:hint="eastAsia" w:ascii="宋体" w:hAnsi="宋体" w:cs="宋体"/>
          <w:b/>
          <w:bCs/>
          <w:sz w:val="24"/>
          <w:lang w:val="en-US" w:eastAsia="zh-CN"/>
        </w:rPr>
      </w:pPr>
    </w:p>
    <w:p>
      <w:pPr>
        <w:spacing w:line="276" w:lineRule="auto"/>
        <w:ind w:firstLine="435"/>
        <w:rPr>
          <w:rFonts w:hint="eastAsia" w:ascii="宋体" w:hAnsi="宋体" w:cs="宋体"/>
          <w:b/>
          <w:bCs/>
          <w:sz w:val="24"/>
          <w:lang w:val="en-US" w:eastAsia="zh-CN"/>
        </w:rPr>
      </w:pPr>
    </w:p>
    <w:p>
      <w:pPr>
        <w:spacing w:line="500" w:lineRule="exact"/>
        <w:jc w:val="left"/>
        <w:rPr>
          <w:rFonts w:hint="eastAsia" w:ascii="宋体" w:hAnsi="宋体"/>
          <w:color w:val="000000"/>
          <w:sz w:val="24"/>
        </w:rPr>
      </w:pPr>
      <w:r>
        <w:rPr>
          <w:rFonts w:hint="eastAsia" w:ascii="宋体" w:hAnsi="宋体"/>
          <w:color w:val="000000"/>
          <w:sz w:val="24"/>
        </w:rPr>
        <w:t>甲    方：</w:t>
      </w:r>
      <w:r>
        <w:rPr>
          <w:rFonts w:hint="eastAsia" w:ascii="宋体" w:hAnsi="宋体"/>
          <w:color w:val="000000"/>
          <w:sz w:val="24"/>
          <w:lang w:val="en-US" w:eastAsia="zh-CN"/>
        </w:rPr>
        <w:t>义乌市综合交通枢纽管理服务有限公司</w:t>
      </w:r>
      <w:r>
        <w:rPr>
          <w:rFonts w:hint="eastAsia" w:ascii="宋体" w:hAnsi="宋体"/>
          <w:color w:val="000000"/>
          <w:sz w:val="24"/>
        </w:rPr>
        <w:t xml:space="preserve">  </w:t>
      </w:r>
    </w:p>
    <w:p>
      <w:pPr>
        <w:spacing w:line="500" w:lineRule="exact"/>
        <w:jc w:val="left"/>
        <w:rPr>
          <w:rFonts w:hint="eastAsia" w:ascii="宋体" w:hAnsi="宋体"/>
          <w:color w:val="000000"/>
          <w:sz w:val="24"/>
        </w:rPr>
      </w:pPr>
      <w:r>
        <w:rPr>
          <w:rFonts w:hint="eastAsia" w:ascii="宋体" w:hAnsi="宋体"/>
          <w:color w:val="000000"/>
          <w:sz w:val="24"/>
        </w:rPr>
        <w:t>签字代表：</w:t>
      </w:r>
    </w:p>
    <w:p>
      <w:pPr>
        <w:spacing w:line="500" w:lineRule="exact"/>
        <w:jc w:val="left"/>
        <w:rPr>
          <w:rFonts w:hint="eastAsia" w:ascii="宋体" w:hAnsi="宋体"/>
          <w:color w:val="000000"/>
          <w:sz w:val="24"/>
        </w:rPr>
      </w:pPr>
      <w:r>
        <w:rPr>
          <w:rFonts w:hint="eastAsia" w:ascii="宋体" w:hAnsi="宋体"/>
          <w:color w:val="000000"/>
          <w:sz w:val="24"/>
        </w:rPr>
        <w:t xml:space="preserve">  </w:t>
      </w:r>
    </w:p>
    <w:p>
      <w:pPr>
        <w:spacing w:line="500" w:lineRule="exact"/>
        <w:jc w:val="left"/>
        <w:rPr>
          <w:rFonts w:hint="eastAsia" w:ascii="宋体" w:hAnsi="宋体"/>
          <w:color w:val="000000"/>
          <w:sz w:val="24"/>
        </w:rPr>
      </w:pPr>
      <w:r>
        <w:rPr>
          <w:rFonts w:hint="eastAsia" w:ascii="宋体" w:hAnsi="宋体"/>
          <w:color w:val="000000"/>
          <w:sz w:val="24"/>
        </w:rPr>
        <w:t xml:space="preserve">乙 方： </w:t>
      </w:r>
    </w:p>
    <w:p>
      <w:pPr>
        <w:spacing w:line="500" w:lineRule="exact"/>
        <w:jc w:val="left"/>
        <w:rPr>
          <w:rFonts w:hint="eastAsia" w:ascii="宋体" w:hAnsi="宋体"/>
          <w:color w:val="000000"/>
          <w:sz w:val="24"/>
        </w:rPr>
      </w:pPr>
      <w:r>
        <w:rPr>
          <w:rFonts w:hint="eastAsia" w:ascii="宋体" w:hAnsi="宋体"/>
          <w:color w:val="000000"/>
          <w:sz w:val="24"/>
        </w:rPr>
        <w:t xml:space="preserve">签字代表：                                </w:t>
      </w:r>
    </w:p>
    <w:p>
      <w:pPr>
        <w:spacing w:line="500" w:lineRule="exact"/>
        <w:jc w:val="left"/>
        <w:rPr>
          <w:rFonts w:hint="eastAsia" w:ascii="宋体" w:hAnsi="宋体" w:eastAsia="宋体" w:cs="Times New Roman"/>
          <w:color w:val="000000"/>
          <w:sz w:val="24"/>
        </w:rPr>
      </w:pPr>
      <w:r>
        <w:rPr>
          <w:rFonts w:hint="eastAsia" w:ascii="宋体" w:hAnsi="宋体" w:eastAsia="宋体" w:cs="Times New Roman"/>
          <w:color w:val="000000"/>
          <w:sz w:val="24"/>
        </w:rPr>
        <w:t>身份证号码：</w:t>
      </w:r>
    </w:p>
    <w:p>
      <w:pPr>
        <w:spacing w:line="500" w:lineRule="exact"/>
        <w:jc w:val="left"/>
        <w:rPr>
          <w:rFonts w:hint="eastAsia" w:ascii="宋体" w:hAnsi="宋体" w:eastAsia="宋体" w:cs="Times New Roman"/>
          <w:color w:val="000000"/>
          <w:sz w:val="24"/>
        </w:rPr>
      </w:pPr>
      <w:r>
        <w:rPr>
          <w:rFonts w:hint="eastAsia" w:ascii="宋体" w:hAnsi="宋体" w:eastAsia="宋体" w:cs="Times New Roman"/>
          <w:color w:val="000000"/>
          <w:sz w:val="24"/>
        </w:rPr>
        <w:t>联系电话：</w:t>
      </w:r>
    </w:p>
    <w:p>
      <w:pPr>
        <w:spacing w:line="500" w:lineRule="exact"/>
        <w:jc w:val="right"/>
        <w:rPr>
          <w:rFonts w:hint="eastAsia" w:ascii="宋体" w:hAnsi="宋体" w:eastAsia="宋体" w:cs="Times New Roman"/>
          <w:color w:val="000000"/>
          <w:sz w:val="24"/>
        </w:rPr>
      </w:pPr>
    </w:p>
    <w:p>
      <w:r>
        <w:rPr>
          <w:rFonts w:hint="eastAsia" w:ascii="宋体" w:hAnsi="宋体" w:eastAsia="宋体" w:cs="Times New Roman"/>
          <w:color w:val="000000"/>
          <w:sz w:val="24"/>
        </w:rPr>
        <w:t xml:space="preserve">签订日期：   年  </w:t>
      </w:r>
      <w:r>
        <w:rPr>
          <w:rFonts w:hint="eastAsia" w:ascii="宋体" w:hAnsi="宋体" w:eastAsia="宋体" w:cs="Times New Roman"/>
          <w:color w:val="000000"/>
          <w:sz w:val="24"/>
          <w:lang w:val="en-US" w:eastAsia="zh-CN"/>
        </w:rPr>
        <w:t xml:space="preserve"> </w:t>
      </w:r>
      <w:r>
        <w:rPr>
          <w:rFonts w:hint="eastAsia" w:ascii="宋体" w:hAnsi="宋体" w:eastAsia="宋体" w:cs="Times New Roman"/>
          <w:color w:val="000000"/>
          <w:sz w:val="24"/>
        </w:rPr>
        <w:t>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C26ED4"/>
    <w:multiLevelType w:val="singleLevel"/>
    <w:tmpl w:val="3EC26ED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5NzcwM2RmMjhjNjk2MDU3YmI2NDgwNTE3M2JhNDcifQ=="/>
  </w:docVars>
  <w:rsids>
    <w:rsidRoot w:val="13F73D68"/>
    <w:rsid w:val="02BC3CD7"/>
    <w:rsid w:val="04464882"/>
    <w:rsid w:val="13F73D68"/>
    <w:rsid w:val="1D903425"/>
    <w:rsid w:val="25AF2E56"/>
    <w:rsid w:val="279A21A3"/>
    <w:rsid w:val="2D301DB1"/>
    <w:rsid w:val="3307320B"/>
    <w:rsid w:val="347B38DD"/>
    <w:rsid w:val="3B994D44"/>
    <w:rsid w:val="4A505AE0"/>
    <w:rsid w:val="67CC3C78"/>
    <w:rsid w:val="6B2843B1"/>
    <w:rsid w:val="6C191733"/>
    <w:rsid w:val="6DF51965"/>
    <w:rsid w:val="74CB4F67"/>
    <w:rsid w:val="78BE60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0"/>
    <w:pPr>
      <w:spacing w:line="460" w:lineRule="exact"/>
      <w:ind w:firstLine="570"/>
    </w:pPr>
    <w:rPr>
      <w:rFonts w:ascii="宋体" w:hAnsi="宋体"/>
      <w:spacing w:val="-10"/>
      <w:sz w:val="24"/>
    </w:rPr>
  </w:style>
  <w:style w:type="paragraph" w:styleId="3">
    <w:name w:val="Plain Text"/>
    <w:basedOn w:val="1"/>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57</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2022-05-26T06:28:00Z</dcterms:created>
  <dc:creator>老虎</dc:creator>
  <cp:lastModifiedBy>qianqian</cp:lastModifiedBy>
  <cp:lastPrinted>2022-06-09T01:46:00Z</cp:lastPrinted>
  <dcterms:modified xsi:type="dcterms:W3CDTF">2022-06-28T06:46:29Z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10E9836E8EB84EE0BDB4092505DB8E25</vt:lpwstr>
  </property>
</Properties>
</file>