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一、在中华人民共和国境内依法注册的【独立】法人或非法人组织</w:t>
      </w:r>
      <w:r>
        <w:rPr>
          <w:rFonts w:hint="eastAsia" w:ascii="微软雅黑" w:hAnsi="微软雅黑" w:eastAsia="微软雅黑"/>
          <w:color w:val="FF0000"/>
        </w:rPr>
        <w:t>【或自然人】（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8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近三年内无骗取中标、严重违约、不良行为等廉洁诚信问题 及重大经济纠纷问题（提供信用中国下载的“信用报告”或承诺书（承诺格式自拟））；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4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提供信用中国下载的“信用报告”或承诺书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三、提供原厂正品承诺函及售后质保承诺；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0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default" w:ascii="微软雅黑" w:hAnsi="微软雅黑" w:eastAsia="微软雅黑"/>
                <w:color w:val="000000" w:themeColor="text1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原厂正品承诺函，格式自拟:</w:t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0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default" w:ascii="微软雅黑" w:hAnsi="微软雅黑" w:eastAsia="微软雅黑"/>
                <w:color w:val="000000" w:themeColor="text1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售后质保承诺，格式自拟: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六、《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adjustRightInd w:val="0"/>
        <w:snapToGrid w:val="0"/>
        <w:spacing w:line="360" w:lineRule="auto"/>
        <w:jc w:val="left"/>
        <w:rPr>
          <w:rFonts w:hint="eastAsia" w:ascii="微软雅黑" w:hAnsi="微软雅黑" w:eastAsia="微软雅黑"/>
          <w:sz w:val="22"/>
          <w:lang w:eastAsia="zh-CN"/>
        </w:rPr>
      </w:pPr>
      <w:r>
        <w:rPr>
          <w:rFonts w:hint="eastAsia" w:ascii="微软雅黑" w:hAnsi="微软雅黑" w:eastAsia="微软雅黑"/>
          <w:sz w:val="22"/>
        </w:rPr>
        <w:t>项目名称：</w:t>
      </w:r>
      <w:r>
        <w:rPr>
          <w:rFonts w:hint="eastAsia" w:ascii="微软雅黑" w:hAnsi="微软雅黑" w:eastAsia="微软雅黑"/>
          <w:sz w:val="22"/>
          <w:lang w:eastAsia="zh-CN"/>
        </w:rPr>
        <w:t>毕拉河林业有限责任公司割灌机及附属设备采购</w:t>
      </w:r>
      <w:r>
        <w:rPr>
          <w:rFonts w:hint="eastAsia" w:ascii="微软雅黑" w:hAnsi="微软雅黑" w:eastAsia="微软雅黑"/>
          <w:sz w:val="22"/>
        </w:rPr>
        <w:t>项目【网上竞价】</w:t>
      </w:r>
    </w:p>
    <w:p>
      <w:pPr>
        <w:adjustRightInd w:val="0"/>
        <w:snapToGrid w:val="0"/>
        <w:spacing w:line="360" w:lineRule="auto"/>
        <w:jc w:val="left"/>
        <w:rPr>
          <w:rFonts w:hint="default" w:ascii="微软雅黑" w:hAnsi="微软雅黑" w:eastAsia="微软雅黑"/>
          <w:color w:val="0000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/>
          <w:sz w:val="22"/>
        </w:rPr>
        <w:t>项目编号：0345HW20220417</w:t>
      </w:r>
    </w:p>
    <w:tbl>
      <w:tblPr>
        <w:tblStyle w:val="15"/>
        <w:tblW w:w="94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0"/>
        <w:gridCol w:w="1418"/>
        <w:gridCol w:w="2676"/>
        <w:gridCol w:w="1156"/>
        <w:gridCol w:w="832"/>
        <w:gridCol w:w="1092"/>
        <w:gridCol w:w="10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0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名称</w:t>
            </w:r>
          </w:p>
        </w:tc>
        <w:tc>
          <w:tcPr>
            <w:tcW w:w="1418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型号或材质</w:t>
            </w:r>
          </w:p>
        </w:tc>
        <w:tc>
          <w:tcPr>
            <w:tcW w:w="2676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参数</w:t>
            </w:r>
          </w:p>
        </w:tc>
        <w:tc>
          <w:tcPr>
            <w:tcW w:w="1156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单价</w:t>
            </w:r>
          </w:p>
        </w:tc>
        <w:tc>
          <w:tcPr>
            <w:tcW w:w="832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数量</w:t>
            </w:r>
          </w:p>
        </w:tc>
        <w:tc>
          <w:tcPr>
            <w:tcW w:w="1092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单价报价</w:t>
            </w:r>
          </w:p>
        </w:tc>
        <w:tc>
          <w:tcPr>
            <w:tcW w:w="1092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报价合计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0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斯蒂尔品牌割灌机</w:t>
            </w:r>
          </w:p>
        </w:tc>
        <w:tc>
          <w:tcPr>
            <w:tcW w:w="1418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FS120侧挂式</w:t>
            </w:r>
          </w:p>
        </w:tc>
        <w:tc>
          <w:tcPr>
            <w:tcW w:w="2676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功率1.3kw;排量30.8cm³;重量6.3kg;长度1765mm;燃油箱容积0.64L。</w:t>
            </w:r>
          </w:p>
        </w:tc>
        <w:tc>
          <w:tcPr>
            <w:tcW w:w="1156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1800元</w:t>
            </w:r>
          </w:p>
        </w:tc>
        <w:tc>
          <w:tcPr>
            <w:tcW w:w="832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100个</w:t>
            </w:r>
          </w:p>
        </w:tc>
        <w:tc>
          <w:tcPr>
            <w:tcW w:w="1092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92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150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FF0000"/>
                <w:sz w:val="21"/>
                <w:szCs w:val="21"/>
                <w:vertAlign w:val="baseline"/>
                <w:lang w:val="en-US" w:eastAsia="zh-CN"/>
              </w:rPr>
              <w:t>专用锯片</w:t>
            </w:r>
          </w:p>
        </w:tc>
        <w:tc>
          <w:tcPr>
            <w:tcW w:w="1418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锰钢</w:t>
            </w:r>
          </w:p>
        </w:tc>
        <w:tc>
          <w:tcPr>
            <w:tcW w:w="2676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长20cm宽8c</w:t>
            </w:r>
            <w:r>
              <w:rPr>
                <w:rFonts w:hint="eastAsia" w:asciiTheme="minorEastAsia" w:hAnsiTheme="minorEastAsia" w:cstheme="minorEastAsia"/>
                <w:b w:val="0"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m</w:t>
            </w:r>
            <w:r>
              <w:rPr>
                <w:rFonts w:hint="eastAsia" w:asciiTheme="minorEastAsia" w:hAnsiTheme="minorEastAsia" w:cstheme="minorEastAsia"/>
                <w:b w:val="0"/>
                <w:bCs/>
                <w:color w:val="auto"/>
                <w:sz w:val="18"/>
                <w:szCs w:val="18"/>
                <w:vertAlign w:val="baseline"/>
                <w:lang w:val="en-US" w:eastAsia="zh-CN"/>
              </w:rPr>
              <w:t>厚度0.35cm两侧带有螺丝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。</w:t>
            </w:r>
            <w:bookmarkStart w:id="0" w:name="_GoBack"/>
            <w:bookmarkEnd w:id="0"/>
          </w:p>
        </w:tc>
        <w:tc>
          <w:tcPr>
            <w:tcW w:w="1156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60元</w:t>
            </w:r>
          </w:p>
        </w:tc>
        <w:tc>
          <w:tcPr>
            <w:tcW w:w="832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200个</w:t>
            </w:r>
          </w:p>
        </w:tc>
        <w:tc>
          <w:tcPr>
            <w:tcW w:w="1092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92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7232" w:type="dxa"/>
            <w:gridSpan w:val="5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vertAlign w:val="baseline"/>
                <w:lang w:val="en-US" w:eastAsia="zh-CN"/>
              </w:rPr>
              <w:t>合计（含运费、税费）</w:t>
            </w:r>
          </w:p>
        </w:tc>
        <w:tc>
          <w:tcPr>
            <w:tcW w:w="1092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92" w:type="dxa"/>
            <w:vAlign w:val="center"/>
          </w:tcPr>
          <w:p>
            <w:pPr>
              <w:pStyle w:val="1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pPr>
        <w:adjustRightInd w:val="0"/>
        <w:snapToGrid w:val="0"/>
        <w:spacing w:line="360" w:lineRule="auto"/>
        <w:jc w:val="left"/>
        <w:rPr>
          <w:rFonts w:hint="eastAsia" w:ascii="微软雅黑" w:hAnsi="微软雅黑" w:eastAsia="微软雅黑"/>
          <w:color w:val="000000"/>
          <w:sz w:val="24"/>
          <w:szCs w:val="24"/>
        </w:rPr>
      </w:pPr>
    </w:p>
    <w:p>
      <w:pPr>
        <w:pStyle w:val="5"/>
        <w:rPr>
          <w:rFonts w:hint="eastAsia"/>
        </w:rPr>
      </w:pP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单位公章：                                    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法定代表人或被授权人签字：                    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40" w:firstLineChars="200"/>
        <w:jc w:val="center"/>
        <w:rPr>
          <w:rFonts w:hint="eastAsia"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>日期：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2F5669"/>
    <w:rsid w:val="047D794B"/>
    <w:rsid w:val="056D5EDF"/>
    <w:rsid w:val="0781071F"/>
    <w:rsid w:val="0A1D05C7"/>
    <w:rsid w:val="0B7E12D4"/>
    <w:rsid w:val="0C442BBB"/>
    <w:rsid w:val="0C5F016A"/>
    <w:rsid w:val="0D9756D8"/>
    <w:rsid w:val="110B3940"/>
    <w:rsid w:val="13AA206A"/>
    <w:rsid w:val="15174005"/>
    <w:rsid w:val="16A51726"/>
    <w:rsid w:val="170220CE"/>
    <w:rsid w:val="1ABE1249"/>
    <w:rsid w:val="1C563A57"/>
    <w:rsid w:val="1C7A2272"/>
    <w:rsid w:val="1CFC48EF"/>
    <w:rsid w:val="1D756E18"/>
    <w:rsid w:val="1EF02BF0"/>
    <w:rsid w:val="1F205897"/>
    <w:rsid w:val="21E33E11"/>
    <w:rsid w:val="22836D67"/>
    <w:rsid w:val="25A53F99"/>
    <w:rsid w:val="26076B01"/>
    <w:rsid w:val="26AB5D68"/>
    <w:rsid w:val="28052B3C"/>
    <w:rsid w:val="2CF47971"/>
    <w:rsid w:val="2EF83617"/>
    <w:rsid w:val="2F334B02"/>
    <w:rsid w:val="2F5A077C"/>
    <w:rsid w:val="30532CCA"/>
    <w:rsid w:val="32607A69"/>
    <w:rsid w:val="328F2AA7"/>
    <w:rsid w:val="33A13BAA"/>
    <w:rsid w:val="34D17133"/>
    <w:rsid w:val="350272DB"/>
    <w:rsid w:val="366A1DB9"/>
    <w:rsid w:val="36C52984"/>
    <w:rsid w:val="394970FD"/>
    <w:rsid w:val="39956418"/>
    <w:rsid w:val="3C9765FD"/>
    <w:rsid w:val="3E697A1E"/>
    <w:rsid w:val="3F440C7F"/>
    <w:rsid w:val="409E6AC2"/>
    <w:rsid w:val="443A32D3"/>
    <w:rsid w:val="447465C8"/>
    <w:rsid w:val="456D2362"/>
    <w:rsid w:val="4C221E79"/>
    <w:rsid w:val="4D8D4D74"/>
    <w:rsid w:val="4DE231CA"/>
    <w:rsid w:val="4F6A6924"/>
    <w:rsid w:val="4FC149CE"/>
    <w:rsid w:val="50130EB7"/>
    <w:rsid w:val="52F06A60"/>
    <w:rsid w:val="54821C1F"/>
    <w:rsid w:val="59A21062"/>
    <w:rsid w:val="5AF80ECE"/>
    <w:rsid w:val="5BE708ED"/>
    <w:rsid w:val="5C2A58D7"/>
    <w:rsid w:val="5C5064B1"/>
    <w:rsid w:val="5CED5781"/>
    <w:rsid w:val="5D5D3303"/>
    <w:rsid w:val="5DC673A8"/>
    <w:rsid w:val="656753F9"/>
    <w:rsid w:val="67341020"/>
    <w:rsid w:val="675F2A40"/>
    <w:rsid w:val="67D1762D"/>
    <w:rsid w:val="69A70325"/>
    <w:rsid w:val="6A7B4830"/>
    <w:rsid w:val="6CAA6885"/>
    <w:rsid w:val="6DD76A79"/>
    <w:rsid w:val="72D601C4"/>
    <w:rsid w:val="72DA26D3"/>
    <w:rsid w:val="730E281F"/>
    <w:rsid w:val="7375765A"/>
    <w:rsid w:val="73B21EB0"/>
    <w:rsid w:val="777501D2"/>
    <w:rsid w:val="78C369DC"/>
    <w:rsid w:val="79F71E6E"/>
    <w:rsid w:val="7BF377C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link w:val="21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24"/>
    <w:qFormat/>
    <w:uiPriority w:val="0"/>
    <w:rPr>
      <w:rFonts w:ascii="宋体" w:hAnsi="Courier New" w:cs="Courier New"/>
      <w:szCs w:val="21"/>
    </w:r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Body Text"/>
    <w:basedOn w:val="1"/>
    <w:next w:val="6"/>
    <w:link w:val="29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6">
    <w:name w:val="Body Text First Indent"/>
    <w:basedOn w:val="5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Body Text Indent"/>
    <w:basedOn w:val="1"/>
    <w:link w:val="28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8">
    <w:name w:val="Date"/>
    <w:basedOn w:val="1"/>
    <w:next w:val="1"/>
    <w:link w:val="25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5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3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30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styleId="19">
    <w:name w:val="FollowedHyperlink"/>
    <w:basedOn w:val="16"/>
    <w:semiHidden/>
    <w:unhideWhenUsed/>
    <w:qFormat/>
    <w:uiPriority w:val="99"/>
    <w:rPr>
      <w:color w:val="800080"/>
      <w:u w:val="none"/>
    </w:rPr>
  </w:style>
  <w:style w:type="character" w:styleId="20">
    <w:name w:val="Hyperlink"/>
    <w:basedOn w:val="16"/>
    <w:semiHidden/>
    <w:unhideWhenUsed/>
    <w:qFormat/>
    <w:uiPriority w:val="99"/>
    <w:rPr>
      <w:color w:val="0000FF"/>
      <w:u w:val="none"/>
    </w:rPr>
  </w:style>
  <w:style w:type="character" w:customStyle="1" w:styleId="21">
    <w:name w:val="标题 2 Char"/>
    <w:basedOn w:val="16"/>
    <w:link w:val="3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3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4">
    <w:name w:val="纯文本 Char"/>
    <w:basedOn w:val="16"/>
    <w:link w:val="2"/>
    <w:qFormat/>
    <w:uiPriority w:val="0"/>
    <w:rPr>
      <w:rFonts w:ascii="宋体" w:hAnsi="Courier New" w:cs="Courier New"/>
      <w:szCs w:val="21"/>
    </w:rPr>
  </w:style>
  <w:style w:type="character" w:customStyle="1" w:styleId="25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6">
    <w:name w:val="日期 Char1"/>
    <w:basedOn w:val="16"/>
    <w:semiHidden/>
    <w:qFormat/>
    <w:uiPriority w:val="99"/>
  </w:style>
  <w:style w:type="character" w:customStyle="1" w:styleId="27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8">
    <w:name w:val="正文文本缩进 Char"/>
    <w:basedOn w:val="16"/>
    <w:link w:val="7"/>
    <w:qFormat/>
    <w:uiPriority w:val="0"/>
    <w:rPr>
      <w:rFonts w:ascii="仿宋_GB2312" w:hAnsi="Times New Roman" w:eastAsia="仿宋_GB2312"/>
      <w:sz w:val="32"/>
    </w:rPr>
  </w:style>
  <w:style w:type="character" w:customStyle="1" w:styleId="29">
    <w:name w:val="正文文本 Char"/>
    <w:basedOn w:val="16"/>
    <w:link w:val="5"/>
    <w:qFormat/>
    <w:uiPriority w:val="0"/>
    <w:rPr>
      <w:rFonts w:ascii="Times New Roman" w:hAnsi="Times New Roman"/>
      <w:szCs w:val="24"/>
    </w:rPr>
  </w:style>
  <w:style w:type="character" w:customStyle="1" w:styleId="30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31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2">
    <w:name w:val="正文文本缩进 Char1"/>
    <w:basedOn w:val="16"/>
    <w:semiHidden/>
    <w:qFormat/>
    <w:uiPriority w:val="99"/>
  </w:style>
  <w:style w:type="character" w:customStyle="1" w:styleId="33">
    <w:name w:val="正文文本 Char1"/>
    <w:basedOn w:val="16"/>
    <w:semiHidden/>
    <w:qFormat/>
    <w:uiPriority w:val="99"/>
  </w:style>
  <w:style w:type="paragraph" w:customStyle="1" w:styleId="34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5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持续工作中</cp:lastModifiedBy>
  <dcterms:modified xsi:type="dcterms:W3CDTF">2022-09-05T08:57:18Z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