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供应商资格审查资料提交格式</w:t>
      </w:r>
    </w:p>
    <w:p>
      <w:pPr>
        <w:pStyle w:val="17"/>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一、在中华人民共和国境内依法注册的法人或非法人组织（提供中华人民共和国境内行政管理部门登记的主体资格证书（包括但不限于营业执照、事业单位法人证书、社会团体法人登记证书等））；</w:t>
      </w:r>
    </w:p>
    <w:tbl>
      <w:tblPr>
        <w:tblStyle w:val="20"/>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7"/>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7"/>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二、企业信誉：未被人民法院列为失信被执行人、重大税收违法失信主体名单，</w:t>
      </w:r>
      <w:r>
        <w:rPr>
          <w:rFonts w:hint="eastAsia" w:ascii="微软雅黑" w:hAnsi="微软雅黑" w:eastAsia="微软雅黑"/>
          <w:color w:val="FF0000"/>
        </w:rPr>
        <w:t>提供</w:t>
      </w:r>
      <w:r>
        <w:rPr>
          <w:rFonts w:hint="eastAsia" w:ascii="微软雅黑" w:hAnsi="微软雅黑" w:eastAsia="微软雅黑"/>
          <w:color w:val="000000" w:themeColor="text1"/>
          <w14:textFill>
            <w14:solidFill>
              <w14:schemeClr w14:val="tx1"/>
            </w14:solidFill>
          </w14:textFill>
        </w:rPr>
        <w:t>信用中国（www.creditchina.gov.cn）截图，以网站查询结果为准；</w:t>
      </w:r>
    </w:p>
    <w:tbl>
      <w:tblPr>
        <w:tblStyle w:val="20"/>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vAlign w:val="top"/>
          </w:tcPr>
          <w:p>
            <w:pPr>
              <w:pStyle w:val="17"/>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以下为查询步骤示例</w:t>
            </w:r>
            <w:r>
              <w:rPr>
                <w:rFonts w:hint="eastAsia" w:ascii="微软雅黑" w:hAnsi="微软雅黑" w:eastAsia="微软雅黑"/>
                <w:color w:val="000000" w:themeColor="text1"/>
                <w:lang w:eastAsia="zh-CN"/>
                <w14:textFill>
                  <w14:solidFill>
                    <w14:schemeClr w14:val="tx1"/>
                  </w14:solidFill>
                </w14:textFill>
              </w:rPr>
              <w:t>）</w:t>
            </w:r>
          </w:p>
          <w:p>
            <w:pPr>
              <w:pStyle w:val="17"/>
              <w:adjustRightInd w:val="0"/>
              <w:snapToGrid w:val="0"/>
              <w:spacing w:before="156" w:beforeLines="50" w:after="156" w:afterLines="50" w:line="360" w:lineRule="auto"/>
              <w:jc w:val="both"/>
            </w:pPr>
            <w:r>
              <w:drawing>
                <wp:inline distT="0" distB="0" distL="114300" distR="114300">
                  <wp:extent cx="5271135" cy="4110355"/>
                  <wp:effectExtent l="0" t="0" r="571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71135" cy="4110355"/>
                          </a:xfrm>
                          <a:prstGeom prst="rect">
                            <a:avLst/>
                          </a:prstGeom>
                          <a:noFill/>
                          <a:ln>
                            <a:noFill/>
                          </a:ln>
                        </pic:spPr>
                      </pic:pic>
                    </a:graphicData>
                  </a:graphic>
                </wp:inline>
              </w:drawing>
            </w:r>
          </w:p>
          <w:p>
            <w:pPr>
              <w:pStyle w:val="17"/>
              <w:adjustRightInd w:val="0"/>
              <w:snapToGrid w:val="0"/>
              <w:spacing w:before="156" w:beforeLines="50" w:after="156" w:afterLines="50" w:line="360" w:lineRule="auto"/>
              <w:jc w:val="both"/>
              <w:rPr>
                <w:rFonts w:hint="eastAsia" w:ascii="宋体" w:hAnsi="宋体" w:eastAsia="宋体" w:cs="宋体"/>
                <w:kern w:val="0"/>
                <w:sz w:val="24"/>
                <w:szCs w:val="24"/>
                <w:lang w:val="en-US" w:eastAsia="zh-CN" w:bidi="ar-SA"/>
              </w:rPr>
            </w:pPr>
            <w:r>
              <w:drawing>
                <wp:inline distT="0" distB="0" distL="114300" distR="114300">
                  <wp:extent cx="5156200" cy="4137025"/>
                  <wp:effectExtent l="0" t="0" r="6350" b="158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5156200" cy="4137025"/>
                          </a:xfrm>
                          <a:prstGeom prst="rect">
                            <a:avLst/>
                          </a:prstGeom>
                          <a:noFill/>
                          <a:ln>
                            <a:noFill/>
                          </a:ln>
                        </pic:spPr>
                      </pic:pic>
                    </a:graphicData>
                  </a:graphic>
                </wp:inline>
              </w:drawing>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vAlign w:val="top"/>
          </w:tcPr>
          <w:p>
            <w:pPr>
              <w:pStyle w:val="17"/>
              <w:adjustRightInd w:val="0"/>
              <w:snapToGrid w:val="0"/>
              <w:spacing w:before="156" w:beforeLines="50" w:after="156" w:afterLines="50" w:line="360" w:lineRule="auto"/>
              <w:jc w:val="both"/>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drawing>
                <wp:inline distT="0" distB="0" distL="114300" distR="114300">
                  <wp:extent cx="5272405" cy="2720975"/>
                  <wp:effectExtent l="0" t="0" r="4445" b="317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8"/>
                          <a:stretch>
                            <a:fillRect/>
                          </a:stretch>
                        </pic:blipFill>
                        <pic:spPr>
                          <a:xfrm>
                            <a:off x="0" y="0"/>
                            <a:ext cx="5272405" cy="2720975"/>
                          </a:xfrm>
                          <a:prstGeom prst="rect">
                            <a:avLst/>
                          </a:prstGeom>
                          <a:noFill/>
                          <a:ln>
                            <a:noFill/>
                          </a:ln>
                        </pic:spPr>
                      </pic:pic>
                    </a:graphicData>
                  </a:graphic>
                </wp:inline>
              </w:drawing>
            </w:r>
          </w:p>
        </w:tc>
      </w:tr>
    </w:tbl>
    <w:p>
      <w:pPr>
        <w:pStyle w:val="17"/>
        <w:numPr>
          <w:ilvl w:val="0"/>
          <w:numId w:val="2"/>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供应商的法定代表人或负责人为同一人或者存在控股、管理关系的不同供应商，不得参加同一标段或者未划分标段的同一采购项目响应（提供承诺函，若供应商存在上述情况，一经核实，取消其成交资格）；</w:t>
      </w:r>
    </w:p>
    <w:tbl>
      <w:tblPr>
        <w:tblStyle w:val="20"/>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7"/>
              <w:keepNext w:val="0"/>
              <w:keepLines w:val="0"/>
              <w:pageBreakBefore w:val="0"/>
              <w:widowControl/>
              <w:kinsoku/>
              <w:wordWrap/>
              <w:overflowPunct/>
              <w:topLinePunct w:val="0"/>
              <w:autoSpaceDE/>
              <w:autoSpaceDN/>
              <w:bidi w:val="0"/>
              <w:adjustRightInd w:val="0"/>
              <w:snapToGrid w:val="0"/>
              <w:spacing w:before="0" w:after="0" w:line="360" w:lineRule="auto"/>
              <w:jc w:val="both"/>
              <w:textAlignment w:val="auto"/>
              <w:rPr>
                <w:rFonts w:hint="eastAsia" w:ascii="微软雅黑" w:hAnsi="微软雅黑" w:eastAsia="微软雅黑"/>
                <w:color w:val="FF0000"/>
              </w:rPr>
            </w:pPr>
            <w:r>
              <w:rPr>
                <w:rFonts w:hint="eastAsia" w:ascii="微软雅黑" w:hAnsi="微软雅黑" w:eastAsia="微软雅黑"/>
                <w:color w:val="FF0000"/>
              </w:rPr>
              <w:t>插入</w:t>
            </w:r>
            <w:r>
              <w:rPr>
                <w:rFonts w:hint="eastAsia" w:ascii="微软雅黑" w:hAnsi="微软雅黑" w:eastAsia="微软雅黑"/>
                <w:color w:val="FF0000"/>
                <w:lang w:val="en-US" w:eastAsia="zh-CN"/>
              </w:rPr>
              <w:t>承诺函</w:t>
            </w:r>
            <w:r>
              <w:rPr>
                <w:rFonts w:hint="eastAsia" w:ascii="微软雅黑" w:hAnsi="微软雅黑" w:eastAsia="微软雅黑"/>
                <w:color w:val="FF0000"/>
              </w:rPr>
              <w:t>扫描件</w:t>
            </w:r>
          </w:p>
          <w:p>
            <w:pPr>
              <w:pStyle w:val="17"/>
              <w:adjustRightInd w:val="0"/>
              <w:snapToGrid w:val="0"/>
              <w:spacing w:before="156" w:beforeLines="50" w:after="156" w:afterLines="50" w:line="360" w:lineRule="auto"/>
              <w:jc w:val="center"/>
              <w:rPr>
                <w:rFonts w:hint="default"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承诺函</w:t>
            </w:r>
          </w:p>
          <w:p>
            <w:pPr>
              <w:pStyle w:val="17"/>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致：</w:t>
            </w:r>
            <w:r>
              <w:rPr>
                <w:rFonts w:hint="eastAsia" w:ascii="微软雅黑" w:hAnsi="微软雅黑" w:eastAsia="微软雅黑"/>
                <w:color w:val="000000" w:themeColor="text1"/>
                <w:u w:val="single"/>
                <w:lang w:val="en-US" w:eastAsia="zh-CN"/>
                <w14:textFill>
                  <w14:solidFill>
                    <w14:schemeClr w14:val="tx1"/>
                  </w14:solidFill>
                </w14:textFill>
              </w:rPr>
              <w:t>采购人名称</w:t>
            </w:r>
          </w:p>
          <w:p>
            <w:pPr>
              <w:pStyle w:val="17"/>
              <w:adjustRightInd w:val="0"/>
              <w:snapToGrid w:val="0"/>
              <w:spacing w:before="156" w:beforeLines="50" w:after="156" w:afterLines="50" w:line="360" w:lineRule="auto"/>
              <w:ind w:firstLine="480"/>
              <w:jc w:val="left"/>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我公司自愿参与本项目竞价，现承诺不存在以下情形：</w:t>
            </w:r>
          </w:p>
          <w:p>
            <w:pPr>
              <w:pStyle w:val="17"/>
              <w:keepNext w:val="0"/>
              <w:keepLines w:val="0"/>
              <w:pageBreakBefore w:val="0"/>
              <w:widowControl/>
              <w:kinsoku/>
              <w:wordWrap/>
              <w:overflowPunct/>
              <w:topLinePunct w:val="0"/>
              <w:autoSpaceDE/>
              <w:autoSpaceDN/>
              <w:bidi w:val="0"/>
              <w:adjustRightInd w:val="0"/>
              <w:snapToGrid w:val="0"/>
              <w:spacing w:before="156" w:beforeLines="50" w:after="156" w:afterLines="50" w:line="312" w:lineRule="auto"/>
              <w:ind w:firstLine="480" w:firstLineChars="200"/>
              <w:jc w:val="left"/>
              <w:textAlignment w:val="auto"/>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与我单位</w:t>
            </w:r>
            <w:r>
              <w:rPr>
                <w:rFonts w:hint="eastAsia" w:ascii="微软雅黑" w:hAnsi="微软雅黑" w:eastAsia="微软雅黑"/>
                <w:color w:val="000000" w:themeColor="text1"/>
                <w:lang w:eastAsia="zh-CN"/>
                <w14:textFill>
                  <w14:solidFill>
                    <w14:schemeClr w14:val="tx1"/>
                  </w14:solidFill>
                </w14:textFill>
              </w:rPr>
              <w:t>法定代表人或负责人为同一人或者存在控股、管理关系的</w:t>
            </w:r>
            <w:r>
              <w:rPr>
                <w:rFonts w:hint="eastAsia" w:ascii="微软雅黑" w:hAnsi="微软雅黑" w:eastAsia="微软雅黑"/>
                <w:color w:val="000000" w:themeColor="text1"/>
                <w:lang w:val="en-US" w:eastAsia="zh-CN"/>
                <w14:textFill>
                  <w14:solidFill>
                    <w14:schemeClr w14:val="tx1"/>
                  </w14:solidFill>
                </w14:textFill>
              </w:rPr>
              <w:t>其他</w:t>
            </w:r>
            <w:r>
              <w:rPr>
                <w:rFonts w:hint="eastAsia" w:ascii="微软雅黑" w:hAnsi="微软雅黑" w:eastAsia="微软雅黑"/>
                <w:color w:val="000000" w:themeColor="text1"/>
                <w:lang w:eastAsia="zh-CN"/>
                <w14:textFill>
                  <w14:solidFill>
                    <w14:schemeClr w14:val="tx1"/>
                  </w14:solidFill>
                </w14:textFill>
              </w:rPr>
              <w:t>供应商，</w:t>
            </w:r>
            <w:r>
              <w:rPr>
                <w:rFonts w:hint="eastAsia" w:ascii="微软雅黑" w:hAnsi="微软雅黑" w:eastAsia="微软雅黑"/>
                <w:color w:val="000000" w:themeColor="text1"/>
                <w:lang w:val="en-US" w:eastAsia="zh-CN"/>
                <w14:textFill>
                  <w14:solidFill>
                    <w14:schemeClr w14:val="tx1"/>
                  </w14:solidFill>
                </w14:textFill>
              </w:rPr>
              <w:t>同时</w:t>
            </w:r>
            <w:r>
              <w:rPr>
                <w:rFonts w:hint="eastAsia" w:ascii="微软雅黑" w:hAnsi="微软雅黑" w:eastAsia="微软雅黑"/>
                <w:color w:val="000000" w:themeColor="text1"/>
                <w:lang w:eastAsia="zh-CN"/>
                <w14:textFill>
                  <w14:solidFill>
                    <w14:schemeClr w14:val="tx1"/>
                  </w14:solidFill>
                </w14:textFill>
              </w:rPr>
              <w:t>参加</w:t>
            </w:r>
            <w:r>
              <w:rPr>
                <w:rFonts w:hint="eastAsia" w:ascii="微软雅黑" w:hAnsi="微软雅黑" w:eastAsia="微软雅黑"/>
                <w:color w:val="000000" w:themeColor="text1"/>
                <w:lang w:val="en-US" w:eastAsia="zh-CN"/>
                <w14:textFill>
                  <w14:solidFill>
                    <w14:schemeClr w14:val="tx1"/>
                  </w14:solidFill>
                </w14:textFill>
              </w:rPr>
              <w:t>本</w:t>
            </w:r>
            <w:r>
              <w:rPr>
                <w:rFonts w:hint="eastAsia" w:ascii="微软雅黑" w:hAnsi="微软雅黑" w:eastAsia="微软雅黑"/>
                <w:color w:val="000000" w:themeColor="text1"/>
                <w:lang w:eastAsia="zh-CN"/>
                <w14:textFill>
                  <w14:solidFill>
                    <w14:schemeClr w14:val="tx1"/>
                  </w14:solidFill>
                </w14:textFill>
              </w:rPr>
              <w:t>项目响应。</w:t>
            </w:r>
          </w:p>
          <w:p>
            <w:pPr>
              <w:pStyle w:val="17"/>
              <w:keepNext w:val="0"/>
              <w:keepLines w:val="0"/>
              <w:pageBreakBefore w:val="0"/>
              <w:widowControl/>
              <w:kinsoku/>
              <w:wordWrap/>
              <w:overflowPunct/>
              <w:topLinePunct w:val="0"/>
              <w:autoSpaceDE/>
              <w:autoSpaceDN/>
              <w:bidi w:val="0"/>
              <w:adjustRightInd w:val="0"/>
              <w:snapToGrid w:val="0"/>
              <w:spacing w:before="156" w:beforeLines="50" w:after="156" w:afterLines="50" w:line="312" w:lineRule="auto"/>
              <w:ind w:firstLine="2880" w:firstLineChars="1200"/>
              <w:jc w:val="left"/>
              <w:textAlignment w:val="auto"/>
              <w:rPr>
                <w:rFonts w:hint="default" w:ascii="微软雅黑" w:hAnsi="微软雅黑" w:eastAsia="微软雅黑"/>
                <w:color w:val="000000" w:themeColor="text1"/>
                <w:lang w:val="en-US" w:eastAsia="zh-CN"/>
                <w14:textFill>
                  <w14:solidFill>
                    <w14:schemeClr w14:val="tx1"/>
                  </w14:solidFill>
                </w14:textFill>
              </w:rPr>
            </w:pPr>
            <w:r>
              <w:rPr>
                <w:rFonts w:hint="default" w:ascii="微软雅黑" w:hAnsi="微软雅黑" w:eastAsia="微软雅黑"/>
                <w:color w:val="000000" w:themeColor="text1"/>
                <w:lang w:val="en-US" w:eastAsia="zh-CN"/>
                <w14:textFill>
                  <w14:solidFill>
                    <w14:schemeClr w14:val="tx1"/>
                  </w14:solidFill>
                </w14:textFill>
              </w:rPr>
              <w:t>承诺人：</w:t>
            </w:r>
            <w:r>
              <w:rPr>
                <w:rFonts w:hint="eastAsia" w:ascii="微软雅黑" w:hAnsi="微软雅黑" w:eastAsia="微软雅黑"/>
                <w:color w:val="000000" w:themeColor="text1"/>
                <w:u w:val="single"/>
                <w:lang w:val="en-US" w:eastAsia="zh-CN"/>
                <w14:textFill>
                  <w14:solidFill>
                    <w14:schemeClr w14:val="tx1"/>
                  </w14:solidFill>
                </w14:textFill>
              </w:rPr>
              <w:t xml:space="preserve">                    </w:t>
            </w:r>
            <w:r>
              <w:rPr>
                <w:rFonts w:hint="default" w:ascii="微软雅黑" w:hAnsi="微软雅黑" w:eastAsia="微软雅黑"/>
                <w:color w:val="000000" w:themeColor="text1"/>
                <w:lang w:val="en-US" w:eastAsia="zh-CN"/>
                <w14:textFill>
                  <w14:solidFill>
                    <w14:schemeClr w14:val="tx1"/>
                  </w14:solidFill>
                </w14:textFill>
              </w:rPr>
              <w:t>（公章）</w:t>
            </w:r>
          </w:p>
          <w:p>
            <w:pPr>
              <w:pStyle w:val="17"/>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default" w:ascii="微软雅黑" w:hAnsi="微软雅黑" w:eastAsia="微软雅黑"/>
                <w:color w:val="000000" w:themeColor="text1"/>
                <w:lang w:val="en-US" w:eastAsia="zh-CN"/>
                <w14:textFill>
                  <w14:solidFill>
                    <w14:schemeClr w14:val="tx1"/>
                  </w14:solidFill>
                </w14:textFill>
              </w:rPr>
              <w:t xml:space="preserve"> </w:t>
            </w:r>
            <w:r>
              <w:rPr>
                <w:rFonts w:hint="eastAsia" w:ascii="微软雅黑" w:hAnsi="微软雅黑" w:eastAsia="微软雅黑"/>
                <w:color w:val="000000" w:themeColor="text1"/>
                <w:lang w:val="en-US" w:eastAsia="zh-CN"/>
                <w14:textFill>
                  <w14:solidFill>
                    <w14:schemeClr w14:val="tx1"/>
                  </w14:solidFill>
                </w14:textFill>
              </w:rPr>
              <w:t xml:space="preserve">                             </w:t>
            </w:r>
            <w:r>
              <w:rPr>
                <w:rFonts w:hint="default" w:ascii="微软雅黑" w:hAnsi="微软雅黑" w:eastAsia="微软雅黑"/>
                <w:color w:val="000000" w:themeColor="text1"/>
                <w:lang w:val="en-US" w:eastAsia="zh-CN"/>
                <w14:textFill>
                  <w14:solidFill>
                    <w14:schemeClr w14:val="tx1"/>
                  </w14:solidFill>
                </w14:textFill>
              </w:rPr>
              <w:t xml:space="preserve"> 2022年    月    日</w:t>
            </w:r>
          </w:p>
        </w:tc>
      </w:tr>
    </w:tbl>
    <w:p>
      <w:pPr>
        <w:pStyle w:val="17"/>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四、供应商具有工程监理综合资质或石油化工工程专业乙级及以上监理资质；</w:t>
      </w:r>
    </w:p>
    <w:tbl>
      <w:tblPr>
        <w:tblStyle w:val="20"/>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7"/>
              <w:keepNext w:val="0"/>
              <w:keepLines w:val="0"/>
              <w:pageBreakBefore w:val="0"/>
              <w:widowControl/>
              <w:kinsoku/>
              <w:wordWrap/>
              <w:overflowPunct/>
              <w:topLinePunct w:val="0"/>
              <w:autoSpaceDE/>
              <w:autoSpaceDN/>
              <w:bidi w:val="0"/>
              <w:adjustRightInd w:val="0"/>
              <w:snapToGrid w:val="0"/>
              <w:spacing w:before="0" w:after="0" w:line="360" w:lineRule="auto"/>
              <w:jc w:val="both"/>
              <w:textAlignment w:val="auto"/>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auto"/>
              </w:rPr>
              <w:t>插入扫描件</w:t>
            </w:r>
          </w:p>
        </w:tc>
      </w:tr>
    </w:tbl>
    <w:p>
      <w:pPr>
        <w:pStyle w:val="17"/>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五、</w:t>
      </w:r>
      <w:r>
        <w:rPr>
          <w:rFonts w:hint="eastAsia" w:ascii="微软雅黑" w:hAnsi="微软雅黑" w:eastAsia="微软雅黑" w:cs="宋体"/>
          <w:color w:val="000000" w:themeColor="text1"/>
          <w:lang w:val="en-US" w:eastAsia="zh-CN"/>
          <w14:textFill>
            <w14:solidFill>
              <w14:schemeClr w14:val="tx1"/>
            </w14:solidFill>
          </w14:textFill>
        </w:rPr>
        <w:t>总监理工程师：拟派总监理工程师须具备建设行政主管部门颁发的且已在本单位注册的国家注册监理工程师注册执业证书（化工石油工程专业或房屋建筑工程专业或土木建筑工程专业），同时具有三年及以上的加气站相关项目监理工作履历</w:t>
      </w:r>
      <w:r>
        <w:rPr>
          <w:rFonts w:hint="eastAsia" w:ascii="微软雅黑" w:hAnsi="微软雅黑" w:eastAsia="微软雅黑"/>
          <w:b/>
          <w:bCs/>
          <w:color w:val="FF0000"/>
          <w:lang w:val="en-US" w:eastAsia="zh-CN"/>
        </w:rPr>
        <w:t>（提供执业资格证书和监理工作履历表加盖公章）</w:t>
      </w:r>
      <w:r>
        <w:rPr>
          <w:rFonts w:hint="eastAsia" w:ascii="微软雅黑" w:hAnsi="微软雅黑" w:eastAsia="微软雅黑"/>
          <w:color w:val="000000" w:themeColor="text1"/>
          <w:lang w:val="en-US" w:eastAsia="zh-CN"/>
          <w14:textFill>
            <w14:solidFill>
              <w14:schemeClr w14:val="tx1"/>
            </w14:solidFill>
          </w14:textFill>
        </w:rPr>
        <w:t>。</w:t>
      </w:r>
    </w:p>
    <w:tbl>
      <w:tblPr>
        <w:tblStyle w:val="20"/>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1121" w:hRule="atLeast"/>
        </w:trPr>
        <w:tc>
          <w:tcPr>
            <w:tcW w:w="8522" w:type="dxa"/>
            <w:vAlign w:val="center"/>
          </w:tcPr>
          <w:p>
            <w:pPr>
              <w:pStyle w:val="17"/>
              <w:keepNext w:val="0"/>
              <w:keepLines w:val="0"/>
              <w:pageBreakBefore w:val="0"/>
              <w:widowControl/>
              <w:kinsoku/>
              <w:wordWrap/>
              <w:overflowPunct/>
              <w:topLinePunct w:val="0"/>
              <w:autoSpaceDE/>
              <w:autoSpaceDN/>
              <w:bidi w:val="0"/>
              <w:adjustRightInd w:val="0"/>
              <w:snapToGrid w:val="0"/>
              <w:spacing w:before="0" w:after="0" w:line="360" w:lineRule="auto"/>
              <w:jc w:val="both"/>
              <w:textAlignment w:val="auto"/>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auto"/>
              </w:rPr>
              <w:t>插入扫描件</w:t>
            </w:r>
          </w:p>
        </w:tc>
      </w:tr>
    </w:tbl>
    <w:p>
      <w:pPr>
        <w:pStyle w:val="17"/>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b/>
          <w:bCs/>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六、供应商拟派总监理工程师及项目班子成员必须具有供应商为其缴纳养老保险证明（时间要求：社保部门出具公告发布日期前连续6个月以上），</w:t>
      </w:r>
      <w:bookmarkStart w:id="0" w:name="_GoBack"/>
      <w:r>
        <w:rPr>
          <w:rFonts w:hint="eastAsia" w:ascii="微软雅黑" w:hAnsi="微软雅黑" w:eastAsia="微软雅黑"/>
          <w:b/>
          <w:bCs/>
          <w:color w:val="FF0000"/>
          <w:lang w:val="en-US" w:eastAsia="zh-CN"/>
        </w:rPr>
        <w:t>提供成员名单及保险缴纳证明。</w:t>
      </w:r>
    </w:p>
    <w:bookmarkEnd w:id="0"/>
    <w:tbl>
      <w:tblPr>
        <w:tblStyle w:val="20"/>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1121" w:hRule="atLeast"/>
        </w:trPr>
        <w:tc>
          <w:tcPr>
            <w:tcW w:w="8522" w:type="dxa"/>
            <w:vAlign w:val="center"/>
          </w:tcPr>
          <w:p>
            <w:pPr>
              <w:pStyle w:val="17"/>
              <w:keepNext w:val="0"/>
              <w:keepLines w:val="0"/>
              <w:pageBreakBefore w:val="0"/>
              <w:widowControl/>
              <w:kinsoku/>
              <w:wordWrap/>
              <w:overflowPunct/>
              <w:topLinePunct w:val="0"/>
              <w:autoSpaceDE/>
              <w:autoSpaceDN/>
              <w:bidi w:val="0"/>
              <w:adjustRightInd w:val="0"/>
              <w:snapToGrid w:val="0"/>
              <w:spacing w:before="0" w:after="0" w:line="360" w:lineRule="auto"/>
              <w:jc w:val="both"/>
              <w:textAlignment w:val="auto"/>
              <w:rPr>
                <w:rFonts w:hint="eastAsia" w:ascii="微软雅黑" w:hAnsi="微软雅黑" w:eastAsia="微软雅黑"/>
                <w:color w:val="auto"/>
              </w:rPr>
            </w:pPr>
            <w:r>
              <w:rPr>
                <w:rFonts w:hint="eastAsia" w:ascii="微软雅黑" w:hAnsi="微软雅黑" w:eastAsia="微软雅黑"/>
                <w:color w:val="auto"/>
              </w:rPr>
              <w:t>插入扫描件</w:t>
            </w:r>
          </w:p>
          <w:p>
            <w:pPr>
              <w:pStyle w:val="4"/>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ind w:right="42" w:rightChars="20"/>
              <w:jc w:val="center"/>
              <w:textAlignment w:val="auto"/>
              <w:rPr>
                <w:rFonts w:ascii="宋体" w:hAnsi="宋体" w:eastAsia="宋体"/>
                <w:snapToGrid w:val="0"/>
                <w:sz w:val="28"/>
                <w:szCs w:val="28"/>
              </w:rPr>
            </w:pPr>
            <w:r>
              <w:rPr>
                <w:rFonts w:hint="eastAsia" w:ascii="宋体" w:hAnsi="宋体" w:eastAsia="宋体"/>
                <w:snapToGrid w:val="0"/>
                <w:sz w:val="28"/>
                <w:szCs w:val="28"/>
              </w:rPr>
              <w:t>拟派总监理工程师及项目班子成员</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2"/>
              <w:gridCol w:w="1085"/>
              <w:gridCol w:w="1230"/>
              <w:gridCol w:w="1230"/>
              <w:gridCol w:w="1424"/>
              <w:gridCol w:w="1393"/>
              <w:gridCol w:w="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313" w:type="dxa"/>
                  <w:vAlign w:val="center"/>
                </w:tcPr>
                <w:p>
                  <w:pPr>
                    <w:jc w:val="center"/>
                    <w:rPr>
                      <w:rFonts w:ascii="宋体" w:hAnsi="宋体" w:eastAsia="宋体" w:cs="宋体"/>
                      <w:kern w:val="0"/>
                      <w:szCs w:val="21"/>
                    </w:rPr>
                  </w:pPr>
                  <w:r>
                    <w:rPr>
                      <w:rFonts w:hint="eastAsia" w:ascii="宋体" w:hAnsi="宋体" w:eastAsia="宋体" w:cs="宋体"/>
                      <w:kern w:val="0"/>
                      <w:szCs w:val="21"/>
                    </w:rPr>
                    <w:t>本项目拟担任职务</w:t>
                  </w:r>
                </w:p>
              </w:tc>
              <w:tc>
                <w:tcPr>
                  <w:tcW w:w="1209" w:type="dxa"/>
                  <w:vAlign w:val="center"/>
                </w:tcPr>
                <w:p>
                  <w:pPr>
                    <w:jc w:val="center"/>
                    <w:rPr>
                      <w:rFonts w:ascii="宋体" w:hAnsi="宋体" w:eastAsia="宋体" w:cs="宋体"/>
                      <w:kern w:val="0"/>
                      <w:szCs w:val="21"/>
                    </w:rPr>
                  </w:pPr>
                  <w:r>
                    <w:rPr>
                      <w:rFonts w:hint="eastAsia" w:ascii="宋体" w:hAnsi="宋体" w:eastAsia="宋体" w:cs="宋体"/>
                      <w:kern w:val="0"/>
                      <w:szCs w:val="21"/>
                    </w:rPr>
                    <w:t>姓名</w:t>
                  </w:r>
                </w:p>
              </w:tc>
              <w:tc>
                <w:tcPr>
                  <w:tcW w:w="1382" w:type="dxa"/>
                  <w:vAlign w:val="center"/>
                </w:tcPr>
                <w:p>
                  <w:pPr>
                    <w:jc w:val="center"/>
                    <w:rPr>
                      <w:rFonts w:ascii="宋体" w:hAnsi="宋体" w:eastAsia="宋体" w:cs="宋体"/>
                      <w:kern w:val="0"/>
                      <w:szCs w:val="21"/>
                    </w:rPr>
                  </w:pPr>
                  <w:r>
                    <w:rPr>
                      <w:rFonts w:hint="eastAsia" w:ascii="宋体" w:hAnsi="宋体" w:eastAsia="宋体" w:cs="宋体"/>
                      <w:kern w:val="0"/>
                      <w:szCs w:val="21"/>
                    </w:rPr>
                    <w:t>职称</w:t>
                  </w:r>
                </w:p>
              </w:tc>
              <w:tc>
                <w:tcPr>
                  <w:tcW w:w="1382" w:type="dxa"/>
                  <w:vAlign w:val="center"/>
                </w:tcPr>
                <w:p>
                  <w:pPr>
                    <w:jc w:val="center"/>
                    <w:rPr>
                      <w:rFonts w:ascii="宋体" w:hAnsi="宋体" w:eastAsia="宋体" w:cs="宋体"/>
                      <w:kern w:val="0"/>
                      <w:szCs w:val="21"/>
                    </w:rPr>
                  </w:pPr>
                  <w:r>
                    <w:rPr>
                      <w:rFonts w:hint="eastAsia" w:ascii="宋体" w:hAnsi="宋体" w:eastAsia="宋体" w:cs="宋体"/>
                      <w:kern w:val="0"/>
                      <w:szCs w:val="21"/>
                    </w:rPr>
                    <w:t>从业资格</w:t>
                  </w:r>
                </w:p>
              </w:tc>
              <w:tc>
                <w:tcPr>
                  <w:tcW w:w="1612" w:type="dxa"/>
                  <w:vAlign w:val="center"/>
                </w:tcPr>
                <w:p>
                  <w:pPr>
                    <w:jc w:val="center"/>
                    <w:rPr>
                      <w:rFonts w:ascii="宋体" w:hAnsi="宋体" w:eastAsia="宋体" w:cs="宋体"/>
                      <w:kern w:val="0"/>
                      <w:szCs w:val="21"/>
                    </w:rPr>
                  </w:pPr>
                  <w:r>
                    <w:rPr>
                      <w:rFonts w:hint="eastAsia" w:ascii="宋体" w:hAnsi="宋体" w:eastAsia="宋体" w:cs="宋体"/>
                      <w:kern w:val="0"/>
                      <w:szCs w:val="21"/>
                    </w:rPr>
                    <w:t>从业年限</w:t>
                  </w:r>
                </w:p>
              </w:tc>
              <w:tc>
                <w:tcPr>
                  <w:tcW w:w="1575" w:type="dxa"/>
                  <w:vAlign w:val="center"/>
                </w:tcPr>
                <w:p>
                  <w:pPr>
                    <w:jc w:val="center"/>
                    <w:rPr>
                      <w:rFonts w:ascii="宋体" w:hAnsi="宋体" w:eastAsia="宋体" w:cs="宋体"/>
                      <w:kern w:val="0"/>
                      <w:szCs w:val="21"/>
                    </w:rPr>
                  </w:pPr>
                  <w:r>
                    <w:rPr>
                      <w:rFonts w:hint="eastAsia" w:ascii="宋体" w:hAnsi="宋体" w:eastAsia="宋体" w:cs="宋体"/>
                      <w:kern w:val="0"/>
                      <w:szCs w:val="21"/>
                    </w:rPr>
                    <w:t>联系电话</w:t>
                  </w:r>
                </w:p>
              </w:tc>
              <w:tc>
                <w:tcPr>
                  <w:tcW w:w="825" w:type="dxa"/>
                  <w:vAlign w:val="center"/>
                </w:tcPr>
                <w:p>
                  <w:pPr>
                    <w:jc w:val="center"/>
                    <w:rPr>
                      <w:rFonts w:ascii="宋体" w:hAnsi="宋体" w:eastAsia="宋体" w:cs="宋体"/>
                      <w:kern w:val="0"/>
                      <w:szCs w:val="21"/>
                    </w:rPr>
                  </w:pPr>
                  <w:r>
                    <w:rPr>
                      <w:rFonts w:hint="eastAsia" w:ascii="宋体" w:hAnsi="宋体" w:eastAsia="宋体" w:cs="宋体"/>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313" w:type="dxa"/>
                  <w:vAlign w:val="center"/>
                </w:tcPr>
                <w:p>
                  <w:pPr>
                    <w:ind w:firstLine="420"/>
                    <w:jc w:val="center"/>
                    <w:rPr>
                      <w:rFonts w:ascii="宋体" w:hAnsi="宋体" w:eastAsia="宋体" w:cs="宋体"/>
                      <w:kern w:val="0"/>
                      <w:szCs w:val="21"/>
                    </w:rPr>
                  </w:pPr>
                </w:p>
              </w:tc>
              <w:tc>
                <w:tcPr>
                  <w:tcW w:w="1209" w:type="dxa"/>
                  <w:vAlign w:val="center"/>
                </w:tcPr>
                <w:p>
                  <w:pPr>
                    <w:ind w:firstLine="420"/>
                    <w:jc w:val="center"/>
                    <w:rPr>
                      <w:rFonts w:ascii="宋体" w:hAnsi="宋体" w:eastAsia="宋体" w:cs="宋体"/>
                      <w:kern w:val="0"/>
                      <w:szCs w:val="21"/>
                    </w:rPr>
                  </w:pPr>
                </w:p>
              </w:tc>
              <w:tc>
                <w:tcPr>
                  <w:tcW w:w="1382" w:type="dxa"/>
                  <w:vAlign w:val="center"/>
                </w:tcPr>
                <w:p>
                  <w:pPr>
                    <w:pStyle w:val="4"/>
                    <w:ind w:left="567"/>
                    <w:jc w:val="center"/>
                    <w:rPr>
                      <w:rFonts w:ascii="宋体" w:hAnsi="宋体" w:eastAsia="宋体" w:cs="宋体"/>
                      <w:sz w:val="21"/>
                      <w:szCs w:val="21"/>
                    </w:rPr>
                  </w:pPr>
                </w:p>
              </w:tc>
              <w:tc>
                <w:tcPr>
                  <w:tcW w:w="1382" w:type="dxa"/>
                  <w:vAlign w:val="center"/>
                </w:tcPr>
                <w:p>
                  <w:pPr>
                    <w:pStyle w:val="4"/>
                    <w:ind w:left="567"/>
                    <w:jc w:val="center"/>
                    <w:rPr>
                      <w:rFonts w:ascii="宋体" w:hAnsi="宋体" w:eastAsia="宋体" w:cs="宋体"/>
                      <w:sz w:val="21"/>
                      <w:szCs w:val="21"/>
                    </w:rPr>
                  </w:pPr>
                </w:p>
              </w:tc>
              <w:tc>
                <w:tcPr>
                  <w:tcW w:w="1612" w:type="dxa"/>
                  <w:vAlign w:val="center"/>
                </w:tcPr>
                <w:p>
                  <w:pPr>
                    <w:ind w:firstLine="420"/>
                    <w:jc w:val="center"/>
                    <w:rPr>
                      <w:rFonts w:ascii="宋体" w:hAnsi="宋体" w:eastAsia="宋体" w:cs="宋体"/>
                      <w:kern w:val="0"/>
                      <w:szCs w:val="21"/>
                    </w:rPr>
                  </w:pPr>
                </w:p>
              </w:tc>
              <w:tc>
                <w:tcPr>
                  <w:tcW w:w="1575" w:type="dxa"/>
                  <w:vAlign w:val="center"/>
                </w:tcPr>
                <w:p>
                  <w:pPr>
                    <w:ind w:firstLine="420"/>
                    <w:jc w:val="center"/>
                    <w:rPr>
                      <w:rFonts w:ascii="宋体" w:hAnsi="宋体" w:eastAsia="宋体" w:cs="宋体"/>
                      <w:kern w:val="0"/>
                      <w:szCs w:val="21"/>
                    </w:rPr>
                  </w:pPr>
                </w:p>
              </w:tc>
              <w:tc>
                <w:tcPr>
                  <w:tcW w:w="825" w:type="dxa"/>
                  <w:vAlign w:val="center"/>
                </w:tcPr>
                <w:p>
                  <w:pPr>
                    <w:ind w:firstLine="420"/>
                    <w:jc w:val="center"/>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313" w:type="dxa"/>
                  <w:vAlign w:val="center"/>
                </w:tcPr>
                <w:p>
                  <w:pPr>
                    <w:ind w:firstLine="420"/>
                    <w:jc w:val="center"/>
                    <w:rPr>
                      <w:rFonts w:ascii="宋体" w:hAnsi="宋体" w:eastAsia="宋体" w:cs="宋体"/>
                      <w:kern w:val="0"/>
                      <w:szCs w:val="21"/>
                    </w:rPr>
                  </w:pPr>
                </w:p>
              </w:tc>
              <w:tc>
                <w:tcPr>
                  <w:tcW w:w="1209" w:type="dxa"/>
                  <w:vAlign w:val="center"/>
                </w:tcPr>
                <w:p>
                  <w:pPr>
                    <w:ind w:firstLine="420"/>
                    <w:jc w:val="center"/>
                    <w:rPr>
                      <w:rFonts w:ascii="宋体" w:hAnsi="宋体" w:eastAsia="宋体" w:cs="宋体"/>
                      <w:kern w:val="0"/>
                      <w:szCs w:val="21"/>
                    </w:rPr>
                  </w:pPr>
                </w:p>
              </w:tc>
              <w:tc>
                <w:tcPr>
                  <w:tcW w:w="1382" w:type="dxa"/>
                  <w:vAlign w:val="center"/>
                </w:tcPr>
                <w:p>
                  <w:pPr>
                    <w:ind w:firstLine="420"/>
                    <w:jc w:val="center"/>
                    <w:rPr>
                      <w:rFonts w:ascii="宋体" w:hAnsi="宋体" w:eastAsia="宋体" w:cs="宋体"/>
                      <w:kern w:val="0"/>
                      <w:szCs w:val="21"/>
                    </w:rPr>
                  </w:pPr>
                </w:p>
              </w:tc>
              <w:tc>
                <w:tcPr>
                  <w:tcW w:w="1382" w:type="dxa"/>
                  <w:vAlign w:val="center"/>
                </w:tcPr>
                <w:p>
                  <w:pPr>
                    <w:ind w:firstLine="420"/>
                    <w:jc w:val="center"/>
                    <w:rPr>
                      <w:rFonts w:ascii="宋体" w:hAnsi="宋体" w:eastAsia="宋体" w:cs="宋体"/>
                      <w:kern w:val="0"/>
                      <w:szCs w:val="21"/>
                    </w:rPr>
                  </w:pPr>
                </w:p>
              </w:tc>
              <w:tc>
                <w:tcPr>
                  <w:tcW w:w="1612" w:type="dxa"/>
                  <w:vAlign w:val="center"/>
                </w:tcPr>
                <w:p>
                  <w:pPr>
                    <w:ind w:firstLine="420"/>
                    <w:jc w:val="center"/>
                    <w:rPr>
                      <w:rFonts w:ascii="宋体" w:hAnsi="宋体" w:eastAsia="宋体" w:cs="宋体"/>
                      <w:kern w:val="0"/>
                      <w:szCs w:val="21"/>
                    </w:rPr>
                  </w:pPr>
                </w:p>
              </w:tc>
              <w:tc>
                <w:tcPr>
                  <w:tcW w:w="1575" w:type="dxa"/>
                  <w:vAlign w:val="center"/>
                </w:tcPr>
                <w:p>
                  <w:pPr>
                    <w:ind w:firstLine="420"/>
                    <w:jc w:val="center"/>
                    <w:rPr>
                      <w:rFonts w:ascii="宋体" w:hAnsi="宋体" w:eastAsia="宋体" w:cs="宋体"/>
                      <w:kern w:val="0"/>
                      <w:szCs w:val="21"/>
                    </w:rPr>
                  </w:pPr>
                </w:p>
              </w:tc>
              <w:tc>
                <w:tcPr>
                  <w:tcW w:w="825" w:type="dxa"/>
                  <w:vAlign w:val="center"/>
                </w:tcPr>
                <w:p>
                  <w:pPr>
                    <w:ind w:firstLine="420"/>
                    <w:jc w:val="center"/>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313" w:type="dxa"/>
                  <w:vAlign w:val="center"/>
                </w:tcPr>
                <w:p>
                  <w:pPr>
                    <w:ind w:firstLine="420"/>
                    <w:jc w:val="center"/>
                    <w:rPr>
                      <w:rFonts w:ascii="宋体" w:hAnsi="宋体" w:eastAsia="宋体" w:cs="宋体"/>
                      <w:kern w:val="0"/>
                      <w:szCs w:val="21"/>
                    </w:rPr>
                  </w:pPr>
                </w:p>
              </w:tc>
              <w:tc>
                <w:tcPr>
                  <w:tcW w:w="1209" w:type="dxa"/>
                  <w:vAlign w:val="center"/>
                </w:tcPr>
                <w:p>
                  <w:pPr>
                    <w:ind w:firstLine="420"/>
                    <w:jc w:val="center"/>
                    <w:rPr>
                      <w:rFonts w:ascii="宋体" w:hAnsi="宋体" w:eastAsia="宋体" w:cs="宋体"/>
                      <w:kern w:val="0"/>
                      <w:szCs w:val="21"/>
                    </w:rPr>
                  </w:pPr>
                </w:p>
              </w:tc>
              <w:tc>
                <w:tcPr>
                  <w:tcW w:w="1382" w:type="dxa"/>
                  <w:vAlign w:val="center"/>
                </w:tcPr>
                <w:p>
                  <w:pPr>
                    <w:ind w:firstLine="420"/>
                    <w:jc w:val="center"/>
                    <w:rPr>
                      <w:rFonts w:ascii="宋体" w:hAnsi="宋体" w:eastAsia="宋体" w:cs="宋体"/>
                      <w:kern w:val="0"/>
                      <w:szCs w:val="21"/>
                    </w:rPr>
                  </w:pPr>
                </w:p>
              </w:tc>
              <w:tc>
                <w:tcPr>
                  <w:tcW w:w="1382" w:type="dxa"/>
                  <w:vAlign w:val="center"/>
                </w:tcPr>
                <w:p>
                  <w:pPr>
                    <w:ind w:firstLine="420"/>
                    <w:jc w:val="center"/>
                    <w:rPr>
                      <w:rFonts w:ascii="宋体" w:hAnsi="宋体" w:eastAsia="宋体" w:cs="宋体"/>
                      <w:kern w:val="0"/>
                      <w:szCs w:val="21"/>
                    </w:rPr>
                  </w:pPr>
                </w:p>
              </w:tc>
              <w:tc>
                <w:tcPr>
                  <w:tcW w:w="1612" w:type="dxa"/>
                  <w:vAlign w:val="center"/>
                </w:tcPr>
                <w:p>
                  <w:pPr>
                    <w:ind w:firstLine="420"/>
                    <w:jc w:val="center"/>
                    <w:rPr>
                      <w:rFonts w:ascii="宋体" w:hAnsi="宋体" w:eastAsia="宋体" w:cs="宋体"/>
                      <w:kern w:val="0"/>
                      <w:szCs w:val="21"/>
                    </w:rPr>
                  </w:pPr>
                </w:p>
              </w:tc>
              <w:tc>
                <w:tcPr>
                  <w:tcW w:w="1575" w:type="dxa"/>
                  <w:vAlign w:val="center"/>
                </w:tcPr>
                <w:p>
                  <w:pPr>
                    <w:ind w:firstLine="420"/>
                    <w:jc w:val="center"/>
                    <w:rPr>
                      <w:rFonts w:ascii="宋体" w:hAnsi="宋体" w:eastAsia="宋体" w:cs="宋体"/>
                      <w:kern w:val="0"/>
                      <w:szCs w:val="21"/>
                    </w:rPr>
                  </w:pPr>
                </w:p>
              </w:tc>
              <w:tc>
                <w:tcPr>
                  <w:tcW w:w="825" w:type="dxa"/>
                  <w:vAlign w:val="center"/>
                </w:tcPr>
                <w:p>
                  <w:pPr>
                    <w:ind w:firstLine="420"/>
                    <w:jc w:val="center"/>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313" w:type="dxa"/>
                  <w:vAlign w:val="center"/>
                </w:tcPr>
                <w:p>
                  <w:pPr>
                    <w:ind w:firstLine="420"/>
                    <w:jc w:val="center"/>
                    <w:rPr>
                      <w:rFonts w:ascii="宋体" w:hAnsi="宋体" w:eastAsia="宋体" w:cs="宋体"/>
                      <w:kern w:val="0"/>
                      <w:szCs w:val="21"/>
                    </w:rPr>
                  </w:pPr>
                </w:p>
              </w:tc>
              <w:tc>
                <w:tcPr>
                  <w:tcW w:w="1209" w:type="dxa"/>
                  <w:vAlign w:val="center"/>
                </w:tcPr>
                <w:p>
                  <w:pPr>
                    <w:ind w:firstLine="420"/>
                    <w:jc w:val="center"/>
                    <w:rPr>
                      <w:rFonts w:ascii="宋体" w:hAnsi="宋体" w:eastAsia="宋体" w:cs="宋体"/>
                      <w:kern w:val="0"/>
                      <w:szCs w:val="21"/>
                    </w:rPr>
                  </w:pPr>
                </w:p>
              </w:tc>
              <w:tc>
                <w:tcPr>
                  <w:tcW w:w="1382" w:type="dxa"/>
                  <w:vAlign w:val="center"/>
                </w:tcPr>
                <w:p>
                  <w:pPr>
                    <w:ind w:firstLine="420"/>
                    <w:jc w:val="center"/>
                    <w:rPr>
                      <w:rFonts w:ascii="宋体" w:hAnsi="宋体" w:eastAsia="宋体" w:cs="宋体"/>
                      <w:kern w:val="0"/>
                      <w:szCs w:val="21"/>
                    </w:rPr>
                  </w:pPr>
                </w:p>
              </w:tc>
              <w:tc>
                <w:tcPr>
                  <w:tcW w:w="1382" w:type="dxa"/>
                  <w:vAlign w:val="center"/>
                </w:tcPr>
                <w:p>
                  <w:pPr>
                    <w:ind w:firstLine="420"/>
                    <w:jc w:val="center"/>
                    <w:rPr>
                      <w:rFonts w:ascii="宋体" w:hAnsi="宋体" w:eastAsia="宋体" w:cs="宋体"/>
                      <w:kern w:val="0"/>
                      <w:szCs w:val="21"/>
                    </w:rPr>
                  </w:pPr>
                </w:p>
              </w:tc>
              <w:tc>
                <w:tcPr>
                  <w:tcW w:w="1612" w:type="dxa"/>
                  <w:vAlign w:val="center"/>
                </w:tcPr>
                <w:p>
                  <w:pPr>
                    <w:ind w:firstLine="420"/>
                    <w:jc w:val="center"/>
                    <w:rPr>
                      <w:rFonts w:ascii="宋体" w:hAnsi="宋体" w:eastAsia="宋体" w:cs="宋体"/>
                      <w:kern w:val="0"/>
                      <w:szCs w:val="21"/>
                    </w:rPr>
                  </w:pPr>
                </w:p>
              </w:tc>
              <w:tc>
                <w:tcPr>
                  <w:tcW w:w="1575" w:type="dxa"/>
                  <w:vAlign w:val="center"/>
                </w:tcPr>
                <w:p>
                  <w:pPr>
                    <w:ind w:firstLine="420"/>
                    <w:jc w:val="center"/>
                    <w:rPr>
                      <w:rFonts w:ascii="宋体" w:hAnsi="宋体" w:eastAsia="宋体" w:cs="宋体"/>
                      <w:kern w:val="0"/>
                      <w:szCs w:val="21"/>
                    </w:rPr>
                  </w:pPr>
                </w:p>
              </w:tc>
              <w:tc>
                <w:tcPr>
                  <w:tcW w:w="825" w:type="dxa"/>
                  <w:vAlign w:val="center"/>
                </w:tcPr>
                <w:p>
                  <w:pPr>
                    <w:ind w:firstLine="420"/>
                    <w:jc w:val="center"/>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313" w:type="dxa"/>
                  <w:vAlign w:val="center"/>
                </w:tcPr>
                <w:p>
                  <w:pPr>
                    <w:ind w:firstLine="420"/>
                    <w:jc w:val="center"/>
                    <w:rPr>
                      <w:rFonts w:ascii="宋体" w:hAnsi="宋体" w:eastAsia="宋体" w:cs="宋体"/>
                      <w:kern w:val="0"/>
                      <w:szCs w:val="21"/>
                    </w:rPr>
                  </w:pPr>
                </w:p>
              </w:tc>
              <w:tc>
                <w:tcPr>
                  <w:tcW w:w="1209" w:type="dxa"/>
                  <w:vAlign w:val="center"/>
                </w:tcPr>
                <w:p>
                  <w:pPr>
                    <w:ind w:firstLine="420"/>
                    <w:jc w:val="center"/>
                    <w:rPr>
                      <w:rFonts w:ascii="宋体" w:hAnsi="宋体" w:eastAsia="宋体" w:cs="宋体"/>
                      <w:kern w:val="0"/>
                      <w:szCs w:val="21"/>
                    </w:rPr>
                  </w:pPr>
                </w:p>
              </w:tc>
              <w:tc>
                <w:tcPr>
                  <w:tcW w:w="1382" w:type="dxa"/>
                  <w:vAlign w:val="center"/>
                </w:tcPr>
                <w:p>
                  <w:pPr>
                    <w:ind w:firstLine="420"/>
                    <w:jc w:val="center"/>
                    <w:rPr>
                      <w:rFonts w:ascii="宋体" w:hAnsi="宋体" w:eastAsia="宋体" w:cs="宋体"/>
                      <w:kern w:val="0"/>
                      <w:szCs w:val="21"/>
                    </w:rPr>
                  </w:pPr>
                </w:p>
              </w:tc>
              <w:tc>
                <w:tcPr>
                  <w:tcW w:w="1382" w:type="dxa"/>
                  <w:vAlign w:val="center"/>
                </w:tcPr>
                <w:p>
                  <w:pPr>
                    <w:ind w:firstLine="420"/>
                    <w:jc w:val="center"/>
                    <w:rPr>
                      <w:rFonts w:ascii="宋体" w:hAnsi="宋体" w:eastAsia="宋体" w:cs="宋体"/>
                      <w:kern w:val="0"/>
                      <w:szCs w:val="21"/>
                    </w:rPr>
                  </w:pPr>
                </w:p>
              </w:tc>
              <w:tc>
                <w:tcPr>
                  <w:tcW w:w="1612" w:type="dxa"/>
                  <w:vAlign w:val="center"/>
                </w:tcPr>
                <w:p>
                  <w:pPr>
                    <w:ind w:firstLine="420"/>
                    <w:jc w:val="center"/>
                    <w:rPr>
                      <w:rFonts w:ascii="宋体" w:hAnsi="宋体" w:eastAsia="宋体" w:cs="宋体"/>
                      <w:kern w:val="0"/>
                      <w:szCs w:val="21"/>
                    </w:rPr>
                  </w:pPr>
                </w:p>
              </w:tc>
              <w:tc>
                <w:tcPr>
                  <w:tcW w:w="1575" w:type="dxa"/>
                  <w:vAlign w:val="center"/>
                </w:tcPr>
                <w:p>
                  <w:pPr>
                    <w:ind w:firstLine="420"/>
                    <w:jc w:val="center"/>
                    <w:rPr>
                      <w:rFonts w:ascii="宋体" w:hAnsi="宋体" w:eastAsia="宋体" w:cs="宋体"/>
                      <w:kern w:val="0"/>
                      <w:szCs w:val="21"/>
                    </w:rPr>
                  </w:pPr>
                </w:p>
              </w:tc>
              <w:tc>
                <w:tcPr>
                  <w:tcW w:w="825" w:type="dxa"/>
                  <w:vAlign w:val="center"/>
                </w:tcPr>
                <w:p>
                  <w:pPr>
                    <w:ind w:firstLine="420"/>
                    <w:jc w:val="center"/>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313" w:type="dxa"/>
                  <w:vAlign w:val="center"/>
                </w:tcPr>
                <w:p>
                  <w:pPr>
                    <w:ind w:firstLine="420"/>
                    <w:jc w:val="center"/>
                    <w:rPr>
                      <w:rFonts w:ascii="宋体" w:hAnsi="宋体" w:eastAsia="宋体" w:cs="宋体"/>
                      <w:kern w:val="0"/>
                      <w:szCs w:val="21"/>
                    </w:rPr>
                  </w:pPr>
                </w:p>
              </w:tc>
              <w:tc>
                <w:tcPr>
                  <w:tcW w:w="1209" w:type="dxa"/>
                  <w:vAlign w:val="center"/>
                </w:tcPr>
                <w:p>
                  <w:pPr>
                    <w:ind w:firstLine="420"/>
                    <w:jc w:val="center"/>
                    <w:rPr>
                      <w:rFonts w:ascii="宋体" w:hAnsi="宋体" w:eastAsia="宋体" w:cs="宋体"/>
                      <w:kern w:val="0"/>
                      <w:szCs w:val="21"/>
                    </w:rPr>
                  </w:pPr>
                </w:p>
              </w:tc>
              <w:tc>
                <w:tcPr>
                  <w:tcW w:w="1382" w:type="dxa"/>
                  <w:vAlign w:val="center"/>
                </w:tcPr>
                <w:p>
                  <w:pPr>
                    <w:ind w:firstLine="420"/>
                    <w:jc w:val="center"/>
                    <w:rPr>
                      <w:rFonts w:ascii="宋体" w:hAnsi="宋体" w:eastAsia="宋体" w:cs="宋体"/>
                      <w:kern w:val="0"/>
                      <w:szCs w:val="21"/>
                    </w:rPr>
                  </w:pPr>
                </w:p>
              </w:tc>
              <w:tc>
                <w:tcPr>
                  <w:tcW w:w="1382" w:type="dxa"/>
                  <w:vAlign w:val="center"/>
                </w:tcPr>
                <w:p>
                  <w:pPr>
                    <w:ind w:firstLine="420"/>
                    <w:jc w:val="center"/>
                    <w:rPr>
                      <w:rFonts w:ascii="宋体" w:hAnsi="宋体" w:eastAsia="宋体" w:cs="宋体"/>
                      <w:kern w:val="0"/>
                      <w:szCs w:val="21"/>
                    </w:rPr>
                  </w:pPr>
                </w:p>
              </w:tc>
              <w:tc>
                <w:tcPr>
                  <w:tcW w:w="1612" w:type="dxa"/>
                  <w:vAlign w:val="center"/>
                </w:tcPr>
                <w:p>
                  <w:pPr>
                    <w:ind w:firstLine="420"/>
                    <w:jc w:val="center"/>
                    <w:rPr>
                      <w:rFonts w:ascii="宋体" w:hAnsi="宋体" w:eastAsia="宋体" w:cs="宋体"/>
                      <w:kern w:val="0"/>
                      <w:szCs w:val="21"/>
                    </w:rPr>
                  </w:pPr>
                </w:p>
              </w:tc>
              <w:tc>
                <w:tcPr>
                  <w:tcW w:w="1575" w:type="dxa"/>
                  <w:vAlign w:val="center"/>
                </w:tcPr>
                <w:p>
                  <w:pPr>
                    <w:ind w:firstLine="420"/>
                    <w:jc w:val="center"/>
                    <w:rPr>
                      <w:rFonts w:ascii="宋体" w:hAnsi="宋体" w:eastAsia="宋体" w:cs="宋体"/>
                      <w:kern w:val="0"/>
                      <w:szCs w:val="21"/>
                    </w:rPr>
                  </w:pPr>
                </w:p>
              </w:tc>
              <w:tc>
                <w:tcPr>
                  <w:tcW w:w="825" w:type="dxa"/>
                  <w:vAlign w:val="center"/>
                </w:tcPr>
                <w:p>
                  <w:pPr>
                    <w:ind w:firstLine="420"/>
                    <w:jc w:val="center"/>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313" w:type="dxa"/>
                  <w:vAlign w:val="center"/>
                </w:tcPr>
                <w:p>
                  <w:pPr>
                    <w:ind w:firstLine="420"/>
                    <w:jc w:val="center"/>
                    <w:rPr>
                      <w:rFonts w:ascii="宋体" w:hAnsi="宋体" w:eastAsia="宋体" w:cs="宋体"/>
                      <w:kern w:val="0"/>
                      <w:szCs w:val="21"/>
                    </w:rPr>
                  </w:pPr>
                </w:p>
              </w:tc>
              <w:tc>
                <w:tcPr>
                  <w:tcW w:w="1209" w:type="dxa"/>
                  <w:vAlign w:val="center"/>
                </w:tcPr>
                <w:p>
                  <w:pPr>
                    <w:ind w:firstLine="420"/>
                    <w:jc w:val="center"/>
                    <w:rPr>
                      <w:rFonts w:ascii="宋体" w:hAnsi="宋体" w:eastAsia="宋体" w:cs="宋体"/>
                      <w:kern w:val="0"/>
                      <w:szCs w:val="21"/>
                    </w:rPr>
                  </w:pPr>
                </w:p>
              </w:tc>
              <w:tc>
                <w:tcPr>
                  <w:tcW w:w="1382" w:type="dxa"/>
                  <w:vAlign w:val="center"/>
                </w:tcPr>
                <w:p>
                  <w:pPr>
                    <w:ind w:firstLine="420"/>
                    <w:jc w:val="center"/>
                    <w:rPr>
                      <w:rFonts w:ascii="宋体" w:hAnsi="宋体" w:eastAsia="宋体" w:cs="宋体"/>
                      <w:kern w:val="0"/>
                      <w:szCs w:val="21"/>
                    </w:rPr>
                  </w:pPr>
                </w:p>
              </w:tc>
              <w:tc>
                <w:tcPr>
                  <w:tcW w:w="1382" w:type="dxa"/>
                  <w:vAlign w:val="center"/>
                </w:tcPr>
                <w:p>
                  <w:pPr>
                    <w:ind w:firstLine="420"/>
                    <w:jc w:val="center"/>
                    <w:rPr>
                      <w:rFonts w:ascii="宋体" w:hAnsi="宋体" w:eastAsia="宋体" w:cs="宋体"/>
                      <w:kern w:val="0"/>
                      <w:szCs w:val="21"/>
                    </w:rPr>
                  </w:pPr>
                </w:p>
              </w:tc>
              <w:tc>
                <w:tcPr>
                  <w:tcW w:w="1612" w:type="dxa"/>
                  <w:vAlign w:val="center"/>
                </w:tcPr>
                <w:p>
                  <w:pPr>
                    <w:ind w:firstLine="420"/>
                    <w:jc w:val="center"/>
                    <w:rPr>
                      <w:rFonts w:ascii="宋体" w:hAnsi="宋体" w:eastAsia="宋体" w:cs="宋体"/>
                      <w:kern w:val="0"/>
                      <w:szCs w:val="21"/>
                    </w:rPr>
                  </w:pPr>
                </w:p>
              </w:tc>
              <w:tc>
                <w:tcPr>
                  <w:tcW w:w="1575" w:type="dxa"/>
                  <w:vAlign w:val="center"/>
                </w:tcPr>
                <w:p>
                  <w:pPr>
                    <w:ind w:firstLine="420"/>
                    <w:jc w:val="center"/>
                    <w:rPr>
                      <w:rFonts w:ascii="宋体" w:hAnsi="宋体" w:eastAsia="宋体" w:cs="宋体"/>
                      <w:kern w:val="0"/>
                      <w:szCs w:val="21"/>
                    </w:rPr>
                  </w:pPr>
                </w:p>
              </w:tc>
              <w:tc>
                <w:tcPr>
                  <w:tcW w:w="825" w:type="dxa"/>
                  <w:vAlign w:val="center"/>
                </w:tcPr>
                <w:p>
                  <w:pPr>
                    <w:ind w:firstLine="420"/>
                    <w:jc w:val="center"/>
                    <w:rPr>
                      <w:rFonts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313" w:type="dxa"/>
                  <w:vAlign w:val="center"/>
                </w:tcPr>
                <w:p>
                  <w:pPr>
                    <w:ind w:firstLine="420"/>
                    <w:jc w:val="center"/>
                    <w:rPr>
                      <w:rFonts w:ascii="宋体" w:hAnsi="宋体" w:eastAsia="宋体" w:cs="宋体"/>
                      <w:kern w:val="0"/>
                      <w:szCs w:val="21"/>
                    </w:rPr>
                  </w:pPr>
                </w:p>
              </w:tc>
              <w:tc>
                <w:tcPr>
                  <w:tcW w:w="1209" w:type="dxa"/>
                  <w:vAlign w:val="center"/>
                </w:tcPr>
                <w:p>
                  <w:pPr>
                    <w:ind w:firstLine="420"/>
                    <w:jc w:val="center"/>
                    <w:rPr>
                      <w:rFonts w:ascii="宋体" w:hAnsi="宋体" w:eastAsia="宋体" w:cs="宋体"/>
                      <w:kern w:val="0"/>
                      <w:szCs w:val="21"/>
                    </w:rPr>
                  </w:pPr>
                </w:p>
              </w:tc>
              <w:tc>
                <w:tcPr>
                  <w:tcW w:w="1382" w:type="dxa"/>
                  <w:vAlign w:val="center"/>
                </w:tcPr>
                <w:p>
                  <w:pPr>
                    <w:ind w:firstLine="420"/>
                    <w:jc w:val="center"/>
                    <w:rPr>
                      <w:rFonts w:ascii="宋体" w:hAnsi="宋体" w:eastAsia="宋体" w:cs="宋体"/>
                      <w:kern w:val="0"/>
                      <w:szCs w:val="21"/>
                    </w:rPr>
                  </w:pPr>
                </w:p>
              </w:tc>
              <w:tc>
                <w:tcPr>
                  <w:tcW w:w="1382" w:type="dxa"/>
                  <w:vAlign w:val="center"/>
                </w:tcPr>
                <w:p>
                  <w:pPr>
                    <w:ind w:firstLine="420"/>
                    <w:jc w:val="center"/>
                    <w:rPr>
                      <w:rFonts w:ascii="宋体" w:hAnsi="宋体" w:eastAsia="宋体" w:cs="宋体"/>
                      <w:kern w:val="0"/>
                      <w:szCs w:val="21"/>
                    </w:rPr>
                  </w:pPr>
                </w:p>
              </w:tc>
              <w:tc>
                <w:tcPr>
                  <w:tcW w:w="1612" w:type="dxa"/>
                  <w:vAlign w:val="center"/>
                </w:tcPr>
                <w:p>
                  <w:pPr>
                    <w:ind w:firstLine="420"/>
                    <w:jc w:val="center"/>
                    <w:rPr>
                      <w:rFonts w:ascii="宋体" w:hAnsi="宋体" w:eastAsia="宋体" w:cs="宋体"/>
                      <w:kern w:val="0"/>
                      <w:szCs w:val="21"/>
                    </w:rPr>
                  </w:pPr>
                </w:p>
              </w:tc>
              <w:tc>
                <w:tcPr>
                  <w:tcW w:w="1575" w:type="dxa"/>
                  <w:vAlign w:val="center"/>
                </w:tcPr>
                <w:p>
                  <w:pPr>
                    <w:ind w:firstLine="420"/>
                    <w:jc w:val="center"/>
                    <w:rPr>
                      <w:rFonts w:ascii="宋体" w:hAnsi="宋体" w:eastAsia="宋体" w:cs="宋体"/>
                      <w:kern w:val="0"/>
                      <w:szCs w:val="21"/>
                    </w:rPr>
                  </w:pPr>
                </w:p>
              </w:tc>
              <w:tc>
                <w:tcPr>
                  <w:tcW w:w="825" w:type="dxa"/>
                  <w:vAlign w:val="center"/>
                </w:tcPr>
                <w:p>
                  <w:pPr>
                    <w:ind w:firstLine="420"/>
                    <w:jc w:val="center"/>
                    <w:rPr>
                      <w:rFonts w:ascii="宋体" w:hAnsi="宋体" w:eastAsia="宋体" w:cs="宋体"/>
                      <w:kern w:val="0"/>
                      <w:szCs w:val="21"/>
                    </w:rPr>
                  </w:pPr>
                </w:p>
              </w:tc>
            </w:tr>
          </w:tbl>
          <w:p>
            <w:pPr>
              <w:pStyle w:val="17"/>
              <w:keepNext w:val="0"/>
              <w:keepLines w:val="0"/>
              <w:pageBreakBefore w:val="0"/>
              <w:widowControl/>
              <w:kinsoku/>
              <w:wordWrap/>
              <w:overflowPunct/>
              <w:topLinePunct w:val="0"/>
              <w:autoSpaceDE/>
              <w:autoSpaceDN/>
              <w:bidi w:val="0"/>
              <w:adjustRightInd w:val="0"/>
              <w:snapToGrid w:val="0"/>
              <w:spacing w:before="0" w:after="0" w:line="360" w:lineRule="auto"/>
              <w:jc w:val="both"/>
              <w:textAlignment w:val="auto"/>
              <w:rPr>
                <w:rFonts w:hint="eastAsia" w:ascii="微软雅黑" w:hAnsi="微软雅黑" w:eastAsia="微软雅黑"/>
                <w:color w:val="auto"/>
              </w:rPr>
            </w:pPr>
            <w:r>
              <w:rPr>
                <w:rFonts w:hint="eastAsia" w:cs="宋体"/>
                <w:b/>
                <w:bCs/>
                <w:sz w:val="22"/>
                <w:szCs w:val="22"/>
              </w:rPr>
              <w:t>注：</w:t>
            </w:r>
            <w:r>
              <w:rPr>
                <w:rFonts w:hint="eastAsia" w:cs="宋体"/>
                <w:b/>
                <w:bCs/>
                <w:sz w:val="22"/>
                <w:szCs w:val="22"/>
                <w:lang w:eastAsia="zh-CN"/>
              </w:rPr>
              <w:t>供应商</w:t>
            </w:r>
            <w:r>
              <w:rPr>
                <w:rFonts w:hint="eastAsia" w:cs="宋体"/>
                <w:b/>
                <w:bCs/>
                <w:sz w:val="22"/>
                <w:szCs w:val="22"/>
              </w:rPr>
              <w:t>对上述表格内容的真实性负责，</w:t>
            </w:r>
            <w:r>
              <w:rPr>
                <w:rFonts w:hint="eastAsia" w:cs="宋体"/>
                <w:b/>
                <w:bCs/>
                <w:sz w:val="22"/>
                <w:szCs w:val="22"/>
                <w:lang w:eastAsia="zh-CN"/>
              </w:rPr>
              <w:t>附</w:t>
            </w:r>
            <w:r>
              <w:rPr>
                <w:rFonts w:hint="eastAsia" w:cs="宋体"/>
                <w:b/>
                <w:bCs/>
                <w:sz w:val="22"/>
                <w:szCs w:val="22"/>
              </w:rPr>
              <w:t>保险缴纳证明</w:t>
            </w:r>
            <w:r>
              <w:rPr>
                <w:rFonts w:hint="eastAsia" w:cs="宋体"/>
                <w:b/>
                <w:bCs/>
                <w:sz w:val="22"/>
                <w:szCs w:val="22"/>
                <w:lang w:eastAsia="zh-CN"/>
              </w:rPr>
              <w:t>。</w:t>
            </w:r>
          </w:p>
        </w:tc>
      </w:tr>
    </w:tbl>
    <w:p>
      <w:pPr>
        <w:pStyle w:val="17"/>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t>七、</w:t>
      </w:r>
      <w:r>
        <w:rPr>
          <w:rFonts w:hint="eastAsia" w:ascii="微软雅黑" w:hAnsi="微软雅黑" w:eastAsia="微软雅黑"/>
          <w:color w:val="000000" w:themeColor="text1"/>
          <w14:textFill>
            <w14:solidFill>
              <w14:schemeClr w14:val="tx1"/>
            </w14:solidFill>
          </w14:textFill>
        </w:rPr>
        <w:t>《竞价</w:t>
      </w:r>
      <w:r>
        <w:rPr>
          <w:rFonts w:hint="eastAsia" w:ascii="微软雅黑" w:hAnsi="微软雅黑" w:eastAsia="微软雅黑"/>
          <w:color w:val="000000" w:themeColor="text1"/>
          <w:lang w:val="en-US" w:eastAsia="zh-CN"/>
          <w14:textFill>
            <w14:solidFill>
              <w14:schemeClr w14:val="tx1"/>
            </w14:solidFill>
          </w14:textFill>
        </w:rPr>
        <w:t>授权</w:t>
      </w:r>
      <w:r>
        <w:rPr>
          <w:rFonts w:hint="eastAsia" w:ascii="微软雅黑" w:hAnsi="微软雅黑" w:eastAsia="微软雅黑"/>
          <w:color w:val="000000" w:themeColor="text1"/>
          <w14:textFill>
            <w14:solidFill>
              <w14:schemeClr w14:val="tx1"/>
            </w14:solidFill>
          </w14:textFill>
        </w:rPr>
        <w:t>报名表》按要求填写完整。</w:t>
      </w:r>
    </w:p>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lang w:eastAsia="zh-CN"/>
        </w:rPr>
        <w:t>竞价</w:t>
      </w:r>
      <w:r>
        <w:rPr>
          <w:rFonts w:hint="eastAsia" w:ascii="宋体" w:hAnsi="宋体"/>
          <w:b/>
          <w:sz w:val="32"/>
          <w:szCs w:val="28"/>
        </w:rPr>
        <w:t>授权</w:t>
      </w:r>
      <w:r>
        <w:rPr>
          <w:rFonts w:ascii="宋体" w:hAnsi="宋体"/>
          <w:b/>
          <w:sz w:val="32"/>
          <w:szCs w:val="28"/>
        </w:rPr>
        <w:t>报名表</w:t>
      </w:r>
    </w:p>
    <w:p>
      <w:pPr>
        <w:spacing w:line="360" w:lineRule="auto"/>
        <w:ind w:firstLine="480" w:firstLineChars="20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w:t>
      </w:r>
      <w:r>
        <w:rPr>
          <w:rFonts w:hint="eastAsia" w:hAnsi="宋体"/>
          <w:sz w:val="24"/>
          <w:szCs w:val="21"/>
          <w:lang w:val="en-US" w:eastAsia="zh-CN"/>
        </w:rPr>
        <w:t>/负责人</w:t>
      </w:r>
      <w:r>
        <w:rPr>
          <w:rFonts w:hAnsi="宋体"/>
          <w:sz w:val="24"/>
          <w:szCs w:val="21"/>
        </w:rPr>
        <w:t>，现委托</w:t>
      </w:r>
      <w:r>
        <w:rPr>
          <w:rFonts w:hint="eastAsia" w:hAnsi="宋体"/>
          <w:sz w:val="24"/>
          <w:szCs w:val="21"/>
          <w:u w:val="single"/>
        </w:rPr>
        <w:t xml:space="preserve">     （身份证号：      ）</w:t>
      </w:r>
      <w:r>
        <w:rPr>
          <w:rFonts w:hAnsi="宋体"/>
          <w:sz w:val="24"/>
          <w:szCs w:val="21"/>
        </w:rPr>
        <w:t>为</w:t>
      </w:r>
      <w:r>
        <w:rPr>
          <w:rFonts w:hint="eastAsia" w:hAnsi="宋体"/>
          <w:sz w:val="24"/>
          <w:szCs w:val="21"/>
          <w:lang w:eastAsia="zh-CN"/>
        </w:rPr>
        <w:t>我公司</w:t>
      </w:r>
      <w:r>
        <w:rPr>
          <w:rFonts w:hAnsi="宋体"/>
          <w:sz w:val="24"/>
          <w:szCs w:val="21"/>
        </w:rPr>
        <w:t>代理人。代理人根据授权，以</w:t>
      </w:r>
      <w:r>
        <w:rPr>
          <w:rFonts w:hint="eastAsia" w:hAnsi="宋体"/>
          <w:sz w:val="24"/>
          <w:szCs w:val="21"/>
          <w:lang w:eastAsia="zh-CN"/>
        </w:rPr>
        <w:t>我公司</w:t>
      </w:r>
      <w:r>
        <w:rPr>
          <w:rFonts w:hAnsi="宋体"/>
          <w:sz w:val="24"/>
          <w:szCs w:val="21"/>
        </w:rPr>
        <w:t>名义</w:t>
      </w:r>
      <w:r>
        <w:rPr>
          <w:rFonts w:hint="eastAsia" w:hAnsi="宋体"/>
          <w:sz w:val="24"/>
          <w:szCs w:val="21"/>
        </w:rPr>
        <w:t>参加</w:t>
      </w:r>
      <w:r>
        <w:rPr>
          <w:rFonts w:hint="eastAsia" w:hAnsi="宋体"/>
          <w:sz w:val="24"/>
          <w:szCs w:val="21"/>
          <w:u w:val="single"/>
        </w:rPr>
        <w:t xml:space="preserve">      </w:t>
      </w:r>
      <w:r>
        <w:rPr>
          <w:rFonts w:hint="eastAsia" w:hAnsi="宋体"/>
          <w:sz w:val="24"/>
          <w:szCs w:val="21"/>
          <w:u w:val="single"/>
          <w:lang w:val="en-US" w:eastAsia="zh-CN"/>
        </w:rPr>
        <w:t xml:space="preserve">     </w:t>
      </w:r>
      <w:r>
        <w:rPr>
          <w:rFonts w:hint="eastAsia" w:hAnsi="宋体"/>
          <w:sz w:val="24"/>
          <w:szCs w:val="21"/>
          <w:u w:val="single"/>
        </w:rPr>
        <w:t xml:space="preserve">   </w:t>
      </w:r>
      <w:r>
        <w:rPr>
          <w:rFonts w:hint="eastAsia" w:hAnsi="宋体"/>
          <w:sz w:val="24"/>
          <w:szCs w:val="21"/>
          <w:u w:val="none"/>
          <w:lang w:val="en-US" w:eastAsia="zh-CN"/>
        </w:rPr>
        <w:t>项目</w:t>
      </w:r>
      <w:r>
        <w:rPr>
          <w:rFonts w:hint="eastAsia" w:hAnsi="宋体"/>
          <w:sz w:val="24"/>
          <w:szCs w:val="21"/>
        </w:rPr>
        <w:t>一切采购活动中的资格审查</w:t>
      </w:r>
      <w:r>
        <w:rPr>
          <w:rFonts w:hint="eastAsia" w:hAnsi="宋体"/>
          <w:sz w:val="24"/>
          <w:szCs w:val="21"/>
          <w:lang w:val="en-US" w:eastAsia="zh-CN"/>
        </w:rPr>
        <w:t>资料</w:t>
      </w:r>
      <w:r>
        <w:rPr>
          <w:rFonts w:hint="eastAsia" w:hAnsi="宋体"/>
          <w:sz w:val="24"/>
          <w:szCs w:val="21"/>
        </w:rPr>
        <w:t>的</w:t>
      </w:r>
      <w:r>
        <w:rPr>
          <w:rFonts w:hAnsi="宋体"/>
          <w:sz w:val="24"/>
          <w:szCs w:val="21"/>
        </w:rPr>
        <w:t>签署、澄清、说明、补正、递交、撤回、修改和处理有关事宜，其法律后果由</w:t>
      </w:r>
      <w:r>
        <w:rPr>
          <w:rFonts w:hint="eastAsia" w:hAnsi="宋体"/>
          <w:sz w:val="24"/>
          <w:szCs w:val="21"/>
          <w:lang w:eastAsia="zh-CN"/>
        </w:rPr>
        <w:t>我公司</w:t>
      </w:r>
      <w:r>
        <w:rPr>
          <w:rFonts w:hAnsi="宋体"/>
          <w:sz w:val="24"/>
          <w:szCs w:val="21"/>
        </w:rPr>
        <w:t>承担。</w:t>
      </w:r>
      <w:r>
        <w:rPr>
          <w:sz w:val="24"/>
          <w:szCs w:val="21"/>
        </w:rPr>
        <w:t>我公司针对</w:t>
      </w:r>
      <w:r>
        <w:rPr>
          <w:rFonts w:hint="eastAsia"/>
          <w:sz w:val="24"/>
          <w:szCs w:val="21"/>
          <w:lang w:val="en-US" w:eastAsia="zh-CN"/>
        </w:rPr>
        <w:t>本项目</w:t>
      </w:r>
      <w:r>
        <w:rPr>
          <w:rFonts w:hint="eastAsia"/>
          <w:sz w:val="24"/>
          <w:szCs w:val="21"/>
          <w:lang w:eastAsia="zh-CN"/>
        </w:rPr>
        <w:t>，</w:t>
      </w:r>
      <w:r>
        <w:rPr>
          <w:rFonts w:hint="eastAsia"/>
          <w:sz w:val="24"/>
          <w:szCs w:val="21"/>
          <w:lang w:val="en-US" w:eastAsia="zh-CN"/>
        </w:rPr>
        <w:t>做出如下承诺</w:t>
      </w:r>
      <w:r>
        <w:rPr>
          <w:sz w:val="24"/>
          <w:szCs w:val="21"/>
        </w:rPr>
        <w:t>：</w:t>
      </w:r>
    </w:p>
    <w:p>
      <w:pPr>
        <w:numPr>
          <w:ilvl w:val="0"/>
          <w:numId w:val="3"/>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我公司提供工程、货物或服务质量标准符合公告要求，完全能满足采购</w:t>
      </w:r>
      <w:r>
        <w:rPr>
          <w:rFonts w:hint="eastAsia" w:ascii="宋体" w:hAnsi="宋体" w:eastAsia="宋体" w:cs="宋体"/>
          <w:sz w:val="24"/>
          <w:szCs w:val="21"/>
          <w:lang w:val="en-US" w:eastAsia="zh-CN"/>
        </w:rPr>
        <w:t>人</w:t>
      </w:r>
      <w:r>
        <w:rPr>
          <w:rFonts w:hint="eastAsia" w:ascii="宋体" w:hAnsi="宋体" w:eastAsia="宋体" w:cs="宋体"/>
          <w:sz w:val="24"/>
          <w:szCs w:val="21"/>
        </w:rPr>
        <w:t>要求，如若无法满足要求，我公司将对此负全部责任。</w:t>
      </w:r>
    </w:p>
    <w:p>
      <w:pPr>
        <w:numPr>
          <w:ilvl w:val="0"/>
          <w:numId w:val="3"/>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若</w:t>
      </w:r>
      <w:r>
        <w:rPr>
          <w:rFonts w:hint="eastAsia" w:ascii="宋体" w:hAnsi="宋体" w:eastAsia="宋体" w:cs="宋体"/>
          <w:sz w:val="24"/>
          <w:szCs w:val="21"/>
        </w:rPr>
        <w:t>我公司成交</w:t>
      </w:r>
      <w:r>
        <w:rPr>
          <w:rFonts w:hint="eastAsia" w:ascii="宋体" w:hAnsi="宋体" w:eastAsia="宋体" w:cs="宋体"/>
          <w:sz w:val="24"/>
          <w:szCs w:val="21"/>
          <w:lang w:eastAsia="zh-CN"/>
        </w:rPr>
        <w:t>，</w:t>
      </w:r>
      <w:r>
        <w:rPr>
          <w:rFonts w:hint="eastAsia" w:ascii="宋体" w:hAnsi="宋体" w:eastAsia="宋体" w:cs="宋体"/>
          <w:sz w:val="24"/>
          <w:szCs w:val="21"/>
          <w:lang w:val="en-US" w:eastAsia="zh-CN"/>
        </w:rPr>
        <w:t>将按要求</w:t>
      </w:r>
      <w:r>
        <w:rPr>
          <w:rFonts w:hint="eastAsia" w:ascii="宋体" w:hAnsi="宋体" w:eastAsia="宋体" w:cs="宋体"/>
          <w:sz w:val="24"/>
          <w:szCs w:val="21"/>
        </w:rPr>
        <w:t>在成交通知书发出后5个工作日内向中心交纳服务费，</w:t>
      </w:r>
      <w:r>
        <w:rPr>
          <w:rFonts w:hint="eastAsia" w:ascii="宋体" w:hAnsi="宋体" w:eastAsia="宋体" w:cs="宋体"/>
          <w:sz w:val="24"/>
          <w:szCs w:val="21"/>
          <w:lang w:val="en-US" w:eastAsia="zh-CN"/>
        </w:rPr>
        <w:t>否则</w:t>
      </w:r>
      <w:r>
        <w:rPr>
          <w:rFonts w:hint="eastAsia" w:ascii="宋体" w:hAnsi="宋体" w:eastAsia="宋体" w:cs="宋体"/>
          <w:sz w:val="24"/>
          <w:szCs w:val="21"/>
        </w:rPr>
        <w:t>中心有权从</w:t>
      </w:r>
      <w:r>
        <w:rPr>
          <w:rFonts w:hint="eastAsia" w:ascii="宋体" w:hAnsi="宋体" w:eastAsia="宋体" w:cs="宋体"/>
          <w:sz w:val="24"/>
          <w:szCs w:val="21"/>
          <w:lang w:val="en-US" w:eastAsia="zh-CN"/>
        </w:rPr>
        <w:t>我公司</w:t>
      </w:r>
      <w:r>
        <w:rPr>
          <w:rFonts w:hint="eastAsia" w:ascii="宋体" w:hAnsi="宋体" w:eastAsia="宋体" w:cs="宋体"/>
          <w:sz w:val="24"/>
          <w:szCs w:val="21"/>
        </w:rPr>
        <w:t>报价保证金中扣除</w:t>
      </w:r>
      <w:r>
        <w:rPr>
          <w:rFonts w:hint="eastAsia" w:ascii="宋体" w:hAnsi="宋体" w:eastAsia="宋体" w:cs="宋体"/>
          <w:sz w:val="24"/>
          <w:szCs w:val="21"/>
          <w:lang w:eastAsia="zh-CN"/>
        </w:rPr>
        <w:t>。</w:t>
      </w:r>
    </w:p>
    <w:p>
      <w:pPr>
        <w:numPr>
          <w:ilvl w:val="0"/>
          <w:numId w:val="3"/>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我公司与采购人不存在可能影响采购公正性的利害关系</w:t>
      </w:r>
      <w:r>
        <w:rPr>
          <w:rFonts w:hint="eastAsia" w:ascii="宋体" w:hAnsi="宋体" w:eastAsia="宋体" w:cs="宋体"/>
          <w:sz w:val="24"/>
          <w:szCs w:val="21"/>
          <w:lang w:eastAsia="zh-CN"/>
        </w:rPr>
        <w:t>。</w:t>
      </w:r>
    </w:p>
    <w:p>
      <w:pPr>
        <w:numPr>
          <w:ilvl w:val="0"/>
          <w:numId w:val="0"/>
        </w:numPr>
        <w:spacing w:line="360" w:lineRule="auto"/>
        <w:rPr>
          <w:rFonts w:hint="eastAsia" w:ascii="宋体" w:hAnsi="宋体" w:eastAsia="宋体" w:cs="宋体"/>
          <w:sz w:val="24"/>
          <w:szCs w:val="21"/>
        </w:rPr>
      </w:pPr>
      <w:r>
        <w:rPr>
          <w:rFonts w:hint="eastAsia" w:ascii="宋体" w:hAnsi="宋体" w:eastAsia="宋体" w:cs="宋体"/>
          <w:sz w:val="24"/>
          <w:szCs w:val="21"/>
        </w:rPr>
        <w:t> </w:t>
      </w:r>
    </w:p>
    <w:p>
      <w:pPr>
        <w:spacing w:line="360" w:lineRule="auto"/>
        <w:ind w:firstLine="2640" w:firstLineChars="1100"/>
        <w:rPr>
          <w:rFonts w:hAnsi="宋体"/>
          <w:sz w:val="24"/>
          <w:szCs w:val="21"/>
        </w:rPr>
      </w:pPr>
      <w:r>
        <w:rPr>
          <w:rFonts w:hint="eastAsia" w:hAnsi="宋体"/>
          <w:sz w:val="24"/>
          <w:szCs w:val="21"/>
        </w:rPr>
        <w:t>供应商</w:t>
      </w:r>
      <w:r>
        <w:rPr>
          <w:rFonts w:hAnsi="宋体"/>
          <w:sz w:val="24"/>
          <w:szCs w:val="21"/>
        </w:rPr>
        <w:t>全称（加盖公章）：</w:t>
      </w:r>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2640" w:firstLineChars="1100"/>
        <w:rPr>
          <w:rFonts w:hAnsi="宋体"/>
          <w:sz w:val="24"/>
          <w:szCs w:val="21"/>
        </w:rPr>
      </w:pPr>
      <w:r>
        <w:rPr>
          <w:rFonts w:hAnsi="宋体"/>
          <w:sz w:val="24"/>
          <w:szCs w:val="21"/>
        </w:rPr>
        <w:t>法定代表人</w:t>
      </w:r>
      <w:r>
        <w:rPr>
          <w:rFonts w:hint="eastAsia" w:hAnsi="宋体"/>
          <w:sz w:val="24"/>
          <w:szCs w:val="21"/>
          <w:lang w:val="en-US" w:eastAsia="zh-CN"/>
        </w:rPr>
        <w:t>/负责人或代理人</w:t>
      </w:r>
      <w:r>
        <w:rPr>
          <w:rFonts w:hint="eastAsia" w:hAnsi="宋体"/>
          <w:b/>
          <w:bCs/>
          <w:color w:val="FF0000"/>
          <w:sz w:val="24"/>
          <w:szCs w:val="21"/>
        </w:rPr>
        <w:t>签字</w:t>
      </w:r>
      <w:r>
        <w:rPr>
          <w:rFonts w:hint="eastAsia" w:hAnsi="宋体"/>
          <w:sz w:val="24"/>
          <w:szCs w:val="21"/>
        </w:rPr>
        <w:t xml:space="preserve">：  </w:t>
      </w:r>
    </w:p>
    <w:tbl>
      <w:tblPr>
        <w:tblStyle w:val="19"/>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right"/>
              <w:rPr>
                <w:rFonts w:ascii="宋体" w:hAnsi="宋体" w:cs="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供应商详细通讯地址（</w:t>
            </w:r>
            <w:r>
              <w:rPr>
                <w:rFonts w:hint="eastAsia" w:ascii="宋体" w:hAnsi="宋体"/>
                <w:sz w:val="18"/>
                <w:szCs w:val="16"/>
                <w:lang w:val="en-US" w:eastAsia="zh-CN"/>
              </w:rPr>
              <w:t>服务费</w:t>
            </w:r>
            <w:r>
              <w:rPr>
                <w:rFonts w:hint="eastAsia" w:ascii="宋体" w:hAnsi="宋体"/>
                <w:sz w:val="18"/>
                <w:szCs w:val="16"/>
              </w:rPr>
              <w:t>发票/成交通知书按此地址邮寄）</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联 系 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r>
              <w:rPr>
                <w:rFonts w:hint="eastAsia" w:ascii="宋体" w:hAnsi="宋体" w:cs="宋体"/>
                <w:kern w:val="0"/>
                <w:sz w:val="18"/>
                <w:szCs w:val="16"/>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手    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sz w:val="18"/>
                <w:szCs w:val="16"/>
              </w:rPr>
            </w:pPr>
            <w:r>
              <w:rPr>
                <w:rFonts w:hint="eastAsia" w:ascii="宋体" w:hAnsi="宋体"/>
                <w:sz w:val="18"/>
                <w:szCs w:val="16"/>
              </w:rPr>
              <w:t>E-mail （电子邮箱）</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Theme="minorEastAsia"/>
                <w:sz w:val="18"/>
                <w:szCs w:val="16"/>
                <w:lang w:val="en-US" w:eastAsia="zh-CN"/>
              </w:rPr>
            </w:pPr>
            <w:r>
              <w:rPr>
                <w:rFonts w:hint="eastAsia" w:ascii="宋体" w:hAnsi="宋体"/>
                <w:sz w:val="18"/>
                <w:szCs w:val="16"/>
                <w:lang w:val="en-US" w:eastAsia="zh-CN"/>
              </w:rPr>
              <w:t>服务费发票类型</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hint="default" w:ascii="宋体" w:hAnsi="宋体" w:cs="宋体" w:eastAsiaTheme="minorEastAsia"/>
                <w:kern w:val="0"/>
                <w:sz w:val="18"/>
                <w:szCs w:val="16"/>
                <w:lang w:val="en-US" w:eastAsia="zh-CN"/>
              </w:rPr>
            </w:pP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 xml:space="preserve">增值税专用发票      </w:t>
            </w: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供应商开</w:t>
            </w:r>
            <w:r>
              <w:rPr>
                <w:rFonts w:ascii="宋体" w:hAnsi="宋体"/>
                <w:sz w:val="18"/>
                <w:szCs w:val="16"/>
              </w:rPr>
              <w:t>票信息</w:t>
            </w:r>
            <w:r>
              <w:rPr>
                <w:rFonts w:hint="eastAsia" w:ascii="宋体" w:hAnsi="宋体"/>
                <w:sz w:val="18"/>
                <w:szCs w:val="16"/>
              </w:rPr>
              <w:t>（</w:t>
            </w:r>
            <w:r>
              <w:rPr>
                <w:rFonts w:ascii="宋体" w:hAnsi="宋体"/>
                <w:sz w:val="18"/>
                <w:szCs w:val="16"/>
              </w:rPr>
              <w:t>成交后以此为准开票</w:t>
            </w:r>
            <w:r>
              <w:rPr>
                <w:rFonts w:hint="eastAsia" w:ascii="宋体" w:hAnsi="宋体"/>
                <w:sz w:val="18"/>
                <w:szCs w:val="16"/>
              </w:rPr>
              <w:t>）</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left"/>
              <w:rPr>
                <w:rFonts w:ascii="宋体" w:hAnsi="宋体" w:cs="宋体"/>
                <w:kern w:val="0"/>
                <w:sz w:val="18"/>
                <w:szCs w:val="16"/>
              </w:rPr>
            </w:pPr>
            <w:r>
              <w:rPr>
                <w:rFonts w:hint="eastAsia" w:ascii="宋体" w:hAnsi="宋体" w:cs="宋体"/>
                <w:kern w:val="0"/>
                <w:sz w:val="18"/>
                <w:szCs w:val="16"/>
              </w:rPr>
              <w:t>1、公司名称： 2、税号：3、地址：4、电话：</w:t>
            </w:r>
          </w:p>
          <w:p>
            <w:pPr>
              <w:spacing w:line="520" w:lineRule="exact"/>
              <w:ind w:firstLine="540"/>
              <w:jc w:val="left"/>
              <w:rPr>
                <w:rFonts w:ascii="宋体" w:hAnsi="宋体" w:cs="宋体"/>
                <w:kern w:val="0"/>
                <w:sz w:val="18"/>
                <w:szCs w:val="16"/>
              </w:rPr>
            </w:pPr>
            <w:r>
              <w:rPr>
                <w:rFonts w:hint="eastAsia" w:ascii="宋体" w:hAnsi="宋体" w:cs="宋体"/>
                <w:kern w:val="0"/>
                <w:sz w:val="18"/>
                <w:szCs w:val="16"/>
              </w:rPr>
              <w:t>5、开户行： 6、帐号：</w:t>
            </w:r>
          </w:p>
        </w:tc>
      </w:tr>
    </w:tbl>
    <w:tbl>
      <w:tblPr>
        <w:tblStyle w:val="20"/>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w:t>
            </w:r>
            <w:r>
              <w:rPr>
                <w:rFonts w:hint="eastAsia" w:ascii="微软雅黑" w:hAnsi="微软雅黑" w:eastAsia="微软雅黑" w:cs="Times New Roman"/>
                <w:sz w:val="24"/>
                <w:szCs w:val="28"/>
                <w:lang w:val="en-US" w:eastAsia="zh-CN"/>
              </w:rPr>
              <w:t>/负责人</w:t>
            </w:r>
            <w:r>
              <w:rPr>
                <w:rFonts w:hint="eastAsia" w:ascii="微软雅黑" w:hAnsi="微软雅黑" w:eastAsia="微软雅黑" w:cs="Times New Roman"/>
                <w:sz w:val="24"/>
                <w:szCs w:val="28"/>
              </w:rPr>
              <w:t>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w:t>
            </w:r>
            <w:r>
              <w:rPr>
                <w:rFonts w:hint="eastAsia" w:ascii="微软雅黑" w:hAnsi="微软雅黑" w:eastAsia="微软雅黑" w:cs="Times New Roman"/>
                <w:sz w:val="24"/>
                <w:szCs w:val="28"/>
                <w:lang w:val="en-US" w:eastAsia="zh-CN"/>
              </w:rPr>
              <w:t>/负责人</w:t>
            </w:r>
            <w:r>
              <w:rPr>
                <w:rFonts w:hint="eastAsia" w:ascii="微软雅黑" w:hAnsi="微软雅黑" w:eastAsia="微软雅黑" w:cs="Times New Roman"/>
                <w:sz w:val="24"/>
                <w:szCs w:val="28"/>
              </w:rPr>
              <w:t>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widowControl/>
        <w:adjustRightInd w:val="0"/>
        <w:snapToGrid w:val="0"/>
        <w:spacing w:line="520" w:lineRule="exact"/>
        <w:ind w:firstLine="480" w:firstLineChars="200"/>
        <w:rPr>
          <w:rFonts w:hint="eastAsia" w:ascii="微软雅黑" w:hAnsi="微软雅黑" w:eastAsia="微软雅黑"/>
          <w:b/>
          <w:color w:val="002060"/>
          <w:sz w:val="24"/>
          <w:highlight w:val="none"/>
          <w:u w:val="single"/>
        </w:rPr>
      </w:pPr>
    </w:p>
    <w:p>
      <w:pPr>
        <w:widowControl/>
        <w:adjustRightInd w:val="0"/>
        <w:snapToGrid w:val="0"/>
        <w:spacing w:line="520" w:lineRule="exact"/>
        <w:ind w:firstLine="480" w:firstLineChars="200"/>
        <w:rPr>
          <w:rFonts w:hint="eastAsia" w:ascii="微软雅黑" w:hAnsi="微软雅黑" w:eastAsia="微软雅黑"/>
          <w:b/>
          <w:color w:val="002060"/>
          <w:sz w:val="24"/>
          <w:highlight w:val="none"/>
          <w:u w:val="single"/>
        </w:rPr>
      </w:pPr>
      <w:r>
        <w:rPr>
          <w:rFonts w:hint="eastAsia" w:ascii="微软雅黑" w:hAnsi="微软雅黑" w:eastAsia="微软雅黑"/>
          <w:b/>
          <w:color w:val="002060"/>
          <w:sz w:val="24"/>
          <w:highlight w:val="none"/>
          <w:u w:val="single"/>
        </w:rPr>
        <w:t>注：</w:t>
      </w:r>
      <w:r>
        <w:rPr>
          <w:rFonts w:hint="eastAsia" w:ascii="微软雅黑" w:hAnsi="微软雅黑" w:eastAsia="微软雅黑"/>
          <w:b/>
          <w:color w:val="002060"/>
          <w:sz w:val="24"/>
          <w:highlight w:val="none"/>
          <w:u w:val="single"/>
          <w:lang w:val="en-US" w:eastAsia="zh-CN"/>
        </w:rPr>
        <w:t>1、</w:t>
      </w:r>
      <w:r>
        <w:rPr>
          <w:rFonts w:hint="eastAsia" w:ascii="微软雅黑" w:hAnsi="微软雅黑" w:eastAsia="微软雅黑"/>
          <w:b/>
          <w:color w:val="002060"/>
          <w:sz w:val="24"/>
          <w:highlight w:val="none"/>
          <w:u w:val="single"/>
        </w:rPr>
        <w:t>供应商应在</w:t>
      </w:r>
      <w:r>
        <w:rPr>
          <w:rFonts w:hint="eastAsia" w:ascii="微软雅黑" w:hAnsi="微软雅黑" w:eastAsia="微软雅黑"/>
          <w:b/>
          <w:color w:val="002060"/>
          <w:sz w:val="24"/>
          <w:highlight w:val="none"/>
          <w:u w:val="single"/>
          <w:lang w:val="en-US" w:eastAsia="zh-CN"/>
        </w:rPr>
        <w:t>报价截止时间前</w:t>
      </w:r>
      <w:r>
        <w:rPr>
          <w:rFonts w:hint="eastAsia" w:ascii="微软雅黑" w:hAnsi="微软雅黑" w:eastAsia="微软雅黑"/>
          <w:b/>
          <w:color w:val="002060"/>
          <w:sz w:val="24"/>
          <w:highlight w:val="none"/>
          <w:u w:val="single"/>
        </w:rPr>
        <w:t>将以</w:t>
      </w:r>
      <w:r>
        <w:rPr>
          <w:rFonts w:hint="eastAsia" w:ascii="微软雅黑" w:hAnsi="微软雅黑" w:eastAsia="微软雅黑"/>
          <w:b/>
          <w:color w:val="002060"/>
          <w:sz w:val="24"/>
          <w:highlight w:val="none"/>
          <w:u w:val="single"/>
          <w:lang w:val="en-US" w:eastAsia="zh-CN"/>
        </w:rPr>
        <w:t>上</w:t>
      </w:r>
      <w:r>
        <w:rPr>
          <w:rFonts w:hint="eastAsia" w:ascii="微软雅黑" w:hAnsi="微软雅黑" w:eastAsia="微软雅黑"/>
          <w:b/>
          <w:color w:val="002060"/>
          <w:sz w:val="24"/>
          <w:highlight w:val="none"/>
          <w:u w:val="single"/>
        </w:rPr>
        <w:t>资料</w:t>
      </w:r>
      <w:r>
        <w:rPr>
          <w:rFonts w:hint="eastAsia" w:ascii="微软雅黑" w:hAnsi="微软雅黑" w:eastAsia="微软雅黑"/>
          <w:b/>
          <w:color w:val="002060"/>
          <w:sz w:val="24"/>
          <w:highlight w:val="none"/>
          <w:u w:val="single"/>
          <w:lang w:val="en-US" w:eastAsia="zh-CN"/>
        </w:rPr>
        <w:t>扫描为一个文件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lang w:val="en-US" w:eastAsia="zh-CN"/>
        </w:rPr>
        <w:t>要求提供原件的扫描件或复印件加盖公章扫描件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rPr>
        <w:t>，通过“上传报价单”模块线上递交：</w:t>
      </w:r>
    </w:p>
    <w:p>
      <w:pPr>
        <w:widowControl/>
        <w:numPr>
          <w:ilvl w:val="0"/>
          <w:numId w:val="4"/>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rPr>
        <w:t>扫描</w:t>
      </w:r>
      <w:r>
        <w:rPr>
          <w:rFonts w:hint="eastAsia" w:ascii="微软雅黑" w:hAnsi="微软雅黑" w:eastAsia="微软雅黑"/>
          <w:b/>
          <w:color w:val="002060"/>
          <w:sz w:val="24"/>
          <w:highlight w:val="none"/>
          <w:u w:val="single"/>
          <w:lang w:val="en-US" w:eastAsia="zh-CN"/>
        </w:rPr>
        <w:t>文件命名要求：</w:t>
      </w:r>
      <w:r>
        <w:rPr>
          <w:rFonts w:hint="eastAsia" w:ascii="微软雅黑" w:hAnsi="微软雅黑" w:eastAsia="微软雅黑"/>
          <w:b/>
          <w:color w:val="002060"/>
          <w:sz w:val="24"/>
          <w:highlight w:val="none"/>
          <w:u w:val="single"/>
        </w:rPr>
        <w:t>“项目编号+单位名称”</w:t>
      </w:r>
      <w:r>
        <w:rPr>
          <w:rFonts w:hint="eastAsia" w:ascii="微软雅黑" w:hAnsi="微软雅黑" w:eastAsia="微软雅黑"/>
          <w:b/>
          <w:color w:val="002060"/>
          <w:sz w:val="24"/>
          <w:highlight w:val="none"/>
          <w:u w:val="single"/>
          <w:lang w:eastAsia="zh-CN"/>
        </w:rPr>
        <w:t>。</w:t>
      </w:r>
    </w:p>
    <w:p>
      <w:pPr>
        <w:widowControl/>
        <w:numPr>
          <w:ilvl w:val="0"/>
          <w:numId w:val="0"/>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lang w:val="en-US" w:eastAsia="zh-CN"/>
        </w:rPr>
        <w:t>3、以上格式仅供参考，供应商须仔细阅读网上竞价公告中的供应商资格审查标准，并按要求将所有供应商资格审查资料制作于本格式中，如有遗漏，导致的相应后果由供应商自行承担。</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fldChar w:fldCharType="begin"/>
    </w:r>
    <w:r>
      <w:rPr>
        <w:rStyle w:val="23"/>
      </w:rPr>
      <w:instrText xml:space="preserve"> PAGE </w:instrText>
    </w:r>
    <w:r>
      <w:fldChar w:fldCharType="separate"/>
    </w:r>
    <w:r>
      <w:rPr>
        <w:rStyle w:val="23"/>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D01AF5"/>
    <w:multiLevelType w:val="singleLevel"/>
    <w:tmpl w:val="B8D01AF5"/>
    <w:lvl w:ilvl="0" w:tentative="0">
      <w:start w:val="1"/>
      <w:numFmt w:val="decimal"/>
      <w:suff w:val="nothing"/>
      <w:lvlText w:val="%1、"/>
      <w:lvlJc w:val="left"/>
    </w:lvl>
  </w:abstractNum>
  <w:abstractNum w:abstractNumId="1">
    <w:nsid w:val="0000000D"/>
    <w:multiLevelType w:val="multilevel"/>
    <w:tmpl w:val="0000000D"/>
    <w:lvl w:ilvl="0" w:tentative="0">
      <w:start w:val="1"/>
      <w:numFmt w:val="upperLetter"/>
      <w:pStyle w:val="7"/>
      <w:lvlText w:val="%1."/>
      <w:lvlJc w:val="left"/>
      <w:pPr>
        <w:tabs>
          <w:tab w:val="left" w:pos="900"/>
        </w:tabs>
        <w:ind w:left="900" w:hanging="420"/>
      </w:pPr>
      <w:rPr>
        <w:rFonts w:hint="eastAsia"/>
        <w:b/>
        <w:i w:val="0"/>
        <w:sz w:val="18"/>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
    <w:nsid w:val="227AC998"/>
    <w:multiLevelType w:val="singleLevel"/>
    <w:tmpl w:val="227AC998"/>
    <w:lvl w:ilvl="0" w:tentative="0">
      <w:start w:val="3"/>
      <w:numFmt w:val="chineseCounting"/>
      <w:suff w:val="nothing"/>
      <w:lvlText w:val="%1、"/>
      <w:lvlJc w:val="left"/>
      <w:rPr>
        <w:rFonts w:hint="eastAsia"/>
      </w:rPr>
    </w:lvl>
  </w:abstractNum>
  <w:abstractNum w:abstractNumId="3">
    <w:nsid w:val="77060B0B"/>
    <w:multiLevelType w:val="singleLevel"/>
    <w:tmpl w:val="77060B0B"/>
    <w:lvl w:ilvl="0" w:tentative="0">
      <w:start w:val="2"/>
      <w:numFmt w:val="decimal"/>
      <w:suff w:val="nothing"/>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A8B"/>
    <w:rsid w:val="00040F91"/>
    <w:rsid w:val="0004487F"/>
    <w:rsid w:val="00062284"/>
    <w:rsid w:val="00062FA0"/>
    <w:rsid w:val="00083EFE"/>
    <w:rsid w:val="000917B6"/>
    <w:rsid w:val="00097357"/>
    <w:rsid w:val="000A1A57"/>
    <w:rsid w:val="000A240E"/>
    <w:rsid w:val="000B0688"/>
    <w:rsid w:val="000B5992"/>
    <w:rsid w:val="000C687E"/>
    <w:rsid w:val="000E1E48"/>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2CF8"/>
    <w:rsid w:val="003A3974"/>
    <w:rsid w:val="003A4890"/>
    <w:rsid w:val="003B2983"/>
    <w:rsid w:val="003C0FEA"/>
    <w:rsid w:val="003C476F"/>
    <w:rsid w:val="003D30BB"/>
    <w:rsid w:val="003E3430"/>
    <w:rsid w:val="003F6EE2"/>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50913"/>
    <w:rsid w:val="00767EB5"/>
    <w:rsid w:val="00773C2F"/>
    <w:rsid w:val="007863F7"/>
    <w:rsid w:val="00794F0F"/>
    <w:rsid w:val="0079614F"/>
    <w:rsid w:val="007C3143"/>
    <w:rsid w:val="007D4E91"/>
    <w:rsid w:val="007D5D73"/>
    <w:rsid w:val="007F0F02"/>
    <w:rsid w:val="007F2DA8"/>
    <w:rsid w:val="0082383E"/>
    <w:rsid w:val="008C1E4C"/>
    <w:rsid w:val="008C326B"/>
    <w:rsid w:val="008C5A28"/>
    <w:rsid w:val="008E54AD"/>
    <w:rsid w:val="008E55E8"/>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43257"/>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D73DA"/>
    <w:rsid w:val="00FE68FA"/>
    <w:rsid w:val="02EE1FCF"/>
    <w:rsid w:val="03570AE5"/>
    <w:rsid w:val="03CD089E"/>
    <w:rsid w:val="04700342"/>
    <w:rsid w:val="047D794B"/>
    <w:rsid w:val="05164CAA"/>
    <w:rsid w:val="058B1506"/>
    <w:rsid w:val="06BD7097"/>
    <w:rsid w:val="072B3902"/>
    <w:rsid w:val="07713DC3"/>
    <w:rsid w:val="077E2F3C"/>
    <w:rsid w:val="07812146"/>
    <w:rsid w:val="085B4C2C"/>
    <w:rsid w:val="0973534D"/>
    <w:rsid w:val="0A6E4391"/>
    <w:rsid w:val="0B363732"/>
    <w:rsid w:val="0B7825BC"/>
    <w:rsid w:val="0BBF664C"/>
    <w:rsid w:val="0BC10912"/>
    <w:rsid w:val="0BCA5DC5"/>
    <w:rsid w:val="0C063893"/>
    <w:rsid w:val="0C1E0DCB"/>
    <w:rsid w:val="0C5359AB"/>
    <w:rsid w:val="0C7A1B9B"/>
    <w:rsid w:val="0CB015B6"/>
    <w:rsid w:val="0D347A23"/>
    <w:rsid w:val="0D7B10A8"/>
    <w:rsid w:val="0D9756D8"/>
    <w:rsid w:val="0DE52CB6"/>
    <w:rsid w:val="0ECF177C"/>
    <w:rsid w:val="0F1B325C"/>
    <w:rsid w:val="0FA64DD7"/>
    <w:rsid w:val="0FC75C10"/>
    <w:rsid w:val="10EA60FA"/>
    <w:rsid w:val="11F20080"/>
    <w:rsid w:val="12705584"/>
    <w:rsid w:val="1293125E"/>
    <w:rsid w:val="12B96A65"/>
    <w:rsid w:val="12BC3BBA"/>
    <w:rsid w:val="12FB511F"/>
    <w:rsid w:val="13AA206A"/>
    <w:rsid w:val="13C06B6F"/>
    <w:rsid w:val="15C40B3A"/>
    <w:rsid w:val="16814FA5"/>
    <w:rsid w:val="16F93373"/>
    <w:rsid w:val="170220CE"/>
    <w:rsid w:val="17EE64A1"/>
    <w:rsid w:val="181864B8"/>
    <w:rsid w:val="18C10708"/>
    <w:rsid w:val="19AA7D46"/>
    <w:rsid w:val="19CF3E00"/>
    <w:rsid w:val="1A0A2044"/>
    <w:rsid w:val="1A3F2CBC"/>
    <w:rsid w:val="1A826AA4"/>
    <w:rsid w:val="1ADD5840"/>
    <w:rsid w:val="1B073F7B"/>
    <w:rsid w:val="1CD51224"/>
    <w:rsid w:val="1CDC2B6B"/>
    <w:rsid w:val="1CFC48EF"/>
    <w:rsid w:val="1D756E18"/>
    <w:rsid w:val="1DD12079"/>
    <w:rsid w:val="1E30652C"/>
    <w:rsid w:val="1E4669DD"/>
    <w:rsid w:val="1EA272A3"/>
    <w:rsid w:val="1ED03C7F"/>
    <w:rsid w:val="1F3F3CFF"/>
    <w:rsid w:val="1FD50A5A"/>
    <w:rsid w:val="200B065E"/>
    <w:rsid w:val="202B2130"/>
    <w:rsid w:val="215762DB"/>
    <w:rsid w:val="21CB5C6E"/>
    <w:rsid w:val="22836D67"/>
    <w:rsid w:val="22CB4B1D"/>
    <w:rsid w:val="23475B01"/>
    <w:rsid w:val="238C4A48"/>
    <w:rsid w:val="248C54EC"/>
    <w:rsid w:val="25AA2D70"/>
    <w:rsid w:val="26076B01"/>
    <w:rsid w:val="2610052D"/>
    <w:rsid w:val="272B1DE2"/>
    <w:rsid w:val="27A06592"/>
    <w:rsid w:val="289D1B4D"/>
    <w:rsid w:val="28A51806"/>
    <w:rsid w:val="28AE5256"/>
    <w:rsid w:val="28C61CD9"/>
    <w:rsid w:val="2A0575DD"/>
    <w:rsid w:val="2ABC23A4"/>
    <w:rsid w:val="2B145B94"/>
    <w:rsid w:val="2B351798"/>
    <w:rsid w:val="2B613A4D"/>
    <w:rsid w:val="2B733F81"/>
    <w:rsid w:val="2BCC7377"/>
    <w:rsid w:val="2C1B4063"/>
    <w:rsid w:val="2C7B541B"/>
    <w:rsid w:val="2CA6708F"/>
    <w:rsid w:val="2CF47971"/>
    <w:rsid w:val="2F225080"/>
    <w:rsid w:val="2F25144A"/>
    <w:rsid w:val="2F5A077C"/>
    <w:rsid w:val="2F8A63B3"/>
    <w:rsid w:val="2FB0217B"/>
    <w:rsid w:val="2FE410A1"/>
    <w:rsid w:val="30954E2E"/>
    <w:rsid w:val="30D23BAE"/>
    <w:rsid w:val="31426535"/>
    <w:rsid w:val="31CE574B"/>
    <w:rsid w:val="324319E3"/>
    <w:rsid w:val="32607A69"/>
    <w:rsid w:val="33BB263D"/>
    <w:rsid w:val="34E6539F"/>
    <w:rsid w:val="368007B1"/>
    <w:rsid w:val="36892915"/>
    <w:rsid w:val="36B87240"/>
    <w:rsid w:val="371110B6"/>
    <w:rsid w:val="373C1546"/>
    <w:rsid w:val="395E5781"/>
    <w:rsid w:val="3A4B5FC7"/>
    <w:rsid w:val="3B546E42"/>
    <w:rsid w:val="3B823278"/>
    <w:rsid w:val="3C9765FD"/>
    <w:rsid w:val="3D112698"/>
    <w:rsid w:val="3D48770C"/>
    <w:rsid w:val="3E6C5E1C"/>
    <w:rsid w:val="3F79290E"/>
    <w:rsid w:val="4350585C"/>
    <w:rsid w:val="44361C4D"/>
    <w:rsid w:val="44447458"/>
    <w:rsid w:val="44781F54"/>
    <w:rsid w:val="46B434FA"/>
    <w:rsid w:val="470418D3"/>
    <w:rsid w:val="481A6E6F"/>
    <w:rsid w:val="482409CB"/>
    <w:rsid w:val="48823A4D"/>
    <w:rsid w:val="48D21D68"/>
    <w:rsid w:val="4AB51B47"/>
    <w:rsid w:val="4B092ED0"/>
    <w:rsid w:val="4B68629C"/>
    <w:rsid w:val="4C070E2D"/>
    <w:rsid w:val="4CB717B6"/>
    <w:rsid w:val="4CDE2573"/>
    <w:rsid w:val="4D8D4D74"/>
    <w:rsid w:val="4DB05A89"/>
    <w:rsid w:val="4DED14AD"/>
    <w:rsid w:val="4E3A2C8E"/>
    <w:rsid w:val="4EBF0CCC"/>
    <w:rsid w:val="4EE6208B"/>
    <w:rsid w:val="4F02583B"/>
    <w:rsid w:val="4F1D14D6"/>
    <w:rsid w:val="4F2F060D"/>
    <w:rsid w:val="50CB166A"/>
    <w:rsid w:val="51834306"/>
    <w:rsid w:val="522E072D"/>
    <w:rsid w:val="52C26B16"/>
    <w:rsid w:val="52D333E4"/>
    <w:rsid w:val="53152F64"/>
    <w:rsid w:val="53242136"/>
    <w:rsid w:val="534C21A9"/>
    <w:rsid w:val="53B74B13"/>
    <w:rsid w:val="540066C7"/>
    <w:rsid w:val="54121F9A"/>
    <w:rsid w:val="545255D9"/>
    <w:rsid w:val="550B4C4C"/>
    <w:rsid w:val="553E23B8"/>
    <w:rsid w:val="55E5776D"/>
    <w:rsid w:val="57D82336"/>
    <w:rsid w:val="58871D3E"/>
    <w:rsid w:val="588C7D1E"/>
    <w:rsid w:val="58CC36DF"/>
    <w:rsid w:val="5940730E"/>
    <w:rsid w:val="59A21062"/>
    <w:rsid w:val="5AAC3F50"/>
    <w:rsid w:val="5BE50BE7"/>
    <w:rsid w:val="5C0861C9"/>
    <w:rsid w:val="5C7D07FD"/>
    <w:rsid w:val="5D7F4A90"/>
    <w:rsid w:val="5DC673A8"/>
    <w:rsid w:val="5E3F44EE"/>
    <w:rsid w:val="5E437960"/>
    <w:rsid w:val="5FE25407"/>
    <w:rsid w:val="607670B9"/>
    <w:rsid w:val="609B2B98"/>
    <w:rsid w:val="60CA35E6"/>
    <w:rsid w:val="60CD4DC9"/>
    <w:rsid w:val="60ED7379"/>
    <w:rsid w:val="61021144"/>
    <w:rsid w:val="615303D9"/>
    <w:rsid w:val="61F72EDC"/>
    <w:rsid w:val="6216405C"/>
    <w:rsid w:val="63E9111D"/>
    <w:rsid w:val="63EF30C0"/>
    <w:rsid w:val="63F91264"/>
    <w:rsid w:val="649612E2"/>
    <w:rsid w:val="64C93B4E"/>
    <w:rsid w:val="658A34CC"/>
    <w:rsid w:val="668E26E8"/>
    <w:rsid w:val="66DD282F"/>
    <w:rsid w:val="66EB63C3"/>
    <w:rsid w:val="67C55252"/>
    <w:rsid w:val="68F41D33"/>
    <w:rsid w:val="69807D5B"/>
    <w:rsid w:val="69C02A07"/>
    <w:rsid w:val="6AD06503"/>
    <w:rsid w:val="6C235460"/>
    <w:rsid w:val="6CD65636"/>
    <w:rsid w:val="6D863C0F"/>
    <w:rsid w:val="6F392AB0"/>
    <w:rsid w:val="6F503DEA"/>
    <w:rsid w:val="70065293"/>
    <w:rsid w:val="706C2344"/>
    <w:rsid w:val="70740369"/>
    <w:rsid w:val="7074789D"/>
    <w:rsid w:val="70757E88"/>
    <w:rsid w:val="70811788"/>
    <w:rsid w:val="70C20024"/>
    <w:rsid w:val="71072EBF"/>
    <w:rsid w:val="7112382E"/>
    <w:rsid w:val="717F51B7"/>
    <w:rsid w:val="71C91E39"/>
    <w:rsid w:val="72D477E5"/>
    <w:rsid w:val="7394618E"/>
    <w:rsid w:val="73C00137"/>
    <w:rsid w:val="73DE13A4"/>
    <w:rsid w:val="741B0754"/>
    <w:rsid w:val="74D302B6"/>
    <w:rsid w:val="77187C19"/>
    <w:rsid w:val="77624906"/>
    <w:rsid w:val="777501D2"/>
    <w:rsid w:val="77FD20AE"/>
    <w:rsid w:val="780D3D79"/>
    <w:rsid w:val="78C320AC"/>
    <w:rsid w:val="7A58104A"/>
    <w:rsid w:val="7ADF7AC4"/>
    <w:rsid w:val="7BC40645"/>
    <w:rsid w:val="7C30243B"/>
    <w:rsid w:val="7C397E91"/>
    <w:rsid w:val="7C5C5FB8"/>
    <w:rsid w:val="7D0E55C6"/>
    <w:rsid w:val="7DDB14C2"/>
    <w:rsid w:val="7EB63154"/>
    <w:rsid w:val="7EE22D93"/>
    <w:rsid w:val="7F787FE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nhideWhenUsed="0" w:uiPriority="99"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2"/>
    <w:basedOn w:val="1"/>
    <w:next w:val="1"/>
    <w:link w:val="24"/>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paragraph" w:styleId="5">
    <w:name w:val="heading 4"/>
    <w:basedOn w:val="1"/>
    <w:next w:val="1"/>
    <w:qFormat/>
    <w:uiPriority w:val="0"/>
    <w:pPr>
      <w:keepNext/>
      <w:keepLines/>
      <w:tabs>
        <w:tab w:val="left" w:pos="864"/>
      </w:tabs>
      <w:spacing w:before="280" w:beforeLines="0" w:after="290" w:afterLines="0" w:line="376" w:lineRule="auto"/>
      <w:ind w:left="864" w:hanging="144"/>
      <w:outlineLvl w:val="3"/>
    </w:pPr>
    <w:rPr>
      <w:rFonts w:ascii="Arial" w:hAnsi="Arial" w:eastAsia="黑体"/>
      <w:b/>
      <w:bCs/>
      <w:color w:val="FF0000"/>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customStyle="1" w:styleId="2">
    <w:name w:val="BodyText1I2"/>
    <w:basedOn w:val="3"/>
    <w:qFormat/>
    <w:uiPriority w:val="0"/>
    <w:pPr>
      <w:spacing w:after="0"/>
      <w:ind w:left="0" w:leftChars="0" w:firstLine="420" w:firstLineChars="200"/>
    </w:pPr>
    <w:rPr>
      <w:rFonts w:ascii="Times New Roman" w:hAnsi="Times New Roman" w:cs="Times New Roman"/>
      <w:b/>
      <w:bCs/>
      <w:sz w:val="30"/>
      <w:szCs w:val="30"/>
    </w:rPr>
  </w:style>
  <w:style w:type="paragraph" w:customStyle="1" w:styleId="3">
    <w:name w:val="BodyTextIndent"/>
    <w:basedOn w:val="1"/>
    <w:qFormat/>
    <w:uiPriority w:val="0"/>
    <w:pPr>
      <w:spacing w:after="120"/>
      <w:ind w:left="420" w:leftChars="200"/>
      <w:textAlignment w:val="baseline"/>
    </w:pPr>
  </w:style>
  <w:style w:type="paragraph" w:styleId="6">
    <w:name w:val="Normal Indent"/>
    <w:basedOn w:val="1"/>
    <w:next w:val="7"/>
    <w:qFormat/>
    <w:uiPriority w:val="0"/>
    <w:pPr>
      <w:widowControl/>
      <w:ind w:firstLine="420"/>
      <w:jc w:val="left"/>
    </w:pPr>
    <w:rPr>
      <w:rFonts w:ascii="Calibri" w:hAnsi="Calibri" w:eastAsia="宋体" w:cs="Times New Roman"/>
      <w:kern w:val="0"/>
      <w:sz w:val="20"/>
      <w:szCs w:val="20"/>
    </w:rPr>
  </w:style>
  <w:style w:type="paragraph" w:styleId="7">
    <w:name w:val="caption"/>
    <w:basedOn w:val="1"/>
    <w:next w:val="1"/>
    <w:qFormat/>
    <w:uiPriority w:val="99"/>
    <w:pPr>
      <w:numPr>
        <w:ilvl w:val="0"/>
        <w:numId w:val="1"/>
      </w:numPr>
      <w:spacing w:line="360" w:lineRule="auto"/>
    </w:pPr>
    <w:rPr>
      <w:rFonts w:ascii="宋体" w:hAnsi="宋体"/>
      <w:b/>
      <w:bCs/>
    </w:rPr>
  </w:style>
  <w:style w:type="paragraph" w:styleId="8">
    <w:name w:val="annotation text"/>
    <w:basedOn w:val="1"/>
    <w:semiHidden/>
    <w:unhideWhenUsed/>
    <w:qFormat/>
    <w:uiPriority w:val="99"/>
    <w:pPr>
      <w:jc w:val="left"/>
    </w:pPr>
  </w:style>
  <w:style w:type="paragraph" w:styleId="9">
    <w:name w:val="Body Text"/>
    <w:basedOn w:val="1"/>
    <w:next w:val="10"/>
    <w:link w:val="32"/>
    <w:qFormat/>
    <w:uiPriority w:val="0"/>
    <w:pPr>
      <w:spacing w:after="120"/>
    </w:pPr>
    <w:rPr>
      <w:rFonts w:ascii="Times New Roman" w:hAnsi="Times New Roman"/>
      <w:szCs w:val="24"/>
    </w:rPr>
  </w:style>
  <w:style w:type="paragraph" w:styleId="10">
    <w:name w:val="Body Text First Indent"/>
    <w:basedOn w:val="9"/>
    <w:qFormat/>
    <w:uiPriority w:val="0"/>
    <w:pPr>
      <w:widowControl w:val="0"/>
      <w:spacing w:before="0" w:after="120"/>
      <w:ind w:left="0" w:right="0" w:firstLine="420" w:firstLineChars="100"/>
      <w:jc w:val="both"/>
    </w:pPr>
    <w:rPr>
      <w:rFonts w:ascii="Times New Roman" w:hAnsi="Times New Roman" w:eastAsia="宋体" w:cs="Times New Roman"/>
      <w:kern w:val="2"/>
      <w:sz w:val="21"/>
      <w:szCs w:val="24"/>
      <w:lang w:val="en-US" w:eastAsia="zh-CN" w:bidi="ar-SA"/>
    </w:rPr>
  </w:style>
  <w:style w:type="paragraph" w:styleId="11">
    <w:name w:val="Body Text Indent"/>
    <w:basedOn w:val="1"/>
    <w:link w:val="31"/>
    <w:qFormat/>
    <w:uiPriority w:val="0"/>
    <w:pPr>
      <w:ind w:firstLine="830" w:firstLineChars="352"/>
    </w:pPr>
    <w:rPr>
      <w:rFonts w:ascii="仿宋_GB2312" w:hAnsi="Times New Roman" w:eastAsia="仿宋_GB2312"/>
      <w:sz w:val="32"/>
    </w:rPr>
  </w:style>
  <w:style w:type="paragraph" w:styleId="12">
    <w:name w:val="Plain Text"/>
    <w:basedOn w:val="1"/>
    <w:link w:val="27"/>
    <w:qFormat/>
    <w:uiPriority w:val="0"/>
    <w:rPr>
      <w:rFonts w:ascii="宋体" w:hAnsi="Courier New" w:cs="Courier New"/>
      <w:szCs w:val="21"/>
    </w:rPr>
  </w:style>
  <w:style w:type="paragraph" w:styleId="13">
    <w:name w:val="Date"/>
    <w:basedOn w:val="1"/>
    <w:next w:val="1"/>
    <w:link w:val="28"/>
    <w:qFormat/>
    <w:uiPriority w:val="0"/>
    <w:pPr>
      <w:ind w:left="100" w:leftChars="2500"/>
    </w:pPr>
    <w:rPr>
      <w:rFonts w:ascii="宋体" w:hAnsi="Courier New" w:cs="Courier New"/>
      <w:szCs w:val="21"/>
    </w:rPr>
  </w:style>
  <w:style w:type="paragraph" w:styleId="14">
    <w:name w:val="Balloon Text"/>
    <w:basedOn w:val="1"/>
    <w:link w:val="38"/>
    <w:semiHidden/>
    <w:unhideWhenUsed/>
    <w:qFormat/>
    <w:uiPriority w:val="99"/>
    <w:rPr>
      <w:sz w:val="18"/>
      <w:szCs w:val="18"/>
    </w:rPr>
  </w:style>
  <w:style w:type="paragraph" w:styleId="15">
    <w:name w:val="footer"/>
    <w:basedOn w:val="1"/>
    <w:link w:val="26"/>
    <w:unhideWhenUsed/>
    <w:qFormat/>
    <w:uiPriority w:val="0"/>
    <w:pPr>
      <w:tabs>
        <w:tab w:val="center" w:pos="4153"/>
        <w:tab w:val="right" w:pos="8306"/>
      </w:tabs>
      <w:snapToGrid w:val="0"/>
      <w:jc w:val="left"/>
    </w:pPr>
    <w:rPr>
      <w:sz w:val="18"/>
      <w:szCs w:val="18"/>
    </w:rPr>
  </w:style>
  <w:style w:type="paragraph" w:styleId="16">
    <w:name w:val="header"/>
    <w:basedOn w:val="1"/>
    <w:link w:val="25"/>
    <w:unhideWhenUsed/>
    <w:qFormat/>
    <w:uiPriority w:val="0"/>
    <w:pPr>
      <w:pBdr>
        <w:bottom w:val="single" w:color="auto" w:sz="6" w:space="1"/>
      </w:pBdr>
      <w:tabs>
        <w:tab w:val="center" w:pos="4153"/>
        <w:tab w:val="right" w:pos="8306"/>
      </w:tabs>
      <w:snapToGrid w:val="0"/>
      <w:jc w:val="center"/>
    </w:pPr>
    <w:rPr>
      <w:sz w:val="18"/>
      <w:szCs w:val="18"/>
    </w:rPr>
  </w:style>
  <w:style w:type="paragraph" w:styleId="17">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8">
    <w:name w:val="Title"/>
    <w:basedOn w:val="1"/>
    <w:next w:val="1"/>
    <w:link w:val="33"/>
    <w:qFormat/>
    <w:uiPriority w:val="0"/>
    <w:pPr>
      <w:spacing w:before="240" w:after="60"/>
      <w:jc w:val="center"/>
      <w:outlineLvl w:val="0"/>
    </w:pPr>
    <w:rPr>
      <w:rFonts w:ascii="Cambria" w:hAnsi="Cambria" w:eastAsia="方正小标宋简体" w:cs="Times New Roman"/>
      <w:b/>
      <w:bCs/>
      <w:sz w:val="44"/>
      <w:szCs w:val="32"/>
    </w:rPr>
  </w:style>
  <w:style w:type="table" w:styleId="20">
    <w:name w:val="Table Grid"/>
    <w:basedOn w:val="19"/>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22"/>
    <w:rPr>
      <w:b/>
      <w:bCs/>
    </w:rPr>
  </w:style>
  <w:style w:type="character" w:styleId="23">
    <w:name w:val="page number"/>
    <w:basedOn w:val="21"/>
    <w:qFormat/>
    <w:uiPriority w:val="0"/>
  </w:style>
  <w:style w:type="character" w:customStyle="1" w:styleId="24">
    <w:name w:val="标题 2 Char"/>
    <w:basedOn w:val="21"/>
    <w:link w:val="4"/>
    <w:qFormat/>
    <w:uiPriority w:val="9"/>
    <w:rPr>
      <w:rFonts w:ascii="宋体" w:hAnsi="宋体" w:eastAsia="宋体" w:cs="宋体"/>
      <w:b/>
      <w:bCs/>
      <w:kern w:val="0"/>
      <w:sz w:val="36"/>
      <w:szCs w:val="36"/>
    </w:rPr>
  </w:style>
  <w:style w:type="character" w:customStyle="1" w:styleId="25">
    <w:name w:val="页眉 Char"/>
    <w:basedOn w:val="21"/>
    <w:link w:val="16"/>
    <w:qFormat/>
    <w:uiPriority w:val="0"/>
    <w:rPr>
      <w:sz w:val="18"/>
      <w:szCs w:val="18"/>
    </w:rPr>
  </w:style>
  <w:style w:type="character" w:customStyle="1" w:styleId="26">
    <w:name w:val="页脚 Char"/>
    <w:basedOn w:val="21"/>
    <w:link w:val="15"/>
    <w:qFormat/>
    <w:uiPriority w:val="0"/>
    <w:rPr>
      <w:sz w:val="18"/>
      <w:szCs w:val="18"/>
    </w:rPr>
  </w:style>
  <w:style w:type="character" w:customStyle="1" w:styleId="27">
    <w:name w:val="纯文本 Char"/>
    <w:basedOn w:val="21"/>
    <w:link w:val="12"/>
    <w:qFormat/>
    <w:uiPriority w:val="0"/>
    <w:rPr>
      <w:rFonts w:ascii="宋体" w:hAnsi="Courier New" w:cs="Courier New"/>
      <w:szCs w:val="21"/>
    </w:rPr>
  </w:style>
  <w:style w:type="character" w:customStyle="1" w:styleId="28">
    <w:name w:val="日期 Char"/>
    <w:basedOn w:val="21"/>
    <w:link w:val="13"/>
    <w:qFormat/>
    <w:uiPriority w:val="0"/>
    <w:rPr>
      <w:rFonts w:ascii="宋体" w:hAnsi="Courier New" w:cs="Courier New"/>
      <w:szCs w:val="21"/>
    </w:rPr>
  </w:style>
  <w:style w:type="character" w:customStyle="1" w:styleId="29">
    <w:name w:val="日期 Char1"/>
    <w:basedOn w:val="21"/>
    <w:semiHidden/>
    <w:qFormat/>
    <w:uiPriority w:val="99"/>
  </w:style>
  <w:style w:type="character" w:customStyle="1" w:styleId="30">
    <w:name w:val="纯文本 Char1"/>
    <w:basedOn w:val="21"/>
    <w:semiHidden/>
    <w:qFormat/>
    <w:uiPriority w:val="99"/>
    <w:rPr>
      <w:rFonts w:ascii="宋体" w:hAnsi="Courier New" w:eastAsia="宋体" w:cs="Courier New"/>
      <w:szCs w:val="21"/>
    </w:rPr>
  </w:style>
  <w:style w:type="character" w:customStyle="1" w:styleId="31">
    <w:name w:val="正文文本缩进 Char"/>
    <w:basedOn w:val="21"/>
    <w:link w:val="11"/>
    <w:qFormat/>
    <w:uiPriority w:val="0"/>
    <w:rPr>
      <w:rFonts w:ascii="仿宋_GB2312" w:hAnsi="Times New Roman" w:eastAsia="仿宋_GB2312"/>
      <w:sz w:val="32"/>
    </w:rPr>
  </w:style>
  <w:style w:type="character" w:customStyle="1" w:styleId="32">
    <w:name w:val="正文文本 Char"/>
    <w:basedOn w:val="21"/>
    <w:link w:val="9"/>
    <w:qFormat/>
    <w:uiPriority w:val="0"/>
    <w:rPr>
      <w:rFonts w:ascii="Times New Roman" w:hAnsi="Times New Roman"/>
      <w:szCs w:val="24"/>
    </w:rPr>
  </w:style>
  <w:style w:type="character" w:customStyle="1" w:styleId="33">
    <w:name w:val="标题 Char1"/>
    <w:basedOn w:val="21"/>
    <w:link w:val="18"/>
    <w:qFormat/>
    <w:uiPriority w:val="0"/>
    <w:rPr>
      <w:rFonts w:ascii="Cambria" w:hAnsi="Cambria" w:eastAsia="方正小标宋简体" w:cs="Times New Roman"/>
      <w:b/>
      <w:bCs/>
      <w:sz w:val="44"/>
      <w:szCs w:val="32"/>
    </w:rPr>
  </w:style>
  <w:style w:type="character" w:customStyle="1" w:styleId="34">
    <w:name w:val="标题 Char"/>
    <w:basedOn w:val="21"/>
    <w:qFormat/>
    <w:uiPriority w:val="10"/>
    <w:rPr>
      <w:rFonts w:eastAsia="宋体" w:asciiTheme="majorHAnsi" w:hAnsiTheme="majorHAnsi" w:cstheme="majorBidi"/>
      <w:b/>
      <w:bCs/>
      <w:sz w:val="32"/>
      <w:szCs w:val="32"/>
    </w:rPr>
  </w:style>
  <w:style w:type="character" w:customStyle="1" w:styleId="35">
    <w:name w:val="正文文本缩进 Char1"/>
    <w:basedOn w:val="21"/>
    <w:semiHidden/>
    <w:qFormat/>
    <w:uiPriority w:val="99"/>
  </w:style>
  <w:style w:type="character" w:customStyle="1" w:styleId="36">
    <w:name w:val="正文文本 Char1"/>
    <w:basedOn w:val="21"/>
    <w:semiHidden/>
    <w:qFormat/>
    <w:uiPriority w:val="99"/>
  </w:style>
  <w:style w:type="paragraph" w:customStyle="1" w:styleId="37">
    <w:name w:val="1 Char"/>
    <w:basedOn w:val="1"/>
    <w:semiHidden/>
    <w:qFormat/>
    <w:uiPriority w:val="0"/>
    <w:rPr>
      <w:rFonts w:ascii="Times New Roman" w:hAnsi="Times New Roman" w:eastAsia="宋体" w:cs="Times New Roman"/>
      <w:szCs w:val="24"/>
    </w:rPr>
  </w:style>
  <w:style w:type="character" w:customStyle="1" w:styleId="38">
    <w:name w:val="批注框文本 Char"/>
    <w:basedOn w:val="21"/>
    <w:link w:val="14"/>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0EBC7"/>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1F4F97-4B2A-455F-A48B-C509010301C2}">
  <ds:schemaRefs/>
</ds:datastoreItem>
</file>

<file path=docProps/app.xml><?xml version="1.0" encoding="utf-8"?>
<Properties xmlns="http://schemas.openxmlformats.org/officeDocument/2006/extended-properties" xmlns:vt="http://schemas.openxmlformats.org/officeDocument/2006/docPropsVTypes">
  <Template>Normal</Template>
  <Pages>11</Pages>
  <Words>468</Words>
  <Characters>2671</Characters>
  <Lines>22</Lines>
  <Paragraphs>6</Paragraphs>
  <TotalTime>0</TotalTime>
  <ScaleCrop>false</ScaleCrop>
  <LinksUpToDate>false</LinksUpToDate>
  <CharactersWithSpaces>3133</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微信用户</cp:lastModifiedBy>
  <dcterms:modified xsi:type="dcterms:W3CDTF">2022-09-08T05:57:37Z</dcterms:modified>
  <cp:revision>171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ies>
</file>