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1"/>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一、在中华人民共和国境内依法注册的法人</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提供</w:t>
      </w:r>
      <w:r>
        <w:rPr>
          <w:rFonts w:hint="eastAsia" w:ascii="微软雅黑" w:hAnsi="微软雅黑" w:eastAsia="微软雅黑"/>
          <w:color w:val="000000" w:themeColor="text1"/>
          <w:lang w:eastAsia="zh-CN"/>
          <w14:textFill>
            <w14:solidFill>
              <w14:schemeClr w14:val="tx1"/>
            </w14:solidFill>
          </w14:textFill>
        </w:rPr>
        <w:t>中华人民共和国境内行政管理部门登记的主体资格证书（包括但不限于营业执照、事业单位法人证书、社会团体法人登记证书等））</w:t>
      </w:r>
      <w:r>
        <w:rPr>
          <w:rFonts w:hint="eastAsia" w:ascii="微软雅黑" w:hAnsi="微软雅黑" w:eastAsia="微软雅黑"/>
          <w:color w:val="000000" w:themeColor="text1"/>
          <w14:textFill>
            <w14:solidFill>
              <w14:schemeClr w14:val="tx1"/>
            </w14:solidFill>
          </w14:textFill>
        </w:rPr>
        <w:t>；</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w:t>
      </w:r>
      <w:r>
        <w:rPr>
          <w:rFonts w:hint="eastAsia" w:ascii="微软雅黑" w:hAnsi="微软雅黑" w:eastAsia="微软雅黑"/>
          <w:color w:val="000000" w:themeColor="text1"/>
          <w:lang w:eastAsia="zh-CN"/>
          <w14:textFill>
            <w14:solidFill>
              <w14:schemeClr w14:val="tx1"/>
            </w14:solidFill>
          </w14:textFill>
        </w:rPr>
        <w:t>企业信誉：</w:t>
      </w:r>
      <w:r>
        <w:rPr>
          <w:rFonts w:hint="eastAsia" w:ascii="微软雅黑" w:hAnsi="微软雅黑" w:eastAsia="微软雅黑"/>
          <w:color w:val="000000" w:themeColor="text1"/>
          <w:lang w:val="en-US" w:eastAsia="zh-CN"/>
          <w14:textFill>
            <w14:solidFill>
              <w14:schemeClr w14:val="tx1"/>
            </w14:solidFill>
          </w14:textFill>
        </w:rPr>
        <w:t>未被人民法院列为失信被执行人、重大税收违法失信主体，提供信用中国（www.creditchina.gov.cn）截图，以网站查询结果为准</w:t>
      </w:r>
      <w:r>
        <w:rPr>
          <w:rFonts w:hint="eastAsia" w:ascii="微软雅黑" w:hAnsi="微软雅黑" w:eastAsia="微软雅黑"/>
          <w:color w:val="000000" w:themeColor="text1"/>
          <w14:textFill>
            <w14:solidFill>
              <w14:schemeClr w14:val="tx1"/>
            </w14:solidFill>
          </w14:textFill>
        </w:rPr>
        <w:t>；</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PrEx>
        <w:tc>
          <w:tcPr>
            <w:tcW w:w="8522" w:type="dxa"/>
          </w:tcPr>
          <w:p>
            <w:pPr>
              <w:pStyle w:val="11"/>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以下为查询步骤示例</w:t>
            </w:r>
            <w:r>
              <w:rPr>
                <w:rFonts w:hint="eastAsia" w:ascii="微软雅黑" w:hAnsi="微软雅黑" w:eastAsia="微软雅黑"/>
                <w:color w:val="000000" w:themeColor="text1"/>
                <w:lang w:eastAsia="zh-CN"/>
                <w14:textFill>
                  <w14:solidFill>
                    <w14:schemeClr w14:val="tx1"/>
                  </w14:solidFill>
                </w14:textFill>
              </w:rPr>
              <w:t>）</w:t>
            </w:r>
          </w:p>
          <w:p>
            <w:pPr>
              <w:pStyle w:val="11"/>
              <w:adjustRightInd w:val="0"/>
              <w:snapToGrid w:val="0"/>
              <w:spacing w:before="156" w:beforeLines="50" w:after="156" w:afterLines="50" w:line="360" w:lineRule="auto"/>
              <w:jc w:val="both"/>
            </w:pPr>
            <w:r>
              <w:rPr>
                <w:rFonts w:hint="eastAsia" w:eastAsia="宋体"/>
                <w:lang w:eastAsia="zh-CN"/>
              </w:rPr>
              <w:drawing>
                <wp:inline distT="0" distB="0" distL="114300" distR="114300">
                  <wp:extent cx="5269230" cy="3651885"/>
                  <wp:effectExtent l="0" t="0" r="3810" b="5715"/>
                  <wp:docPr id="1" name="图片 1" descr="1652758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52758259(1)"/>
                          <pic:cNvPicPr>
                            <a:picLocks noChangeAspect="1"/>
                          </pic:cNvPicPr>
                        </pic:nvPicPr>
                        <pic:blipFill>
                          <a:blip r:embed="rId6"/>
                          <a:stretch>
                            <a:fillRect/>
                          </a:stretch>
                        </pic:blipFill>
                        <pic:spPr>
                          <a:xfrm>
                            <a:off x="0" y="0"/>
                            <a:ext cx="5269230" cy="3651885"/>
                          </a:xfrm>
                          <a:prstGeom prst="rect">
                            <a:avLst/>
                          </a:prstGeom>
                        </pic:spPr>
                      </pic:pic>
                    </a:graphicData>
                  </a:graphic>
                </wp:inline>
              </w:drawing>
            </w:r>
          </w:p>
          <w:p>
            <w:pPr>
              <w:pStyle w:val="11"/>
              <w:adjustRightInd w:val="0"/>
              <w:snapToGrid w:val="0"/>
              <w:spacing w:before="156" w:beforeLines="50" w:after="156" w:afterLines="50" w:line="360" w:lineRule="auto"/>
              <w:jc w:val="both"/>
              <w:rPr>
                <w:rFonts w:hint="eastAsia"/>
                <w:lang w:eastAsia="zh-CN"/>
              </w:rPr>
            </w:pPr>
            <w:r>
              <w:rPr>
                <w:rFonts w:hint="eastAsia"/>
                <w:lang w:eastAsia="zh-CN"/>
              </w:rPr>
              <w:drawing>
                <wp:inline distT="0" distB="0" distL="114300" distR="114300">
                  <wp:extent cx="5270500" cy="3088005"/>
                  <wp:effectExtent l="0" t="0" r="2540" b="5715"/>
                  <wp:docPr id="2" name="图片 2" descr="1652758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52758377(1)"/>
                          <pic:cNvPicPr>
                            <a:picLocks noChangeAspect="1"/>
                          </pic:cNvPicPr>
                        </pic:nvPicPr>
                        <pic:blipFill>
                          <a:blip r:embed="rId7"/>
                          <a:stretch>
                            <a:fillRect/>
                          </a:stretch>
                        </pic:blipFill>
                        <pic:spPr>
                          <a:xfrm>
                            <a:off x="0" y="0"/>
                            <a:ext cx="5270500" cy="3088005"/>
                          </a:xfrm>
                          <a:prstGeom prst="rect">
                            <a:avLst/>
                          </a:prstGeom>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drawing>
                <wp:inline distT="0" distB="0" distL="114300" distR="114300">
                  <wp:extent cx="5273675" cy="4023995"/>
                  <wp:effectExtent l="0" t="0" r="14605" b="14605"/>
                  <wp:docPr id="4" name="图片 4" descr="35411db214e1c139daa5e8aaf156c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5411db214e1c139daa5e8aaf156cff"/>
                          <pic:cNvPicPr>
                            <a:picLocks noChangeAspect="1"/>
                          </pic:cNvPicPr>
                        </pic:nvPicPr>
                        <pic:blipFill>
                          <a:blip r:embed="rId8"/>
                          <a:stretch>
                            <a:fillRect/>
                          </a:stretch>
                        </pic:blipFill>
                        <pic:spPr>
                          <a:xfrm>
                            <a:off x="0" y="0"/>
                            <a:ext cx="5273675" cy="4023995"/>
                          </a:xfrm>
                          <a:prstGeom prst="rect">
                            <a:avLst/>
                          </a:prstGeom>
                        </pic:spPr>
                      </pic:pic>
                    </a:graphicData>
                  </a:graphic>
                </wp:inline>
              </w:drawing>
            </w:r>
          </w:p>
        </w:tc>
      </w:tr>
    </w:tbl>
    <w:p>
      <w:pPr>
        <w:pStyle w:val="11"/>
        <w:numPr>
          <w:ilvl w:val="0"/>
          <w:numId w:val="1"/>
        </w:numPr>
        <w:adjustRightInd w:val="0"/>
        <w:snapToGrid w:val="0"/>
        <w:spacing w:before="156" w:beforeLines="50" w:after="156" w:afterLines="50" w:line="360" w:lineRule="auto"/>
        <w:ind w:left="-60" w:leftChars="0" w:firstLine="480" w:firstLineChars="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供应商具有建设行政主管部门颁发的有效期内的建筑工程施工总承包乙级及以上（或原有效期内的建筑工程施工总承包三级及以上）资质</w:t>
      </w:r>
      <w:r>
        <w:rPr>
          <w:rFonts w:hint="eastAsia" w:ascii="微软雅黑" w:hAnsi="微软雅黑" w:eastAsia="微软雅黑"/>
          <w:color w:val="000000" w:themeColor="text1"/>
          <w:lang w:eastAsia="zh-CN"/>
          <w14:textFill>
            <w14:solidFill>
              <w14:schemeClr w14:val="tx1"/>
            </w14:solidFill>
          </w14:textFill>
        </w:rPr>
        <w:t>；</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项目经理要求：具有建设行政主管部门颁发的建筑工程专业二级及以上注册建造师执业资格证书，具备有效的安全生产考核合格证书；且未担任其他在建工程项目经理（提供证书扫描件及未担任其他在建工程项目经理承诺书）；</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五、有效的基本账户开户许可证或基本存款账户信息证明材料（提供扫描件）；</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六、有效的安全生产许可证；</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七、报价人自行踏勘施工现场，踏勘报告由建设单位盖章确认，三通一平由成交供应商负责（提供踏勘报告）；</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八、按照工程量清单提供报价文件（工程量清单见附件）；</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九、其他</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十</w:t>
      </w:r>
      <w:bookmarkStart w:id="0" w:name="_GoBack"/>
      <w:bookmarkEnd w:id="0"/>
      <w:r>
        <w:rPr>
          <w:rFonts w:hint="eastAsia" w:ascii="微软雅黑" w:hAnsi="微软雅黑" w:eastAsia="微软雅黑"/>
          <w:color w:val="000000" w:themeColor="text1"/>
          <w:lang w:val="en-US"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3"/>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4"/>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3"/>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rPr>
        <w:rStyle w:val="17"/>
      </w:rPr>
      <w:instrText xml:space="preserve"> PAGE </w:instrText>
    </w:r>
    <w:r>
      <w:fldChar w:fldCharType="separate"/>
    </w:r>
    <w:r>
      <w:rPr>
        <w:rStyle w:val="17"/>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227AC998"/>
    <w:multiLevelType w:val="singleLevel"/>
    <w:tmpl w:val="227AC998"/>
    <w:lvl w:ilvl="0" w:tentative="0">
      <w:start w:val="3"/>
      <w:numFmt w:val="chineseCounting"/>
      <w:suff w:val="nothing"/>
      <w:lvlText w:val="%1、"/>
      <w:lvlJc w:val="left"/>
      <w:pPr>
        <w:ind w:left="-60"/>
      </w:pPr>
      <w:rPr>
        <w:rFonts w:hint="eastAsia"/>
      </w:rPr>
    </w:lvl>
  </w:abstractNum>
  <w:abstractNum w:abstractNumId="2">
    <w:nsid w:val="77060B0B"/>
    <w:multiLevelType w:val="singleLevel"/>
    <w:tmpl w:val="77060B0B"/>
    <w:lvl w:ilvl="0" w:tentative="0">
      <w:start w:val="2"/>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18E1C07"/>
    <w:rsid w:val="047D794B"/>
    <w:rsid w:val="067B41D7"/>
    <w:rsid w:val="08E27DA6"/>
    <w:rsid w:val="0BE1123A"/>
    <w:rsid w:val="0D9756D8"/>
    <w:rsid w:val="10562A4F"/>
    <w:rsid w:val="13AA206A"/>
    <w:rsid w:val="141A0079"/>
    <w:rsid w:val="15B833A9"/>
    <w:rsid w:val="170220CE"/>
    <w:rsid w:val="185D2BE5"/>
    <w:rsid w:val="1A001DCE"/>
    <w:rsid w:val="1B30621D"/>
    <w:rsid w:val="1CFC48EF"/>
    <w:rsid w:val="1D044293"/>
    <w:rsid w:val="1D756E18"/>
    <w:rsid w:val="21876283"/>
    <w:rsid w:val="22836D67"/>
    <w:rsid w:val="25AD5B9D"/>
    <w:rsid w:val="26076B01"/>
    <w:rsid w:val="26502554"/>
    <w:rsid w:val="2CF47971"/>
    <w:rsid w:val="2F5A077C"/>
    <w:rsid w:val="32515072"/>
    <w:rsid w:val="32607A69"/>
    <w:rsid w:val="3C9765FD"/>
    <w:rsid w:val="411C0D63"/>
    <w:rsid w:val="44705D01"/>
    <w:rsid w:val="46FF38FF"/>
    <w:rsid w:val="470E75C0"/>
    <w:rsid w:val="48834B20"/>
    <w:rsid w:val="4D8D4D74"/>
    <w:rsid w:val="52D55DB7"/>
    <w:rsid w:val="57B22F92"/>
    <w:rsid w:val="59A21062"/>
    <w:rsid w:val="5A6D2335"/>
    <w:rsid w:val="5BC5068D"/>
    <w:rsid w:val="5DC673A8"/>
    <w:rsid w:val="68AF37E3"/>
    <w:rsid w:val="6B3C7C7A"/>
    <w:rsid w:val="6DCF23A7"/>
    <w:rsid w:val="777501D2"/>
    <w:rsid w:val="778B03B0"/>
    <w:rsid w:val="7E5F36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link w:val="26"/>
    <w:qFormat/>
    <w:uiPriority w:val="0"/>
    <w:pPr>
      <w:spacing w:after="120"/>
    </w:pPr>
    <w:rPr>
      <w:rFonts w:ascii="Times New Roman" w:hAnsi="Times New Roman"/>
      <w:szCs w:val="24"/>
    </w:rPr>
  </w:style>
  <w:style w:type="paragraph" w:styleId="5">
    <w:name w:val="Body Text Indent"/>
    <w:basedOn w:val="1"/>
    <w:link w:val="25"/>
    <w:qFormat/>
    <w:uiPriority w:val="0"/>
    <w:pPr>
      <w:ind w:firstLine="830" w:firstLineChars="352"/>
    </w:pPr>
    <w:rPr>
      <w:rFonts w:ascii="仿宋_GB2312" w:hAnsi="Times New Roman" w:eastAsia="仿宋_GB2312"/>
      <w:sz w:val="32"/>
    </w:rPr>
  </w:style>
  <w:style w:type="paragraph" w:styleId="6">
    <w:name w:val="Plain Text"/>
    <w:basedOn w:val="1"/>
    <w:link w:val="21"/>
    <w:qFormat/>
    <w:uiPriority w:val="0"/>
    <w:rPr>
      <w:rFonts w:ascii="宋体" w:hAnsi="Courier New" w:cs="Courier New"/>
      <w:szCs w:val="21"/>
    </w:rPr>
  </w:style>
  <w:style w:type="paragraph" w:styleId="7">
    <w:name w:val="Date"/>
    <w:basedOn w:val="1"/>
    <w:next w:val="1"/>
    <w:link w:val="22"/>
    <w:qFormat/>
    <w:uiPriority w:val="0"/>
    <w:pPr>
      <w:ind w:left="100" w:leftChars="2500"/>
    </w:pPr>
    <w:rPr>
      <w:rFonts w:ascii="宋体" w:hAnsi="Courier New" w:cs="Courier New"/>
      <w:szCs w:val="21"/>
    </w:rPr>
  </w:style>
  <w:style w:type="paragraph" w:styleId="8">
    <w:name w:val="Balloon Text"/>
    <w:basedOn w:val="1"/>
    <w:link w:val="32"/>
    <w:semiHidden/>
    <w:unhideWhenUsed/>
    <w:qFormat/>
    <w:uiPriority w:val="99"/>
    <w:rPr>
      <w:sz w:val="18"/>
      <w:szCs w:val="18"/>
    </w:rPr>
  </w:style>
  <w:style w:type="paragraph" w:styleId="9">
    <w:name w:val="footer"/>
    <w:basedOn w:val="1"/>
    <w:link w:val="20"/>
    <w:unhideWhenUsed/>
    <w:qFormat/>
    <w:uiPriority w:val="0"/>
    <w:pPr>
      <w:tabs>
        <w:tab w:val="center" w:pos="4153"/>
        <w:tab w:val="right" w:pos="8306"/>
      </w:tabs>
      <w:snapToGrid w:val="0"/>
      <w:jc w:val="left"/>
    </w:pPr>
    <w:rPr>
      <w:sz w:val="18"/>
      <w:szCs w:val="18"/>
    </w:rPr>
  </w:style>
  <w:style w:type="paragraph" w:styleId="10">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2">
    <w:name w:val="Title"/>
    <w:basedOn w:val="1"/>
    <w:next w:val="1"/>
    <w:link w:val="27"/>
    <w:qFormat/>
    <w:uiPriority w:val="0"/>
    <w:pPr>
      <w:spacing w:before="240" w:after="60"/>
      <w:jc w:val="center"/>
      <w:outlineLvl w:val="0"/>
    </w:pPr>
    <w:rPr>
      <w:rFonts w:ascii="Cambria" w:hAnsi="Cambria" w:eastAsia="方正小标宋简体" w:cs="Times New Roman"/>
      <w:b/>
      <w:bCs/>
      <w:sz w:val="44"/>
      <w:szCs w:val="32"/>
    </w:rPr>
  </w:style>
  <w:style w:type="table" w:styleId="14">
    <w:name w:val="Table Grid"/>
    <w:basedOn w:val="13"/>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bCs/>
    </w:rPr>
  </w:style>
  <w:style w:type="character" w:styleId="17">
    <w:name w:val="page number"/>
    <w:basedOn w:val="15"/>
    <w:qFormat/>
    <w:uiPriority w:val="0"/>
  </w:style>
  <w:style w:type="character" w:customStyle="1" w:styleId="18">
    <w:name w:val="标题 2 Char"/>
    <w:basedOn w:val="15"/>
    <w:link w:val="2"/>
    <w:qFormat/>
    <w:uiPriority w:val="9"/>
    <w:rPr>
      <w:rFonts w:ascii="宋体" w:hAnsi="宋体" w:eastAsia="宋体" w:cs="宋体"/>
      <w:b/>
      <w:bCs/>
      <w:kern w:val="0"/>
      <w:sz w:val="36"/>
      <w:szCs w:val="36"/>
    </w:rPr>
  </w:style>
  <w:style w:type="character" w:customStyle="1" w:styleId="19">
    <w:name w:val="页眉 Char"/>
    <w:basedOn w:val="15"/>
    <w:link w:val="10"/>
    <w:qFormat/>
    <w:uiPriority w:val="0"/>
    <w:rPr>
      <w:sz w:val="18"/>
      <w:szCs w:val="18"/>
    </w:rPr>
  </w:style>
  <w:style w:type="character" w:customStyle="1" w:styleId="20">
    <w:name w:val="页脚 Char"/>
    <w:basedOn w:val="15"/>
    <w:link w:val="9"/>
    <w:qFormat/>
    <w:uiPriority w:val="0"/>
    <w:rPr>
      <w:sz w:val="18"/>
      <w:szCs w:val="18"/>
    </w:rPr>
  </w:style>
  <w:style w:type="character" w:customStyle="1" w:styleId="21">
    <w:name w:val="纯文本 Char"/>
    <w:basedOn w:val="15"/>
    <w:link w:val="6"/>
    <w:qFormat/>
    <w:uiPriority w:val="0"/>
    <w:rPr>
      <w:rFonts w:ascii="宋体" w:hAnsi="Courier New" w:cs="Courier New"/>
      <w:szCs w:val="21"/>
    </w:rPr>
  </w:style>
  <w:style w:type="character" w:customStyle="1" w:styleId="22">
    <w:name w:val="日期 Char"/>
    <w:basedOn w:val="15"/>
    <w:link w:val="7"/>
    <w:qFormat/>
    <w:uiPriority w:val="0"/>
    <w:rPr>
      <w:rFonts w:ascii="宋体" w:hAnsi="Courier New" w:cs="Courier New"/>
      <w:szCs w:val="21"/>
    </w:rPr>
  </w:style>
  <w:style w:type="character" w:customStyle="1" w:styleId="23">
    <w:name w:val="日期 Char1"/>
    <w:basedOn w:val="15"/>
    <w:semiHidden/>
    <w:qFormat/>
    <w:uiPriority w:val="99"/>
  </w:style>
  <w:style w:type="character" w:customStyle="1" w:styleId="24">
    <w:name w:val="纯文本 Char1"/>
    <w:basedOn w:val="15"/>
    <w:semiHidden/>
    <w:qFormat/>
    <w:uiPriority w:val="99"/>
    <w:rPr>
      <w:rFonts w:ascii="宋体" w:hAnsi="Courier New" w:eastAsia="宋体" w:cs="Courier New"/>
      <w:szCs w:val="21"/>
    </w:rPr>
  </w:style>
  <w:style w:type="character" w:customStyle="1" w:styleId="25">
    <w:name w:val="正文文本缩进 Char"/>
    <w:basedOn w:val="15"/>
    <w:link w:val="5"/>
    <w:qFormat/>
    <w:uiPriority w:val="0"/>
    <w:rPr>
      <w:rFonts w:ascii="仿宋_GB2312" w:hAnsi="Times New Roman" w:eastAsia="仿宋_GB2312"/>
      <w:sz w:val="32"/>
    </w:rPr>
  </w:style>
  <w:style w:type="character" w:customStyle="1" w:styleId="26">
    <w:name w:val="正文文本 Char"/>
    <w:basedOn w:val="15"/>
    <w:link w:val="4"/>
    <w:qFormat/>
    <w:uiPriority w:val="0"/>
    <w:rPr>
      <w:rFonts w:ascii="Times New Roman" w:hAnsi="Times New Roman"/>
      <w:szCs w:val="24"/>
    </w:rPr>
  </w:style>
  <w:style w:type="character" w:customStyle="1" w:styleId="27">
    <w:name w:val="标题 Char1"/>
    <w:basedOn w:val="15"/>
    <w:link w:val="12"/>
    <w:qFormat/>
    <w:uiPriority w:val="0"/>
    <w:rPr>
      <w:rFonts w:ascii="Cambria" w:hAnsi="Cambria" w:eastAsia="方正小标宋简体" w:cs="Times New Roman"/>
      <w:b/>
      <w:bCs/>
      <w:sz w:val="44"/>
      <w:szCs w:val="32"/>
    </w:rPr>
  </w:style>
  <w:style w:type="character" w:customStyle="1" w:styleId="28">
    <w:name w:val="标题 Char"/>
    <w:basedOn w:val="15"/>
    <w:qFormat/>
    <w:uiPriority w:val="10"/>
    <w:rPr>
      <w:rFonts w:eastAsia="宋体" w:asciiTheme="majorHAnsi" w:hAnsiTheme="majorHAnsi" w:cstheme="majorBidi"/>
      <w:b/>
      <w:bCs/>
      <w:sz w:val="32"/>
      <w:szCs w:val="32"/>
    </w:rPr>
  </w:style>
  <w:style w:type="character" w:customStyle="1" w:styleId="29">
    <w:name w:val="正文文本缩进 Char1"/>
    <w:basedOn w:val="15"/>
    <w:semiHidden/>
    <w:qFormat/>
    <w:uiPriority w:val="99"/>
  </w:style>
  <w:style w:type="character" w:customStyle="1" w:styleId="30">
    <w:name w:val="正文文本 Char1"/>
    <w:basedOn w:val="15"/>
    <w:semiHidden/>
    <w:qFormat/>
    <w:uiPriority w:val="99"/>
  </w:style>
  <w:style w:type="paragraph" w:customStyle="1" w:styleId="31">
    <w:name w:val="1 Char"/>
    <w:basedOn w:val="1"/>
    <w:semiHidden/>
    <w:qFormat/>
    <w:uiPriority w:val="0"/>
    <w:rPr>
      <w:rFonts w:ascii="Times New Roman" w:hAnsi="Times New Roman" w:eastAsia="宋体" w:cs="Times New Roman"/>
      <w:szCs w:val="24"/>
    </w:rPr>
  </w:style>
  <w:style w:type="character" w:customStyle="1" w:styleId="32">
    <w:name w:val="批注框文本 Char"/>
    <w:basedOn w:val="15"/>
    <w:link w:val="8"/>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1</TotalTime>
  <ScaleCrop>false</ScaleCrop>
  <LinksUpToDate>false</LinksUpToDate>
  <CharactersWithSpaces>3133</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NTKO</cp:lastModifiedBy>
  <dcterms:modified xsi:type="dcterms:W3CDTF">2022-09-29T07:42:47Z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C7CBA932FA9A47DBB35248387047AE69</vt:lpwstr>
  </property>
</Properties>
</file>