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3086A" w:rsidRDefault="00267349">
      <w:pPr>
        <w:pStyle w:val="2"/>
        <w:jc w:val="center"/>
        <w:rPr>
          <w:rFonts w:ascii="方正小标宋简体" w:eastAsia="方正小标宋简体" w:hAnsi="方正小标宋简体" w:cs="方正小标宋简体"/>
          <w:b w:val="0"/>
          <w:bCs w:val="0"/>
          <w:sz w:val="44"/>
          <w:szCs w:val="44"/>
        </w:rPr>
      </w:pPr>
      <w:bookmarkStart w:id="0" w:name="_Toc92188479"/>
      <w:bookmarkStart w:id="1" w:name="_GoBack"/>
      <w:bookmarkEnd w:id="1"/>
      <w:r>
        <w:rPr>
          <w:rFonts w:ascii="方正小标宋简体" w:eastAsia="方正小标宋简体" w:hAnsi="方正小标宋简体" w:cs="方正小标宋简体" w:hint="eastAsia"/>
          <w:b w:val="0"/>
          <w:bCs w:val="0"/>
          <w:sz w:val="44"/>
          <w:szCs w:val="44"/>
        </w:rPr>
        <w:t>LED</w:t>
      </w:r>
      <w:r>
        <w:rPr>
          <w:rFonts w:ascii="方正小标宋简体" w:eastAsia="方正小标宋简体" w:hAnsi="方正小标宋简体" w:cs="方正小标宋简体" w:hint="eastAsia"/>
          <w:b w:val="0"/>
          <w:bCs w:val="0"/>
          <w:sz w:val="44"/>
          <w:szCs w:val="44"/>
        </w:rPr>
        <w:t>庭院灯</w:t>
      </w:r>
      <w:r>
        <w:rPr>
          <w:rFonts w:ascii="方正小标宋简体" w:eastAsia="方正小标宋简体" w:hAnsi="方正小标宋简体" w:cs="方正小标宋简体" w:hint="eastAsia"/>
          <w:b w:val="0"/>
          <w:bCs w:val="0"/>
          <w:sz w:val="44"/>
          <w:szCs w:val="44"/>
        </w:rPr>
        <w:t>灯头</w:t>
      </w:r>
      <w:r>
        <w:rPr>
          <w:rFonts w:ascii="方正小标宋简体" w:eastAsia="方正小标宋简体" w:hAnsi="方正小标宋简体" w:cs="方正小标宋简体" w:hint="eastAsia"/>
          <w:b w:val="0"/>
          <w:bCs w:val="0"/>
          <w:sz w:val="44"/>
          <w:szCs w:val="44"/>
        </w:rPr>
        <w:t>（</w:t>
      </w:r>
      <w:r>
        <w:rPr>
          <w:rFonts w:ascii="方正小标宋简体" w:eastAsia="方正小标宋简体" w:hAnsi="方正小标宋简体" w:cs="方正小标宋简体" w:hint="eastAsia"/>
          <w:b w:val="0"/>
          <w:bCs w:val="0"/>
          <w:sz w:val="44"/>
          <w:szCs w:val="44"/>
        </w:rPr>
        <w:t>运河南侧道路</w:t>
      </w:r>
      <w:r>
        <w:rPr>
          <w:rFonts w:ascii="方正小标宋简体" w:eastAsia="方正小标宋简体" w:hAnsi="方正小标宋简体" w:cs="方正小标宋简体" w:hint="eastAsia"/>
          <w:b w:val="0"/>
          <w:bCs w:val="0"/>
          <w:sz w:val="44"/>
          <w:szCs w:val="44"/>
        </w:rPr>
        <w:t>灯型）</w:t>
      </w:r>
      <w:r>
        <w:rPr>
          <w:rFonts w:ascii="方正小标宋简体" w:eastAsia="方正小标宋简体" w:hAnsi="方正小标宋简体" w:cs="方正小标宋简体" w:hint="eastAsia"/>
          <w:b w:val="0"/>
          <w:bCs w:val="0"/>
          <w:sz w:val="44"/>
          <w:szCs w:val="44"/>
        </w:rPr>
        <w:t xml:space="preserve">                </w:t>
      </w:r>
      <w:r>
        <w:rPr>
          <w:rFonts w:ascii="方正小标宋简体" w:eastAsia="方正小标宋简体" w:hAnsi="方正小标宋简体" w:cs="方正小标宋简体" w:hint="eastAsia"/>
          <w:b w:val="0"/>
          <w:bCs w:val="0"/>
          <w:sz w:val="44"/>
          <w:szCs w:val="44"/>
        </w:rPr>
        <w:t>技术文件</w:t>
      </w:r>
      <w:bookmarkEnd w:id="0"/>
    </w:p>
    <w:p w:rsidR="00A3086A" w:rsidRDefault="00267349">
      <w:pPr>
        <w:pStyle w:val="3"/>
        <w:ind w:leftChars="95" w:left="199" w:right="210"/>
      </w:pPr>
      <w:bookmarkStart w:id="2" w:name="_Toc19004"/>
      <w:bookmarkStart w:id="3" w:name="_Toc92188480"/>
      <w:r>
        <w:rPr>
          <w:rFonts w:hint="eastAsia"/>
        </w:rPr>
        <w:t>一、灯具清单</w:t>
      </w:r>
      <w:bookmarkEnd w:id="2"/>
      <w:bookmarkEnd w:id="3"/>
    </w:p>
    <w:tbl>
      <w:tblPr>
        <w:tblW w:w="5000" w:type="pct"/>
        <w:jc w:val="center"/>
        <w:tblCellMar>
          <w:top w:w="15" w:type="dxa"/>
          <w:bottom w:w="15" w:type="dxa"/>
        </w:tblCellMar>
        <w:tblLook w:val="04A0" w:firstRow="1" w:lastRow="0" w:firstColumn="1" w:lastColumn="0" w:noHBand="0" w:noVBand="1"/>
      </w:tblPr>
      <w:tblGrid>
        <w:gridCol w:w="701"/>
        <w:gridCol w:w="2337"/>
        <w:gridCol w:w="1021"/>
        <w:gridCol w:w="868"/>
        <w:gridCol w:w="718"/>
        <w:gridCol w:w="729"/>
        <w:gridCol w:w="2148"/>
      </w:tblGrid>
      <w:tr w:rsidR="00A3086A">
        <w:trPr>
          <w:trHeight w:val="365"/>
          <w:jc w:val="center"/>
        </w:trPr>
        <w:tc>
          <w:tcPr>
            <w:tcW w:w="411" w:type="pct"/>
            <w:tcBorders>
              <w:top w:val="single" w:sz="4" w:space="0" w:color="000000"/>
              <w:left w:val="single" w:sz="4" w:space="0" w:color="000000"/>
              <w:bottom w:val="single" w:sz="4" w:space="0" w:color="000000"/>
              <w:right w:val="single" w:sz="4" w:space="0" w:color="000000"/>
            </w:tcBorders>
            <w:shd w:val="clear" w:color="auto" w:fill="D9D9D9"/>
            <w:vAlign w:val="center"/>
          </w:tcPr>
          <w:p w:rsidR="00A3086A" w:rsidRDefault="00267349">
            <w:pPr>
              <w:widowControl/>
              <w:snapToGrid w:val="0"/>
              <w:spacing w:line="400" w:lineRule="exact"/>
              <w:jc w:val="center"/>
              <w:rPr>
                <w:rFonts w:ascii="仿宋" w:eastAsia="仿宋" w:hAnsi="仿宋" w:cs="宋体"/>
                <w:kern w:val="0"/>
                <w:sz w:val="24"/>
              </w:rPr>
            </w:pPr>
            <w:r>
              <w:rPr>
                <w:rFonts w:ascii="仿宋" w:eastAsia="仿宋" w:hAnsi="仿宋" w:cs="宋体" w:hint="eastAsia"/>
                <w:kern w:val="0"/>
                <w:sz w:val="24"/>
              </w:rPr>
              <w:t>序号</w:t>
            </w:r>
          </w:p>
        </w:tc>
        <w:tc>
          <w:tcPr>
            <w:tcW w:w="1371" w:type="pct"/>
            <w:tcBorders>
              <w:top w:val="single" w:sz="4" w:space="0" w:color="000000"/>
              <w:left w:val="single" w:sz="4" w:space="0" w:color="000000"/>
              <w:bottom w:val="single" w:sz="4" w:space="0" w:color="000000"/>
              <w:right w:val="single" w:sz="4" w:space="0" w:color="000000"/>
            </w:tcBorders>
            <w:shd w:val="clear" w:color="auto" w:fill="D9D9D9"/>
            <w:vAlign w:val="center"/>
          </w:tcPr>
          <w:p w:rsidR="00A3086A" w:rsidRDefault="00267349">
            <w:pPr>
              <w:widowControl/>
              <w:snapToGrid w:val="0"/>
              <w:spacing w:line="400" w:lineRule="exact"/>
              <w:jc w:val="center"/>
              <w:rPr>
                <w:rFonts w:ascii="仿宋" w:eastAsia="仿宋" w:hAnsi="仿宋" w:cs="宋体"/>
                <w:kern w:val="0"/>
                <w:sz w:val="24"/>
              </w:rPr>
            </w:pPr>
            <w:r>
              <w:rPr>
                <w:rFonts w:ascii="仿宋" w:eastAsia="仿宋" w:hAnsi="仿宋" w:cs="宋体" w:hint="eastAsia"/>
                <w:kern w:val="0"/>
                <w:sz w:val="24"/>
              </w:rPr>
              <w:t>灯具名称</w:t>
            </w:r>
          </w:p>
        </w:tc>
        <w:tc>
          <w:tcPr>
            <w:tcW w:w="599" w:type="pct"/>
            <w:tcBorders>
              <w:top w:val="single" w:sz="4" w:space="0" w:color="000000"/>
              <w:left w:val="single" w:sz="4" w:space="0" w:color="000000"/>
              <w:bottom w:val="single" w:sz="4" w:space="0" w:color="000000"/>
              <w:right w:val="single" w:sz="4" w:space="0" w:color="000000"/>
            </w:tcBorders>
            <w:shd w:val="clear" w:color="auto" w:fill="D9D9D9"/>
            <w:vAlign w:val="center"/>
          </w:tcPr>
          <w:p w:rsidR="00A3086A" w:rsidRDefault="00267349">
            <w:pPr>
              <w:widowControl/>
              <w:snapToGrid w:val="0"/>
              <w:spacing w:line="400" w:lineRule="exact"/>
              <w:jc w:val="center"/>
              <w:rPr>
                <w:rFonts w:ascii="仿宋" w:eastAsia="仿宋" w:hAnsi="仿宋" w:cs="宋体"/>
                <w:kern w:val="0"/>
                <w:sz w:val="24"/>
              </w:rPr>
            </w:pPr>
            <w:r>
              <w:rPr>
                <w:rFonts w:ascii="仿宋" w:eastAsia="仿宋" w:hAnsi="仿宋" w:cs="宋体" w:hint="eastAsia"/>
                <w:kern w:val="0"/>
                <w:sz w:val="24"/>
              </w:rPr>
              <w:t>色温</w:t>
            </w:r>
          </w:p>
        </w:tc>
        <w:tc>
          <w:tcPr>
            <w:tcW w:w="509" w:type="pct"/>
            <w:tcBorders>
              <w:top w:val="single" w:sz="4" w:space="0" w:color="000000"/>
              <w:left w:val="single" w:sz="4" w:space="0" w:color="000000"/>
              <w:bottom w:val="single" w:sz="4" w:space="0" w:color="000000"/>
              <w:right w:val="single" w:sz="4" w:space="0" w:color="000000"/>
            </w:tcBorders>
            <w:shd w:val="clear" w:color="auto" w:fill="D9D9D9"/>
            <w:vAlign w:val="center"/>
          </w:tcPr>
          <w:p w:rsidR="00A3086A" w:rsidRDefault="00267349">
            <w:pPr>
              <w:widowControl/>
              <w:snapToGrid w:val="0"/>
              <w:spacing w:line="400" w:lineRule="exact"/>
              <w:jc w:val="center"/>
              <w:rPr>
                <w:rFonts w:ascii="仿宋" w:eastAsia="仿宋" w:hAnsi="仿宋" w:cs="宋体"/>
                <w:kern w:val="0"/>
                <w:sz w:val="24"/>
              </w:rPr>
            </w:pPr>
            <w:r>
              <w:rPr>
                <w:rFonts w:ascii="仿宋" w:eastAsia="仿宋" w:hAnsi="仿宋" w:cs="宋体" w:hint="eastAsia"/>
                <w:kern w:val="0"/>
                <w:sz w:val="24"/>
              </w:rPr>
              <w:t>功率</w:t>
            </w:r>
          </w:p>
        </w:tc>
        <w:tc>
          <w:tcPr>
            <w:tcW w:w="421" w:type="pct"/>
            <w:tcBorders>
              <w:top w:val="single" w:sz="4" w:space="0" w:color="000000"/>
              <w:left w:val="single" w:sz="4" w:space="0" w:color="000000"/>
              <w:bottom w:val="single" w:sz="4" w:space="0" w:color="000000"/>
              <w:right w:val="single" w:sz="4" w:space="0" w:color="auto"/>
            </w:tcBorders>
            <w:shd w:val="clear" w:color="auto" w:fill="D9D9D9"/>
            <w:vAlign w:val="center"/>
          </w:tcPr>
          <w:p w:rsidR="00A3086A" w:rsidRDefault="00267349">
            <w:pPr>
              <w:widowControl/>
              <w:snapToGrid w:val="0"/>
              <w:spacing w:line="400" w:lineRule="exact"/>
              <w:jc w:val="center"/>
              <w:rPr>
                <w:rFonts w:ascii="仿宋" w:eastAsia="仿宋" w:hAnsi="仿宋" w:cs="宋体"/>
                <w:kern w:val="0"/>
                <w:sz w:val="24"/>
              </w:rPr>
            </w:pPr>
            <w:r>
              <w:rPr>
                <w:rFonts w:ascii="仿宋" w:eastAsia="仿宋" w:hAnsi="仿宋" w:cs="宋体" w:hint="eastAsia"/>
                <w:kern w:val="0"/>
                <w:sz w:val="24"/>
              </w:rPr>
              <w:t>单位</w:t>
            </w:r>
          </w:p>
        </w:tc>
        <w:tc>
          <w:tcPr>
            <w:tcW w:w="428" w:type="pct"/>
            <w:tcBorders>
              <w:top w:val="single" w:sz="4" w:space="0" w:color="000000"/>
              <w:left w:val="single" w:sz="4" w:space="0" w:color="auto"/>
              <w:bottom w:val="single" w:sz="4" w:space="0" w:color="000000"/>
              <w:right w:val="single" w:sz="4" w:space="0" w:color="auto"/>
            </w:tcBorders>
            <w:shd w:val="clear" w:color="auto" w:fill="D9D9D9"/>
            <w:vAlign w:val="center"/>
          </w:tcPr>
          <w:p w:rsidR="00A3086A" w:rsidRDefault="00267349">
            <w:pPr>
              <w:widowControl/>
              <w:snapToGrid w:val="0"/>
              <w:spacing w:line="400" w:lineRule="exact"/>
              <w:jc w:val="center"/>
              <w:rPr>
                <w:rFonts w:ascii="仿宋" w:eastAsia="仿宋" w:hAnsi="仿宋" w:cs="宋体"/>
                <w:kern w:val="0"/>
                <w:sz w:val="24"/>
              </w:rPr>
            </w:pPr>
            <w:r>
              <w:rPr>
                <w:rFonts w:ascii="仿宋" w:eastAsia="仿宋" w:hAnsi="仿宋" w:cs="宋体" w:hint="eastAsia"/>
                <w:kern w:val="0"/>
                <w:sz w:val="24"/>
              </w:rPr>
              <w:t>数量</w:t>
            </w:r>
          </w:p>
        </w:tc>
        <w:tc>
          <w:tcPr>
            <w:tcW w:w="1259" w:type="pct"/>
            <w:tcBorders>
              <w:top w:val="single" w:sz="4" w:space="0" w:color="000000"/>
              <w:left w:val="single" w:sz="4" w:space="0" w:color="auto"/>
              <w:bottom w:val="single" w:sz="4" w:space="0" w:color="000000"/>
              <w:right w:val="single" w:sz="4" w:space="0" w:color="000000"/>
            </w:tcBorders>
            <w:shd w:val="clear" w:color="auto" w:fill="D9D9D9"/>
            <w:vAlign w:val="center"/>
          </w:tcPr>
          <w:p w:rsidR="00A3086A" w:rsidRDefault="00267349">
            <w:pPr>
              <w:widowControl/>
              <w:snapToGrid w:val="0"/>
              <w:spacing w:line="400" w:lineRule="exact"/>
              <w:jc w:val="center"/>
              <w:rPr>
                <w:rFonts w:ascii="仿宋" w:eastAsia="仿宋" w:hAnsi="仿宋" w:cs="宋体"/>
                <w:kern w:val="0"/>
                <w:sz w:val="24"/>
              </w:rPr>
            </w:pPr>
            <w:r>
              <w:rPr>
                <w:rFonts w:ascii="仿宋" w:eastAsia="仿宋" w:hAnsi="仿宋" w:cs="宋体" w:hint="eastAsia"/>
                <w:kern w:val="0"/>
                <w:sz w:val="24"/>
              </w:rPr>
              <w:t>材料编码</w:t>
            </w:r>
          </w:p>
        </w:tc>
      </w:tr>
      <w:tr w:rsidR="00A3086A">
        <w:trPr>
          <w:trHeight w:val="779"/>
          <w:jc w:val="center"/>
        </w:trPr>
        <w:tc>
          <w:tcPr>
            <w:tcW w:w="411" w:type="pct"/>
            <w:tcBorders>
              <w:top w:val="single" w:sz="4" w:space="0" w:color="000000"/>
              <w:left w:val="single" w:sz="4" w:space="0" w:color="000000"/>
              <w:bottom w:val="single" w:sz="4" w:space="0" w:color="000000"/>
              <w:right w:val="single" w:sz="4" w:space="0" w:color="000000"/>
            </w:tcBorders>
            <w:vAlign w:val="center"/>
          </w:tcPr>
          <w:p w:rsidR="00A3086A" w:rsidRDefault="00267349">
            <w:pPr>
              <w:widowControl/>
              <w:snapToGrid w:val="0"/>
              <w:spacing w:line="400" w:lineRule="exact"/>
              <w:jc w:val="center"/>
              <w:rPr>
                <w:rFonts w:ascii="仿宋" w:eastAsia="仿宋" w:hAnsi="仿宋" w:cs="宋体"/>
                <w:kern w:val="0"/>
                <w:sz w:val="24"/>
              </w:rPr>
            </w:pPr>
            <w:r>
              <w:rPr>
                <w:rFonts w:ascii="仿宋" w:eastAsia="仿宋" w:hAnsi="仿宋" w:cs="宋体" w:hint="eastAsia"/>
                <w:kern w:val="0"/>
                <w:sz w:val="24"/>
              </w:rPr>
              <w:t>1</w:t>
            </w:r>
          </w:p>
        </w:tc>
        <w:tc>
          <w:tcPr>
            <w:tcW w:w="1371" w:type="pct"/>
            <w:tcBorders>
              <w:top w:val="single" w:sz="4" w:space="0" w:color="000000"/>
              <w:left w:val="single" w:sz="4" w:space="0" w:color="000000"/>
              <w:bottom w:val="single" w:sz="4" w:space="0" w:color="000000"/>
              <w:right w:val="single" w:sz="4" w:space="0" w:color="000000"/>
            </w:tcBorders>
            <w:vAlign w:val="center"/>
          </w:tcPr>
          <w:p w:rsidR="00A3086A" w:rsidRDefault="00267349">
            <w:pPr>
              <w:widowControl/>
              <w:snapToGrid w:val="0"/>
              <w:spacing w:line="400" w:lineRule="exact"/>
              <w:jc w:val="center"/>
              <w:rPr>
                <w:rFonts w:ascii="仿宋" w:eastAsia="仿宋" w:hAnsi="仿宋" w:cs="宋体"/>
                <w:kern w:val="0"/>
                <w:sz w:val="24"/>
              </w:rPr>
            </w:pPr>
            <w:r>
              <w:rPr>
                <w:rFonts w:ascii="仿宋" w:eastAsia="仿宋" w:hAnsi="仿宋" w:cs="宋体" w:hint="eastAsia"/>
                <w:kern w:val="0"/>
                <w:sz w:val="24"/>
              </w:rPr>
              <w:t>LED</w:t>
            </w:r>
            <w:r>
              <w:rPr>
                <w:rFonts w:ascii="仿宋" w:eastAsia="仿宋" w:hAnsi="仿宋" w:cs="宋体" w:hint="eastAsia"/>
                <w:kern w:val="0"/>
                <w:sz w:val="24"/>
              </w:rPr>
              <w:t>庭院灯</w:t>
            </w:r>
            <w:r>
              <w:rPr>
                <w:rFonts w:ascii="仿宋" w:eastAsia="仿宋" w:hAnsi="仿宋" w:cs="宋体" w:hint="eastAsia"/>
                <w:kern w:val="0"/>
                <w:sz w:val="24"/>
              </w:rPr>
              <w:t>灯头</w:t>
            </w:r>
            <w:r>
              <w:rPr>
                <w:rFonts w:ascii="仿宋" w:eastAsia="仿宋" w:hAnsi="仿宋" w:cs="宋体" w:hint="eastAsia"/>
                <w:kern w:val="0"/>
                <w:sz w:val="24"/>
              </w:rPr>
              <w:t>(</w:t>
            </w:r>
            <w:r>
              <w:rPr>
                <w:rFonts w:ascii="仿宋" w:eastAsia="仿宋" w:hAnsi="仿宋" w:cs="宋体" w:hint="eastAsia"/>
                <w:kern w:val="0"/>
                <w:sz w:val="24"/>
              </w:rPr>
              <w:t>运河南侧道路</w:t>
            </w:r>
            <w:r>
              <w:rPr>
                <w:rFonts w:ascii="仿宋" w:eastAsia="仿宋" w:hAnsi="仿宋" w:cs="宋体" w:hint="eastAsia"/>
                <w:kern w:val="0"/>
                <w:sz w:val="24"/>
              </w:rPr>
              <w:t>灯型）</w:t>
            </w:r>
          </w:p>
        </w:tc>
        <w:tc>
          <w:tcPr>
            <w:tcW w:w="599" w:type="pct"/>
            <w:tcBorders>
              <w:top w:val="single" w:sz="4" w:space="0" w:color="000000"/>
              <w:left w:val="single" w:sz="4" w:space="0" w:color="000000"/>
              <w:bottom w:val="single" w:sz="4" w:space="0" w:color="000000"/>
              <w:right w:val="single" w:sz="4" w:space="0" w:color="000000"/>
            </w:tcBorders>
            <w:vAlign w:val="center"/>
          </w:tcPr>
          <w:p w:rsidR="00A3086A" w:rsidRDefault="00267349">
            <w:pPr>
              <w:widowControl/>
              <w:snapToGrid w:val="0"/>
              <w:spacing w:line="400" w:lineRule="exact"/>
              <w:jc w:val="center"/>
              <w:rPr>
                <w:rFonts w:ascii="仿宋" w:eastAsia="仿宋" w:hAnsi="仿宋" w:cs="宋体"/>
                <w:kern w:val="0"/>
                <w:sz w:val="24"/>
              </w:rPr>
            </w:pPr>
            <w:r>
              <w:rPr>
                <w:rFonts w:ascii="仿宋" w:eastAsia="仿宋" w:hAnsi="仿宋" w:cs="宋体" w:hint="eastAsia"/>
                <w:kern w:val="0"/>
                <w:sz w:val="24"/>
              </w:rPr>
              <w:t>3000K</w:t>
            </w:r>
          </w:p>
        </w:tc>
        <w:tc>
          <w:tcPr>
            <w:tcW w:w="509" w:type="pct"/>
            <w:tcBorders>
              <w:top w:val="single" w:sz="4" w:space="0" w:color="000000"/>
              <w:left w:val="single" w:sz="4" w:space="0" w:color="000000"/>
              <w:bottom w:val="single" w:sz="4" w:space="0" w:color="000000"/>
              <w:right w:val="single" w:sz="4" w:space="0" w:color="000000"/>
            </w:tcBorders>
            <w:vAlign w:val="center"/>
          </w:tcPr>
          <w:p w:rsidR="00A3086A" w:rsidRDefault="00267349">
            <w:pPr>
              <w:widowControl/>
              <w:snapToGrid w:val="0"/>
              <w:spacing w:line="400" w:lineRule="exact"/>
              <w:jc w:val="center"/>
              <w:rPr>
                <w:rFonts w:ascii="仿宋" w:eastAsia="仿宋" w:hAnsi="仿宋" w:cs="宋体"/>
                <w:kern w:val="0"/>
                <w:sz w:val="24"/>
              </w:rPr>
            </w:pPr>
            <w:r>
              <w:rPr>
                <w:rFonts w:ascii="仿宋" w:eastAsia="仿宋" w:hAnsi="仿宋" w:cs="宋体" w:hint="eastAsia"/>
                <w:kern w:val="0"/>
                <w:sz w:val="24"/>
              </w:rPr>
              <w:t>3</w:t>
            </w:r>
            <w:r>
              <w:rPr>
                <w:rFonts w:ascii="仿宋" w:eastAsia="仿宋" w:hAnsi="仿宋" w:cs="宋体" w:hint="eastAsia"/>
                <w:kern w:val="0"/>
                <w:sz w:val="24"/>
              </w:rPr>
              <w:t>5</w:t>
            </w:r>
            <w:r>
              <w:rPr>
                <w:rFonts w:ascii="仿宋" w:eastAsia="仿宋" w:hAnsi="仿宋" w:cs="宋体" w:hint="eastAsia"/>
                <w:kern w:val="0"/>
                <w:sz w:val="24"/>
              </w:rPr>
              <w:t>W</w:t>
            </w:r>
          </w:p>
        </w:tc>
        <w:tc>
          <w:tcPr>
            <w:tcW w:w="421" w:type="pct"/>
            <w:tcBorders>
              <w:top w:val="single" w:sz="4" w:space="0" w:color="000000"/>
              <w:left w:val="single" w:sz="4" w:space="0" w:color="000000"/>
              <w:bottom w:val="single" w:sz="4" w:space="0" w:color="000000"/>
              <w:right w:val="single" w:sz="4" w:space="0" w:color="auto"/>
            </w:tcBorders>
            <w:vAlign w:val="center"/>
          </w:tcPr>
          <w:p w:rsidR="00A3086A" w:rsidRDefault="00267349">
            <w:pPr>
              <w:widowControl/>
              <w:snapToGrid w:val="0"/>
              <w:spacing w:line="400" w:lineRule="exact"/>
              <w:jc w:val="center"/>
              <w:rPr>
                <w:rFonts w:ascii="仿宋" w:eastAsia="仿宋" w:hAnsi="仿宋" w:cs="宋体"/>
                <w:kern w:val="0"/>
                <w:sz w:val="24"/>
              </w:rPr>
            </w:pPr>
            <w:r>
              <w:rPr>
                <w:rFonts w:ascii="仿宋" w:eastAsia="仿宋" w:hAnsi="仿宋" w:cs="宋体" w:hint="eastAsia"/>
                <w:kern w:val="0"/>
                <w:sz w:val="24"/>
              </w:rPr>
              <w:t>套</w:t>
            </w:r>
          </w:p>
        </w:tc>
        <w:tc>
          <w:tcPr>
            <w:tcW w:w="428" w:type="pct"/>
            <w:tcBorders>
              <w:top w:val="single" w:sz="4" w:space="0" w:color="000000"/>
              <w:left w:val="single" w:sz="4" w:space="0" w:color="auto"/>
              <w:bottom w:val="single" w:sz="4" w:space="0" w:color="000000"/>
              <w:right w:val="single" w:sz="4" w:space="0" w:color="auto"/>
            </w:tcBorders>
            <w:vAlign w:val="center"/>
          </w:tcPr>
          <w:p w:rsidR="00A3086A" w:rsidRDefault="00267349">
            <w:pPr>
              <w:widowControl/>
              <w:snapToGrid w:val="0"/>
              <w:spacing w:line="400" w:lineRule="exact"/>
              <w:jc w:val="center"/>
              <w:rPr>
                <w:rFonts w:ascii="仿宋" w:eastAsia="仿宋" w:hAnsi="仿宋" w:cs="宋体"/>
                <w:kern w:val="0"/>
                <w:sz w:val="24"/>
              </w:rPr>
            </w:pPr>
            <w:r>
              <w:rPr>
                <w:rFonts w:ascii="仿宋" w:eastAsia="仿宋" w:hAnsi="仿宋" w:cs="宋体" w:hint="eastAsia"/>
                <w:kern w:val="0"/>
                <w:sz w:val="24"/>
              </w:rPr>
              <w:t>10</w:t>
            </w:r>
          </w:p>
        </w:tc>
        <w:tc>
          <w:tcPr>
            <w:tcW w:w="1259" w:type="pct"/>
            <w:tcBorders>
              <w:top w:val="single" w:sz="4" w:space="0" w:color="000000"/>
              <w:left w:val="single" w:sz="4" w:space="0" w:color="auto"/>
              <w:bottom w:val="single" w:sz="4" w:space="0" w:color="000000"/>
              <w:right w:val="single" w:sz="4" w:space="0" w:color="000000"/>
            </w:tcBorders>
            <w:vAlign w:val="center"/>
          </w:tcPr>
          <w:p w:rsidR="00A3086A" w:rsidRDefault="00267349">
            <w:pPr>
              <w:widowControl/>
              <w:snapToGrid w:val="0"/>
              <w:spacing w:line="400" w:lineRule="exact"/>
              <w:jc w:val="center"/>
              <w:rPr>
                <w:rFonts w:ascii="仿宋" w:eastAsia="仿宋" w:hAnsi="仿宋" w:cs="宋体"/>
                <w:kern w:val="0"/>
                <w:sz w:val="24"/>
              </w:rPr>
            </w:pPr>
            <w:r>
              <w:rPr>
                <w:rFonts w:ascii="仿宋" w:eastAsia="仿宋" w:hAnsi="仿宋" w:cs="宋体" w:hint="eastAsia"/>
                <w:kern w:val="0"/>
                <w:sz w:val="24"/>
              </w:rPr>
              <w:t>0102010385000001</w:t>
            </w:r>
          </w:p>
        </w:tc>
      </w:tr>
      <w:tr w:rsidR="00A3086A">
        <w:trPr>
          <w:trHeight w:val="509"/>
          <w:jc w:val="center"/>
        </w:trPr>
        <w:tc>
          <w:tcPr>
            <w:tcW w:w="411" w:type="pct"/>
            <w:tcBorders>
              <w:top w:val="single" w:sz="4" w:space="0" w:color="000000"/>
              <w:left w:val="single" w:sz="4" w:space="0" w:color="000000"/>
              <w:bottom w:val="single" w:sz="4" w:space="0" w:color="000000"/>
              <w:right w:val="single" w:sz="4" w:space="0" w:color="000000"/>
            </w:tcBorders>
            <w:vAlign w:val="center"/>
          </w:tcPr>
          <w:p w:rsidR="00A3086A" w:rsidRDefault="00267349">
            <w:pPr>
              <w:widowControl/>
              <w:snapToGrid w:val="0"/>
              <w:spacing w:line="400" w:lineRule="exact"/>
              <w:jc w:val="center"/>
              <w:rPr>
                <w:rFonts w:ascii="仿宋" w:eastAsia="仿宋" w:hAnsi="仿宋" w:cs="宋体"/>
                <w:kern w:val="0"/>
                <w:sz w:val="24"/>
              </w:rPr>
            </w:pPr>
            <w:r>
              <w:rPr>
                <w:rFonts w:ascii="仿宋" w:eastAsia="仿宋" w:hAnsi="仿宋" w:cs="宋体" w:hint="eastAsia"/>
                <w:kern w:val="0"/>
                <w:sz w:val="24"/>
              </w:rPr>
              <w:t>备注</w:t>
            </w:r>
          </w:p>
        </w:tc>
        <w:tc>
          <w:tcPr>
            <w:tcW w:w="4588" w:type="pct"/>
            <w:gridSpan w:val="6"/>
            <w:tcBorders>
              <w:top w:val="single" w:sz="4" w:space="0" w:color="000000"/>
              <w:left w:val="single" w:sz="4" w:space="0" w:color="000000"/>
              <w:bottom w:val="single" w:sz="4" w:space="0" w:color="000000"/>
              <w:right w:val="single" w:sz="4" w:space="0" w:color="000000"/>
            </w:tcBorders>
            <w:vAlign w:val="center"/>
          </w:tcPr>
          <w:p w:rsidR="00A3086A" w:rsidRDefault="00267349">
            <w:pPr>
              <w:widowControl/>
              <w:numPr>
                <w:ilvl w:val="0"/>
                <w:numId w:val="1"/>
              </w:numPr>
              <w:snapToGrid w:val="0"/>
              <w:spacing w:line="400" w:lineRule="exact"/>
              <w:ind w:firstLineChars="200" w:firstLine="480"/>
              <w:jc w:val="left"/>
              <w:rPr>
                <w:rFonts w:ascii="仿宋" w:eastAsia="仿宋" w:hAnsi="仿宋" w:cs="宋体"/>
                <w:kern w:val="0"/>
                <w:sz w:val="24"/>
              </w:rPr>
            </w:pPr>
            <w:r>
              <w:rPr>
                <w:rFonts w:ascii="仿宋" w:eastAsia="仿宋" w:hAnsi="仿宋" w:cs="宋体" w:hint="eastAsia"/>
                <w:kern w:val="0"/>
                <w:sz w:val="24"/>
              </w:rPr>
              <w:t>根据成交供应商的成交单价，按实际供货量结算。</w:t>
            </w:r>
          </w:p>
        </w:tc>
      </w:tr>
    </w:tbl>
    <w:p w:rsidR="00A3086A" w:rsidRDefault="00267349">
      <w:pPr>
        <w:pStyle w:val="3"/>
        <w:ind w:leftChars="95" w:left="199" w:right="210"/>
      </w:pPr>
      <w:bookmarkStart w:id="4" w:name="_Toc92188481"/>
      <w:r>
        <w:rPr>
          <w:rFonts w:hint="eastAsia"/>
        </w:rPr>
        <w:t>二、庭院灯一般要求</w:t>
      </w:r>
      <w:bookmarkEnd w:id="4"/>
    </w:p>
    <w:p w:rsidR="00A3086A" w:rsidRDefault="00267349">
      <w:pPr>
        <w:snapToGrid w:val="0"/>
        <w:spacing w:line="400" w:lineRule="exact"/>
        <w:ind w:firstLineChars="200" w:firstLine="560"/>
        <w:rPr>
          <w:rFonts w:ascii="仿宋" w:eastAsia="仿宋" w:hAnsi="仿宋" w:cs="宋体"/>
          <w:sz w:val="28"/>
          <w:szCs w:val="28"/>
        </w:rPr>
      </w:pPr>
      <w:r>
        <w:rPr>
          <w:rFonts w:ascii="仿宋" w:eastAsia="仿宋" w:hAnsi="仿宋" w:cs="宋体" w:hint="eastAsia"/>
          <w:sz w:val="28"/>
          <w:szCs w:val="28"/>
        </w:rPr>
        <w:t>1</w:t>
      </w:r>
      <w:r>
        <w:rPr>
          <w:rFonts w:ascii="仿宋" w:eastAsia="仿宋" w:hAnsi="仿宋" w:cs="宋体" w:hint="eastAsia"/>
          <w:sz w:val="28"/>
          <w:szCs w:val="28"/>
        </w:rPr>
        <w:t>、一般要求</w:t>
      </w:r>
    </w:p>
    <w:p w:rsidR="00A3086A" w:rsidRDefault="00267349">
      <w:pPr>
        <w:snapToGrid w:val="0"/>
        <w:spacing w:line="400" w:lineRule="exact"/>
        <w:ind w:firstLineChars="200" w:firstLine="560"/>
        <w:rPr>
          <w:rFonts w:ascii="仿宋" w:eastAsia="仿宋" w:hAnsi="仿宋" w:cs="宋体"/>
          <w:sz w:val="28"/>
          <w:szCs w:val="28"/>
        </w:rPr>
      </w:pPr>
      <w:r>
        <w:rPr>
          <w:rFonts w:ascii="仿宋" w:eastAsia="仿宋" w:hAnsi="仿宋" w:cs="宋体" w:hint="eastAsia"/>
          <w:sz w:val="28"/>
          <w:szCs w:val="28"/>
        </w:rPr>
        <w:t>1</w:t>
      </w:r>
      <w:r>
        <w:rPr>
          <w:rFonts w:ascii="仿宋" w:eastAsia="仿宋" w:hAnsi="仿宋" w:cs="宋体" w:hint="eastAsia"/>
          <w:sz w:val="28"/>
          <w:szCs w:val="28"/>
        </w:rPr>
        <w:t>）成交后灯具供应阶段，投标人确定的灯具将视情况抽样检测。</w:t>
      </w:r>
    </w:p>
    <w:p w:rsidR="00A3086A" w:rsidRDefault="00267349">
      <w:pPr>
        <w:snapToGrid w:val="0"/>
        <w:spacing w:line="400" w:lineRule="exact"/>
        <w:ind w:firstLineChars="200" w:firstLine="560"/>
        <w:rPr>
          <w:rFonts w:ascii="仿宋" w:eastAsia="仿宋" w:hAnsi="仿宋" w:cs="宋体"/>
          <w:sz w:val="28"/>
          <w:szCs w:val="28"/>
        </w:rPr>
      </w:pPr>
      <w:r>
        <w:rPr>
          <w:rFonts w:ascii="仿宋" w:eastAsia="仿宋" w:hAnsi="仿宋" w:cs="宋体" w:hint="eastAsia"/>
          <w:sz w:val="28"/>
          <w:szCs w:val="28"/>
        </w:rPr>
        <w:t>2</w:t>
      </w:r>
      <w:r>
        <w:rPr>
          <w:rFonts w:ascii="仿宋" w:eastAsia="仿宋" w:hAnsi="仿宋" w:cs="宋体" w:hint="eastAsia"/>
          <w:sz w:val="28"/>
          <w:szCs w:val="28"/>
        </w:rPr>
        <w:t>）成交后，提供灯具安装说明书。</w:t>
      </w:r>
    </w:p>
    <w:p w:rsidR="00A3086A" w:rsidRDefault="00267349">
      <w:pPr>
        <w:snapToGrid w:val="0"/>
        <w:spacing w:line="400" w:lineRule="exact"/>
        <w:ind w:firstLineChars="200" w:firstLine="560"/>
        <w:rPr>
          <w:rFonts w:ascii="仿宋" w:eastAsia="仿宋" w:hAnsi="仿宋" w:cs="宋体"/>
          <w:sz w:val="28"/>
          <w:szCs w:val="28"/>
        </w:rPr>
      </w:pPr>
      <w:r>
        <w:rPr>
          <w:rFonts w:ascii="仿宋" w:eastAsia="仿宋" w:hAnsi="仿宋" w:cs="宋体" w:hint="eastAsia"/>
          <w:sz w:val="28"/>
          <w:szCs w:val="28"/>
        </w:rPr>
        <w:t>3</w:t>
      </w:r>
      <w:r>
        <w:rPr>
          <w:rFonts w:ascii="仿宋" w:eastAsia="仿宋" w:hAnsi="仿宋" w:cs="宋体" w:hint="eastAsia"/>
          <w:sz w:val="28"/>
          <w:szCs w:val="28"/>
        </w:rPr>
        <w:t>）成交后，按要求提供灯具实样一套，需进行供货前评审，评审通过后方能供货。</w:t>
      </w:r>
    </w:p>
    <w:p w:rsidR="00A3086A" w:rsidRDefault="00267349">
      <w:pPr>
        <w:snapToGrid w:val="0"/>
        <w:spacing w:line="400" w:lineRule="exact"/>
        <w:ind w:firstLineChars="200" w:firstLine="560"/>
        <w:rPr>
          <w:rFonts w:ascii="仿宋" w:eastAsia="仿宋" w:hAnsi="仿宋" w:cs="宋体"/>
          <w:sz w:val="28"/>
          <w:szCs w:val="28"/>
        </w:rPr>
      </w:pPr>
      <w:r>
        <w:rPr>
          <w:rFonts w:ascii="仿宋" w:eastAsia="仿宋" w:hAnsi="仿宋" w:cs="宋体" w:hint="eastAsia"/>
          <w:sz w:val="28"/>
          <w:szCs w:val="28"/>
        </w:rPr>
        <w:t>4</w:t>
      </w:r>
      <w:r>
        <w:rPr>
          <w:rFonts w:ascii="仿宋" w:eastAsia="仿宋" w:hAnsi="仿宋" w:cs="宋体" w:hint="eastAsia"/>
          <w:sz w:val="28"/>
          <w:szCs w:val="28"/>
        </w:rPr>
        <w:t>）报价含灯罩出线：出线为</w:t>
      </w:r>
      <w:r>
        <w:rPr>
          <w:rFonts w:ascii="仿宋" w:eastAsia="仿宋" w:hAnsi="仿宋" w:cs="宋体" w:hint="eastAsia"/>
          <w:sz w:val="28"/>
          <w:szCs w:val="28"/>
        </w:rPr>
        <w:t>BVV3</w:t>
      </w:r>
      <w:r>
        <w:rPr>
          <w:rFonts w:ascii="仿宋" w:eastAsia="仿宋" w:hAnsi="仿宋" w:cs="宋体" w:hint="eastAsia"/>
          <w:sz w:val="28"/>
          <w:szCs w:val="28"/>
        </w:rPr>
        <w:t>×</w:t>
      </w:r>
      <w:r>
        <w:rPr>
          <w:rFonts w:ascii="仿宋" w:eastAsia="仿宋" w:hAnsi="仿宋" w:cs="宋体" w:hint="eastAsia"/>
          <w:sz w:val="28"/>
          <w:szCs w:val="28"/>
        </w:rPr>
        <w:t>2.5,</w:t>
      </w:r>
      <w:r>
        <w:rPr>
          <w:rFonts w:ascii="仿宋" w:eastAsia="仿宋" w:hAnsi="仿宋" w:cs="宋体" w:hint="eastAsia"/>
          <w:sz w:val="28"/>
          <w:szCs w:val="28"/>
        </w:rPr>
        <w:t>长度不小于灯杆高度</w:t>
      </w:r>
      <w:r>
        <w:rPr>
          <w:rFonts w:ascii="仿宋" w:eastAsia="仿宋" w:hAnsi="仿宋" w:cs="宋体" w:hint="eastAsia"/>
          <w:sz w:val="28"/>
          <w:szCs w:val="28"/>
        </w:rPr>
        <w:t>(2.9</w:t>
      </w:r>
      <w:r>
        <w:rPr>
          <w:rFonts w:ascii="仿宋" w:eastAsia="仿宋" w:hAnsi="仿宋" w:cs="宋体" w:hint="eastAsia"/>
          <w:sz w:val="28"/>
          <w:szCs w:val="28"/>
        </w:rPr>
        <w:t>米或具体与灯杆同高</w:t>
      </w:r>
      <w:r>
        <w:rPr>
          <w:rFonts w:ascii="仿宋" w:eastAsia="仿宋" w:hAnsi="仿宋" w:cs="宋体" w:hint="eastAsia"/>
          <w:sz w:val="28"/>
          <w:szCs w:val="28"/>
        </w:rPr>
        <w:t>)</w:t>
      </w:r>
      <w:r>
        <w:rPr>
          <w:rFonts w:ascii="仿宋" w:eastAsia="仿宋" w:hAnsi="仿宋" w:cs="宋体" w:hint="eastAsia"/>
          <w:sz w:val="28"/>
          <w:szCs w:val="28"/>
        </w:rPr>
        <w:t>。</w:t>
      </w:r>
    </w:p>
    <w:p w:rsidR="00A3086A" w:rsidRDefault="00267349">
      <w:pPr>
        <w:snapToGrid w:val="0"/>
        <w:spacing w:line="400" w:lineRule="exact"/>
        <w:ind w:firstLineChars="200" w:firstLine="560"/>
        <w:rPr>
          <w:rFonts w:ascii="仿宋" w:eastAsia="仿宋" w:hAnsi="仿宋" w:cs="宋体"/>
          <w:sz w:val="28"/>
          <w:szCs w:val="28"/>
        </w:rPr>
      </w:pPr>
      <w:r>
        <w:rPr>
          <w:rFonts w:ascii="仿宋" w:eastAsia="仿宋" w:hAnsi="仿宋" w:cs="宋体" w:hint="eastAsia"/>
          <w:sz w:val="28"/>
          <w:szCs w:val="28"/>
        </w:rPr>
        <w:t>5</w:t>
      </w:r>
      <w:r>
        <w:rPr>
          <w:rFonts w:ascii="仿宋" w:eastAsia="仿宋" w:hAnsi="仿宋" w:cs="宋体" w:hint="eastAsia"/>
          <w:sz w:val="28"/>
          <w:szCs w:val="28"/>
        </w:rPr>
        <w:t>）质保：庭院灯灯头（含</w:t>
      </w:r>
      <w:r>
        <w:rPr>
          <w:rFonts w:ascii="仿宋" w:eastAsia="仿宋" w:hAnsi="仿宋" w:cs="宋体" w:hint="eastAsia"/>
          <w:sz w:val="28"/>
          <w:szCs w:val="28"/>
        </w:rPr>
        <w:t>LED</w:t>
      </w:r>
      <w:r>
        <w:rPr>
          <w:rFonts w:ascii="仿宋" w:eastAsia="仿宋" w:hAnsi="仿宋" w:cs="宋体" w:hint="eastAsia"/>
          <w:sz w:val="28"/>
          <w:szCs w:val="28"/>
        </w:rPr>
        <w:t>光源）整灯质保</w:t>
      </w:r>
      <w:r>
        <w:rPr>
          <w:rFonts w:ascii="仿宋" w:eastAsia="仿宋" w:hAnsi="仿宋" w:cs="宋体" w:hint="eastAsia"/>
          <w:sz w:val="28"/>
          <w:szCs w:val="28"/>
        </w:rPr>
        <w:t>5</w:t>
      </w:r>
      <w:r>
        <w:rPr>
          <w:rFonts w:ascii="仿宋" w:eastAsia="仿宋" w:hAnsi="仿宋" w:cs="宋体" w:hint="eastAsia"/>
          <w:sz w:val="28"/>
          <w:szCs w:val="28"/>
        </w:rPr>
        <w:t>年以上。</w:t>
      </w:r>
    </w:p>
    <w:p w:rsidR="00A3086A" w:rsidRDefault="00267349">
      <w:pPr>
        <w:snapToGrid w:val="0"/>
        <w:spacing w:line="400" w:lineRule="exact"/>
        <w:ind w:firstLineChars="200" w:firstLine="560"/>
        <w:rPr>
          <w:rFonts w:ascii="仿宋" w:eastAsia="仿宋" w:hAnsi="仿宋" w:cs="宋体"/>
          <w:sz w:val="28"/>
          <w:szCs w:val="28"/>
        </w:rPr>
      </w:pPr>
      <w:r>
        <w:rPr>
          <w:rFonts w:ascii="仿宋" w:eastAsia="仿宋" w:hAnsi="仿宋" w:cs="宋体" w:hint="eastAsia"/>
          <w:sz w:val="28"/>
          <w:szCs w:val="28"/>
        </w:rPr>
        <w:t>6</w:t>
      </w:r>
      <w:r>
        <w:rPr>
          <w:rFonts w:ascii="仿宋" w:eastAsia="仿宋" w:hAnsi="仿宋" w:cs="宋体" w:hint="eastAsia"/>
          <w:sz w:val="28"/>
          <w:szCs w:val="28"/>
        </w:rPr>
        <w:t>）本招标文件中未标注公差的，按照</w:t>
      </w:r>
      <w:r>
        <w:rPr>
          <w:rFonts w:ascii="仿宋" w:eastAsia="仿宋" w:hAnsi="仿宋" w:cs="宋体" w:hint="eastAsia"/>
          <w:sz w:val="28"/>
          <w:szCs w:val="28"/>
        </w:rPr>
        <w:t>GB-T1804-2000</w:t>
      </w:r>
      <w:r>
        <w:rPr>
          <w:rFonts w:ascii="仿宋" w:eastAsia="仿宋" w:hAnsi="仿宋" w:cs="宋体" w:hint="eastAsia"/>
          <w:sz w:val="28"/>
          <w:szCs w:val="28"/>
        </w:rPr>
        <w:t>的精度</w:t>
      </w:r>
      <w:r>
        <w:rPr>
          <w:rFonts w:ascii="仿宋" w:eastAsia="仿宋" w:hAnsi="仿宋" w:cs="宋体" w:hint="eastAsia"/>
          <w:sz w:val="28"/>
          <w:szCs w:val="28"/>
        </w:rPr>
        <w:t>C</w:t>
      </w:r>
      <w:r>
        <w:rPr>
          <w:rFonts w:ascii="仿宋" w:eastAsia="仿宋" w:hAnsi="仿宋" w:cs="宋体" w:hint="eastAsia"/>
          <w:sz w:val="28"/>
          <w:szCs w:val="28"/>
        </w:rPr>
        <w:t>级别标准执行，其中安装公差和位置公差按照精度</w:t>
      </w:r>
      <w:r>
        <w:rPr>
          <w:rFonts w:ascii="仿宋" w:eastAsia="仿宋" w:hAnsi="仿宋" w:cs="宋体" w:hint="eastAsia"/>
          <w:sz w:val="28"/>
          <w:szCs w:val="28"/>
        </w:rPr>
        <w:t>M</w:t>
      </w:r>
      <w:r>
        <w:rPr>
          <w:rFonts w:ascii="仿宋" w:eastAsia="仿宋" w:hAnsi="仿宋" w:cs="宋体" w:hint="eastAsia"/>
          <w:sz w:val="28"/>
          <w:szCs w:val="28"/>
        </w:rPr>
        <w:t>级别标准执行。</w:t>
      </w:r>
    </w:p>
    <w:p w:rsidR="00A3086A" w:rsidRDefault="00267349">
      <w:pPr>
        <w:snapToGrid w:val="0"/>
        <w:spacing w:line="400" w:lineRule="exact"/>
        <w:ind w:firstLineChars="200" w:firstLine="560"/>
        <w:rPr>
          <w:rFonts w:ascii="仿宋" w:eastAsia="仿宋" w:hAnsi="仿宋" w:cs="宋体"/>
          <w:sz w:val="28"/>
          <w:szCs w:val="28"/>
        </w:rPr>
      </w:pPr>
      <w:r>
        <w:rPr>
          <w:rFonts w:ascii="仿宋" w:eastAsia="仿宋" w:hAnsi="仿宋" w:cs="宋体" w:hint="eastAsia"/>
          <w:sz w:val="28"/>
          <w:szCs w:val="28"/>
        </w:rPr>
        <w:t>2</w:t>
      </w:r>
      <w:r>
        <w:rPr>
          <w:rFonts w:ascii="仿宋" w:eastAsia="仿宋" w:hAnsi="仿宋" w:cs="宋体" w:hint="eastAsia"/>
          <w:sz w:val="28"/>
          <w:szCs w:val="28"/>
        </w:rPr>
        <w:t>、必须符合的各类标准</w:t>
      </w:r>
    </w:p>
    <w:p w:rsidR="00A3086A" w:rsidRDefault="00267349">
      <w:pPr>
        <w:snapToGrid w:val="0"/>
        <w:spacing w:line="400" w:lineRule="exact"/>
        <w:ind w:firstLineChars="200" w:firstLine="560"/>
        <w:rPr>
          <w:rFonts w:ascii="仿宋" w:eastAsia="仿宋" w:hAnsi="仿宋" w:cs="宋体"/>
          <w:sz w:val="28"/>
          <w:szCs w:val="28"/>
        </w:rPr>
      </w:pPr>
      <w:r>
        <w:rPr>
          <w:rFonts w:ascii="仿宋" w:eastAsia="仿宋" w:hAnsi="仿宋" w:cs="宋体" w:hint="eastAsia"/>
          <w:sz w:val="28"/>
          <w:szCs w:val="28"/>
        </w:rPr>
        <w:t>产品必须符合下列文件中的条款，凡是不注日期的引用文件，其最新版本适用于本标准。</w:t>
      </w:r>
    </w:p>
    <w:p w:rsidR="00A3086A" w:rsidRDefault="00267349">
      <w:pPr>
        <w:snapToGrid w:val="0"/>
        <w:spacing w:line="400" w:lineRule="exact"/>
        <w:ind w:firstLineChars="200" w:firstLine="560"/>
        <w:rPr>
          <w:rFonts w:ascii="仿宋" w:eastAsia="仿宋" w:hAnsi="仿宋" w:cs="宋体"/>
          <w:sz w:val="28"/>
          <w:szCs w:val="28"/>
        </w:rPr>
      </w:pPr>
      <w:r>
        <w:rPr>
          <w:rFonts w:ascii="仿宋" w:eastAsia="仿宋" w:hAnsi="仿宋" w:cs="宋体" w:hint="eastAsia"/>
          <w:sz w:val="28"/>
          <w:szCs w:val="28"/>
        </w:rPr>
        <w:t>GB7000.1-2015</w:t>
      </w:r>
      <w:r>
        <w:rPr>
          <w:rFonts w:ascii="仿宋" w:eastAsia="仿宋" w:hAnsi="仿宋" w:cs="宋体" w:hint="eastAsia"/>
          <w:sz w:val="28"/>
          <w:szCs w:val="28"/>
        </w:rPr>
        <w:t>灯具</w:t>
      </w:r>
      <w:r>
        <w:rPr>
          <w:rFonts w:ascii="仿宋" w:eastAsia="仿宋" w:hAnsi="仿宋" w:cs="宋体" w:hint="eastAsia"/>
          <w:sz w:val="28"/>
          <w:szCs w:val="28"/>
        </w:rPr>
        <w:t xml:space="preserve"> </w:t>
      </w:r>
      <w:r>
        <w:rPr>
          <w:rFonts w:ascii="仿宋" w:eastAsia="仿宋" w:hAnsi="仿宋" w:cs="宋体" w:hint="eastAsia"/>
          <w:sz w:val="28"/>
          <w:szCs w:val="28"/>
        </w:rPr>
        <w:t>第</w:t>
      </w:r>
      <w:r>
        <w:rPr>
          <w:rFonts w:ascii="仿宋" w:eastAsia="仿宋" w:hAnsi="仿宋" w:cs="宋体" w:hint="eastAsia"/>
          <w:sz w:val="28"/>
          <w:szCs w:val="28"/>
        </w:rPr>
        <w:t>1</w:t>
      </w:r>
      <w:r>
        <w:rPr>
          <w:rFonts w:ascii="仿宋" w:eastAsia="仿宋" w:hAnsi="仿宋" w:cs="宋体" w:hint="eastAsia"/>
          <w:sz w:val="28"/>
          <w:szCs w:val="28"/>
        </w:rPr>
        <w:t>部分：一般要求与</w:t>
      </w:r>
      <w:r>
        <w:rPr>
          <w:rFonts w:ascii="仿宋" w:eastAsia="仿宋" w:hAnsi="仿宋" w:cs="宋体" w:hint="eastAsia"/>
          <w:sz w:val="28"/>
          <w:szCs w:val="28"/>
        </w:rPr>
        <w:t>试验</w:t>
      </w:r>
    </w:p>
    <w:p w:rsidR="00A3086A" w:rsidRDefault="00267349">
      <w:pPr>
        <w:snapToGrid w:val="0"/>
        <w:spacing w:line="400" w:lineRule="exact"/>
        <w:ind w:firstLineChars="200" w:firstLine="560"/>
        <w:rPr>
          <w:rFonts w:ascii="仿宋" w:eastAsia="仿宋" w:hAnsi="仿宋" w:cs="宋体"/>
          <w:sz w:val="28"/>
          <w:szCs w:val="28"/>
        </w:rPr>
      </w:pPr>
      <w:r>
        <w:rPr>
          <w:rFonts w:ascii="仿宋" w:eastAsia="仿宋" w:hAnsi="仿宋" w:cs="宋体" w:hint="eastAsia"/>
          <w:sz w:val="28"/>
          <w:szCs w:val="28"/>
        </w:rPr>
        <w:t>GB7000.201-2008</w:t>
      </w:r>
      <w:r>
        <w:rPr>
          <w:rFonts w:ascii="仿宋" w:eastAsia="仿宋" w:hAnsi="仿宋" w:cs="宋体" w:hint="eastAsia"/>
          <w:sz w:val="28"/>
          <w:szCs w:val="28"/>
        </w:rPr>
        <w:t>灯具</w:t>
      </w:r>
      <w:r>
        <w:rPr>
          <w:rFonts w:ascii="仿宋" w:eastAsia="仿宋" w:hAnsi="仿宋" w:cs="宋体" w:hint="eastAsia"/>
          <w:sz w:val="28"/>
          <w:szCs w:val="28"/>
        </w:rPr>
        <w:t xml:space="preserve"> </w:t>
      </w:r>
      <w:r>
        <w:rPr>
          <w:rFonts w:ascii="仿宋" w:eastAsia="仿宋" w:hAnsi="仿宋" w:cs="宋体" w:hint="eastAsia"/>
          <w:sz w:val="28"/>
          <w:szCs w:val="28"/>
        </w:rPr>
        <w:t>第</w:t>
      </w:r>
      <w:r>
        <w:rPr>
          <w:rFonts w:ascii="仿宋" w:eastAsia="仿宋" w:hAnsi="仿宋" w:cs="宋体" w:hint="eastAsia"/>
          <w:sz w:val="28"/>
          <w:szCs w:val="28"/>
        </w:rPr>
        <w:t>2-1</w:t>
      </w:r>
      <w:r>
        <w:rPr>
          <w:rFonts w:ascii="仿宋" w:eastAsia="仿宋" w:hAnsi="仿宋" w:cs="宋体" w:hint="eastAsia"/>
          <w:sz w:val="28"/>
          <w:szCs w:val="28"/>
        </w:rPr>
        <w:t>部分：特殊要求</w:t>
      </w:r>
      <w:r>
        <w:rPr>
          <w:rFonts w:ascii="仿宋" w:eastAsia="仿宋" w:hAnsi="仿宋" w:cs="宋体" w:hint="eastAsia"/>
          <w:sz w:val="28"/>
          <w:szCs w:val="28"/>
        </w:rPr>
        <w:t xml:space="preserve"> </w:t>
      </w:r>
      <w:r>
        <w:rPr>
          <w:rFonts w:ascii="仿宋" w:eastAsia="仿宋" w:hAnsi="仿宋" w:cs="宋体" w:hint="eastAsia"/>
          <w:sz w:val="28"/>
          <w:szCs w:val="28"/>
        </w:rPr>
        <w:t>固定式通用灯具</w:t>
      </w:r>
    </w:p>
    <w:p w:rsidR="00A3086A" w:rsidRDefault="00267349">
      <w:pPr>
        <w:snapToGrid w:val="0"/>
        <w:spacing w:line="400" w:lineRule="exact"/>
        <w:ind w:firstLineChars="200" w:firstLine="560"/>
        <w:rPr>
          <w:rFonts w:ascii="仿宋" w:eastAsia="仿宋" w:hAnsi="仿宋" w:cs="宋体"/>
          <w:sz w:val="28"/>
          <w:szCs w:val="28"/>
        </w:rPr>
      </w:pPr>
      <w:r>
        <w:rPr>
          <w:rFonts w:ascii="仿宋" w:eastAsia="仿宋" w:hAnsi="仿宋" w:cs="宋体" w:hint="eastAsia"/>
          <w:sz w:val="28"/>
          <w:szCs w:val="28"/>
        </w:rPr>
        <w:lastRenderedPageBreak/>
        <w:t xml:space="preserve">GB7000.203-2013 </w:t>
      </w:r>
      <w:r>
        <w:rPr>
          <w:rFonts w:ascii="仿宋" w:eastAsia="仿宋" w:hAnsi="仿宋" w:cs="宋体" w:hint="eastAsia"/>
          <w:sz w:val="28"/>
          <w:szCs w:val="28"/>
        </w:rPr>
        <w:t>灯具第</w:t>
      </w:r>
      <w:r>
        <w:rPr>
          <w:rFonts w:ascii="仿宋" w:eastAsia="仿宋" w:hAnsi="仿宋" w:cs="宋体" w:hint="eastAsia"/>
          <w:sz w:val="28"/>
          <w:szCs w:val="28"/>
        </w:rPr>
        <w:t>2-3</w:t>
      </w:r>
      <w:r>
        <w:rPr>
          <w:rFonts w:ascii="仿宋" w:eastAsia="仿宋" w:hAnsi="仿宋" w:cs="宋体" w:hint="eastAsia"/>
          <w:sz w:val="28"/>
          <w:szCs w:val="28"/>
        </w:rPr>
        <w:t>部分：特殊要求</w:t>
      </w:r>
      <w:r>
        <w:rPr>
          <w:rFonts w:ascii="仿宋" w:eastAsia="仿宋" w:hAnsi="仿宋" w:cs="宋体" w:hint="eastAsia"/>
          <w:sz w:val="28"/>
          <w:szCs w:val="28"/>
        </w:rPr>
        <w:t xml:space="preserve"> </w:t>
      </w:r>
      <w:r>
        <w:rPr>
          <w:rFonts w:ascii="仿宋" w:eastAsia="仿宋" w:hAnsi="仿宋" w:cs="宋体" w:hint="eastAsia"/>
          <w:sz w:val="28"/>
          <w:szCs w:val="28"/>
        </w:rPr>
        <w:t>道路与街路照明灯具</w:t>
      </w:r>
    </w:p>
    <w:p w:rsidR="00A3086A" w:rsidRDefault="00267349">
      <w:pPr>
        <w:snapToGrid w:val="0"/>
        <w:spacing w:line="400" w:lineRule="exact"/>
        <w:ind w:firstLineChars="200" w:firstLine="560"/>
        <w:rPr>
          <w:rFonts w:ascii="仿宋" w:eastAsia="仿宋" w:hAnsi="仿宋" w:cs="宋体"/>
          <w:sz w:val="28"/>
          <w:szCs w:val="28"/>
        </w:rPr>
      </w:pPr>
      <w:r>
        <w:rPr>
          <w:rFonts w:ascii="仿宋" w:eastAsia="仿宋" w:hAnsi="仿宋" w:cs="宋体" w:hint="eastAsia"/>
          <w:sz w:val="28"/>
          <w:szCs w:val="28"/>
        </w:rPr>
        <w:t>GB/T10485-2007</w:t>
      </w:r>
      <w:r>
        <w:rPr>
          <w:rFonts w:ascii="仿宋" w:eastAsia="仿宋" w:hAnsi="仿宋" w:cs="宋体" w:hint="eastAsia"/>
          <w:sz w:val="28"/>
          <w:szCs w:val="28"/>
        </w:rPr>
        <w:t>道路车辆—外部照明和光信号装置环境耐久性第二部分第</w:t>
      </w:r>
      <w:r>
        <w:rPr>
          <w:rFonts w:ascii="仿宋" w:eastAsia="仿宋" w:hAnsi="仿宋" w:cs="宋体" w:hint="eastAsia"/>
          <w:sz w:val="28"/>
          <w:szCs w:val="28"/>
        </w:rPr>
        <w:t>15</w:t>
      </w:r>
      <w:r>
        <w:rPr>
          <w:rFonts w:ascii="仿宋" w:eastAsia="仿宋" w:hAnsi="仿宋" w:cs="宋体" w:hint="eastAsia"/>
          <w:sz w:val="28"/>
          <w:szCs w:val="28"/>
        </w:rPr>
        <w:t>条中对透光罩的要求。</w:t>
      </w:r>
    </w:p>
    <w:p w:rsidR="00A3086A" w:rsidRDefault="00267349">
      <w:pPr>
        <w:snapToGrid w:val="0"/>
        <w:spacing w:line="400" w:lineRule="exact"/>
        <w:ind w:firstLineChars="200" w:firstLine="560"/>
        <w:rPr>
          <w:rFonts w:ascii="仿宋" w:eastAsia="仿宋" w:hAnsi="仿宋" w:cs="宋体"/>
          <w:sz w:val="28"/>
          <w:szCs w:val="28"/>
        </w:rPr>
      </w:pPr>
      <w:r>
        <w:rPr>
          <w:rFonts w:ascii="仿宋" w:eastAsia="仿宋" w:hAnsi="仿宋" w:cs="宋体" w:hint="eastAsia"/>
          <w:sz w:val="28"/>
          <w:szCs w:val="28"/>
        </w:rPr>
        <w:t>GB 4208-2017</w:t>
      </w:r>
      <w:r>
        <w:rPr>
          <w:rFonts w:ascii="仿宋" w:eastAsia="仿宋" w:hAnsi="仿宋" w:cs="宋体" w:hint="eastAsia"/>
          <w:sz w:val="28"/>
          <w:szCs w:val="28"/>
        </w:rPr>
        <w:t>外壳防护等级（</w:t>
      </w:r>
      <w:r>
        <w:rPr>
          <w:rFonts w:ascii="仿宋" w:eastAsia="仿宋" w:hAnsi="仿宋" w:cs="宋体" w:hint="eastAsia"/>
          <w:sz w:val="28"/>
          <w:szCs w:val="28"/>
        </w:rPr>
        <w:t>IP</w:t>
      </w:r>
      <w:r>
        <w:rPr>
          <w:rFonts w:ascii="仿宋" w:eastAsia="仿宋" w:hAnsi="仿宋" w:cs="宋体" w:hint="eastAsia"/>
          <w:sz w:val="28"/>
          <w:szCs w:val="28"/>
        </w:rPr>
        <w:t>代码）</w:t>
      </w:r>
    </w:p>
    <w:p w:rsidR="00A3086A" w:rsidRDefault="00267349">
      <w:pPr>
        <w:snapToGrid w:val="0"/>
        <w:spacing w:line="400" w:lineRule="exact"/>
        <w:ind w:firstLineChars="200" w:firstLine="560"/>
        <w:rPr>
          <w:rFonts w:ascii="仿宋" w:eastAsia="仿宋" w:hAnsi="仿宋" w:cs="宋体"/>
          <w:sz w:val="28"/>
          <w:szCs w:val="28"/>
        </w:rPr>
      </w:pPr>
      <w:r>
        <w:rPr>
          <w:rFonts w:ascii="仿宋" w:eastAsia="仿宋" w:hAnsi="仿宋" w:cs="宋体" w:hint="eastAsia"/>
          <w:sz w:val="28"/>
          <w:szCs w:val="28"/>
        </w:rPr>
        <w:t>GB/T 4208-2017</w:t>
      </w:r>
      <w:r>
        <w:rPr>
          <w:rFonts w:ascii="仿宋" w:eastAsia="仿宋" w:hAnsi="仿宋" w:cs="宋体" w:hint="eastAsia"/>
          <w:sz w:val="28"/>
          <w:szCs w:val="28"/>
        </w:rPr>
        <w:t>外壳防护等级（</w:t>
      </w:r>
      <w:r>
        <w:rPr>
          <w:rFonts w:ascii="仿宋" w:eastAsia="仿宋" w:hAnsi="仿宋" w:cs="宋体" w:hint="eastAsia"/>
          <w:sz w:val="28"/>
          <w:szCs w:val="28"/>
        </w:rPr>
        <w:t>IP</w:t>
      </w:r>
      <w:r>
        <w:rPr>
          <w:rFonts w:ascii="仿宋" w:eastAsia="仿宋" w:hAnsi="仿宋" w:cs="宋体" w:hint="eastAsia"/>
          <w:sz w:val="28"/>
          <w:szCs w:val="28"/>
        </w:rPr>
        <w:t>代码）</w:t>
      </w:r>
    </w:p>
    <w:p w:rsidR="00A3086A" w:rsidRDefault="00267349">
      <w:pPr>
        <w:snapToGrid w:val="0"/>
        <w:spacing w:line="400" w:lineRule="exact"/>
        <w:ind w:firstLineChars="200" w:firstLine="560"/>
        <w:rPr>
          <w:rFonts w:ascii="仿宋" w:eastAsia="仿宋" w:hAnsi="仿宋" w:cs="宋体"/>
          <w:sz w:val="28"/>
          <w:szCs w:val="28"/>
        </w:rPr>
      </w:pPr>
      <w:r>
        <w:rPr>
          <w:rFonts w:ascii="仿宋" w:eastAsia="仿宋" w:hAnsi="仿宋" w:cs="宋体" w:hint="eastAsia"/>
          <w:sz w:val="28"/>
          <w:szCs w:val="28"/>
        </w:rPr>
        <w:t>GB/T 17743-2017</w:t>
      </w:r>
      <w:r>
        <w:rPr>
          <w:rFonts w:ascii="仿宋" w:eastAsia="仿宋" w:hAnsi="仿宋" w:cs="宋体" w:hint="eastAsia"/>
          <w:sz w:val="28"/>
          <w:szCs w:val="28"/>
        </w:rPr>
        <w:t>电气照明和类似设备的无线电骚扰特性的限值和测量方法</w:t>
      </w:r>
    </w:p>
    <w:p w:rsidR="00A3086A" w:rsidRDefault="00267349">
      <w:pPr>
        <w:snapToGrid w:val="0"/>
        <w:spacing w:line="400" w:lineRule="exact"/>
        <w:ind w:firstLineChars="200" w:firstLine="560"/>
        <w:rPr>
          <w:rFonts w:ascii="仿宋" w:eastAsia="仿宋" w:hAnsi="仿宋" w:cs="宋体"/>
          <w:sz w:val="28"/>
          <w:szCs w:val="28"/>
        </w:rPr>
      </w:pPr>
      <w:r>
        <w:rPr>
          <w:rFonts w:ascii="仿宋" w:eastAsia="仿宋" w:hAnsi="仿宋" w:cs="宋体" w:hint="eastAsia"/>
          <w:sz w:val="28"/>
          <w:szCs w:val="28"/>
        </w:rPr>
        <w:t>GB l7625.1-2012</w:t>
      </w:r>
      <w:r>
        <w:rPr>
          <w:rFonts w:ascii="仿宋" w:eastAsia="仿宋" w:hAnsi="仿宋" w:cs="宋体" w:hint="eastAsia"/>
          <w:sz w:val="28"/>
          <w:szCs w:val="28"/>
        </w:rPr>
        <w:t>电磁兼容限值谐波电流发射限值</w:t>
      </w:r>
      <w:r>
        <w:rPr>
          <w:rFonts w:ascii="仿宋" w:eastAsia="仿宋" w:hAnsi="仿宋" w:cs="宋体" w:hint="eastAsia"/>
          <w:sz w:val="28"/>
          <w:szCs w:val="28"/>
        </w:rPr>
        <w:t>(</w:t>
      </w:r>
      <w:r>
        <w:rPr>
          <w:rFonts w:ascii="仿宋" w:eastAsia="仿宋" w:hAnsi="仿宋" w:cs="宋体" w:hint="eastAsia"/>
          <w:sz w:val="28"/>
          <w:szCs w:val="28"/>
        </w:rPr>
        <w:t>设备每相输入电流≤</w:t>
      </w:r>
      <w:r>
        <w:rPr>
          <w:rFonts w:ascii="仿宋" w:eastAsia="仿宋" w:hAnsi="仿宋" w:cs="宋体" w:hint="eastAsia"/>
          <w:sz w:val="28"/>
          <w:szCs w:val="28"/>
        </w:rPr>
        <w:t>16A)</w:t>
      </w:r>
    </w:p>
    <w:p w:rsidR="00A3086A" w:rsidRDefault="00267349">
      <w:pPr>
        <w:snapToGrid w:val="0"/>
        <w:spacing w:line="400" w:lineRule="exact"/>
        <w:ind w:firstLineChars="200" w:firstLine="560"/>
        <w:rPr>
          <w:rFonts w:ascii="仿宋" w:eastAsia="仿宋" w:hAnsi="仿宋" w:cs="宋体"/>
          <w:sz w:val="28"/>
          <w:szCs w:val="28"/>
        </w:rPr>
      </w:pPr>
      <w:r>
        <w:rPr>
          <w:rFonts w:ascii="仿宋" w:eastAsia="仿宋" w:hAnsi="仿宋" w:cs="宋体" w:hint="eastAsia"/>
          <w:sz w:val="28"/>
          <w:szCs w:val="28"/>
        </w:rPr>
        <w:t>QB/T1551-1992</w:t>
      </w:r>
      <w:r>
        <w:rPr>
          <w:rFonts w:ascii="仿宋" w:eastAsia="仿宋" w:hAnsi="仿宋" w:cs="宋体" w:hint="eastAsia"/>
          <w:sz w:val="28"/>
          <w:szCs w:val="28"/>
        </w:rPr>
        <w:t>灯具油漆涂层</w:t>
      </w:r>
    </w:p>
    <w:p w:rsidR="00A3086A" w:rsidRDefault="00267349">
      <w:pPr>
        <w:snapToGrid w:val="0"/>
        <w:spacing w:line="400" w:lineRule="exact"/>
        <w:ind w:firstLineChars="200" w:firstLine="560"/>
        <w:rPr>
          <w:rFonts w:ascii="仿宋" w:eastAsia="仿宋" w:hAnsi="仿宋" w:cs="宋体"/>
          <w:sz w:val="28"/>
          <w:szCs w:val="28"/>
        </w:rPr>
      </w:pPr>
      <w:r>
        <w:rPr>
          <w:rFonts w:ascii="仿宋" w:eastAsia="仿宋" w:hAnsi="仿宋" w:cs="宋体" w:hint="eastAsia"/>
          <w:sz w:val="28"/>
          <w:szCs w:val="28"/>
        </w:rPr>
        <w:t>QB/T3741-1999</w:t>
      </w:r>
      <w:r>
        <w:rPr>
          <w:rFonts w:ascii="仿宋" w:eastAsia="仿宋" w:hAnsi="仿宋" w:cs="宋体" w:hint="eastAsia"/>
          <w:sz w:val="28"/>
          <w:szCs w:val="28"/>
        </w:rPr>
        <w:t>灯具电镀、化学覆盖层</w:t>
      </w:r>
    </w:p>
    <w:p w:rsidR="00A3086A" w:rsidRDefault="00267349">
      <w:pPr>
        <w:snapToGrid w:val="0"/>
        <w:spacing w:line="400" w:lineRule="exact"/>
        <w:ind w:firstLineChars="200" w:firstLine="560"/>
        <w:rPr>
          <w:rFonts w:ascii="仿宋" w:eastAsia="仿宋" w:hAnsi="仿宋" w:cs="宋体"/>
          <w:sz w:val="28"/>
          <w:szCs w:val="28"/>
        </w:rPr>
      </w:pPr>
      <w:r>
        <w:rPr>
          <w:rFonts w:ascii="仿宋" w:eastAsia="仿宋" w:hAnsi="仿宋" w:cs="宋体" w:hint="eastAsia"/>
          <w:sz w:val="28"/>
          <w:szCs w:val="28"/>
        </w:rPr>
        <w:t>CJJ45-2015</w:t>
      </w:r>
      <w:r>
        <w:rPr>
          <w:rFonts w:ascii="仿宋" w:eastAsia="仿宋" w:hAnsi="仿宋" w:cs="宋体" w:hint="eastAsia"/>
          <w:sz w:val="28"/>
          <w:szCs w:val="28"/>
        </w:rPr>
        <w:t>城市道路照明设计标准</w:t>
      </w:r>
    </w:p>
    <w:p w:rsidR="00A3086A" w:rsidRDefault="00267349">
      <w:pPr>
        <w:snapToGrid w:val="0"/>
        <w:spacing w:line="400" w:lineRule="exact"/>
        <w:ind w:firstLineChars="200" w:firstLine="560"/>
        <w:rPr>
          <w:rFonts w:ascii="仿宋" w:eastAsia="仿宋" w:hAnsi="仿宋" w:cs="宋体"/>
          <w:sz w:val="28"/>
          <w:szCs w:val="28"/>
        </w:rPr>
      </w:pPr>
      <w:r>
        <w:rPr>
          <w:rFonts w:ascii="仿宋" w:eastAsia="仿宋" w:hAnsi="仿宋" w:cs="宋体" w:hint="eastAsia"/>
          <w:sz w:val="28"/>
          <w:szCs w:val="28"/>
        </w:rPr>
        <w:t>其他国家及江苏省现行标准规范、图集等；以及相关的灯具的现行的国家规范和标准。</w:t>
      </w:r>
      <w:bookmarkStart w:id="5" w:name="_Toc22741"/>
    </w:p>
    <w:p w:rsidR="00A3086A" w:rsidRDefault="00267349">
      <w:pPr>
        <w:numPr>
          <w:ilvl w:val="0"/>
          <w:numId w:val="1"/>
        </w:numPr>
        <w:snapToGrid w:val="0"/>
        <w:spacing w:line="400" w:lineRule="exact"/>
        <w:ind w:firstLineChars="200" w:firstLine="560"/>
        <w:rPr>
          <w:rFonts w:ascii="仿宋" w:eastAsia="仿宋" w:hAnsi="仿宋" w:cs="宋体"/>
          <w:sz w:val="28"/>
          <w:szCs w:val="28"/>
        </w:rPr>
      </w:pPr>
      <w:r>
        <w:rPr>
          <w:rFonts w:ascii="仿宋" w:eastAsia="仿宋" w:hAnsi="仿宋" w:cs="宋体" w:hint="eastAsia"/>
          <w:sz w:val="28"/>
          <w:szCs w:val="28"/>
        </w:rPr>
        <w:t>庭院灯灯头</w:t>
      </w:r>
      <w:r>
        <w:rPr>
          <w:rFonts w:ascii="仿宋" w:eastAsia="仿宋" w:hAnsi="仿宋" w:cs="宋体" w:hint="eastAsia"/>
          <w:sz w:val="28"/>
          <w:szCs w:val="28"/>
        </w:rPr>
        <w:t>外形示意图</w:t>
      </w:r>
      <w:bookmarkEnd w:id="5"/>
    </w:p>
    <w:p w:rsidR="00A3086A" w:rsidRDefault="00A3086A">
      <w:pPr>
        <w:snapToGrid w:val="0"/>
        <w:spacing w:line="400" w:lineRule="exact"/>
        <w:ind w:leftChars="200" w:left="420"/>
        <w:rPr>
          <w:rFonts w:ascii="仿宋" w:eastAsia="仿宋" w:hAnsi="仿宋" w:cs="宋体"/>
          <w:sz w:val="28"/>
          <w:szCs w:val="28"/>
        </w:rPr>
      </w:pPr>
    </w:p>
    <w:p w:rsidR="00A3086A" w:rsidRDefault="00A3086A">
      <w:pPr>
        <w:snapToGrid w:val="0"/>
        <w:spacing w:line="400" w:lineRule="exact"/>
        <w:ind w:leftChars="200" w:left="420"/>
        <w:rPr>
          <w:rFonts w:ascii="仿宋" w:eastAsia="仿宋" w:hAnsi="仿宋" w:cs="宋体"/>
          <w:sz w:val="28"/>
          <w:szCs w:val="28"/>
        </w:rPr>
      </w:pPr>
    </w:p>
    <w:p w:rsidR="00A3086A" w:rsidRDefault="00A3086A">
      <w:pPr>
        <w:snapToGrid w:val="0"/>
        <w:spacing w:line="400" w:lineRule="exact"/>
        <w:ind w:leftChars="200" w:left="420"/>
        <w:rPr>
          <w:rFonts w:ascii="仿宋" w:eastAsia="仿宋" w:hAnsi="仿宋" w:cs="宋体"/>
          <w:sz w:val="28"/>
          <w:szCs w:val="28"/>
        </w:rPr>
      </w:pPr>
    </w:p>
    <w:p w:rsidR="00A3086A" w:rsidRDefault="00267349">
      <w:pPr>
        <w:snapToGrid w:val="0"/>
        <w:spacing w:line="360" w:lineRule="auto"/>
        <w:jc w:val="center"/>
        <w:rPr>
          <w:rFonts w:ascii="仿宋" w:eastAsia="仿宋" w:hAnsi="仿宋" w:cs="宋体"/>
          <w:sz w:val="28"/>
          <w:szCs w:val="28"/>
        </w:rPr>
      </w:pPr>
      <w:r>
        <w:rPr>
          <w:rFonts w:ascii="仿宋" w:eastAsia="仿宋" w:hAnsi="仿宋" w:cs="宋体" w:hint="eastAsia"/>
          <w:noProof/>
          <w:sz w:val="28"/>
          <w:szCs w:val="28"/>
        </w:rPr>
        <w:drawing>
          <wp:inline distT="0" distB="0" distL="114300" distR="114300">
            <wp:extent cx="3005455" cy="4008120"/>
            <wp:effectExtent l="0" t="0" r="4445" b="11430"/>
            <wp:docPr id="3" name="图片 3" descr="674fae6155e1a299b715afb8533b3d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674fae6155e1a299b715afb8533b3d0"/>
                    <pic:cNvPicPr>
                      <a:picLocks noChangeAspect="1"/>
                    </pic:cNvPicPr>
                  </pic:nvPicPr>
                  <pic:blipFill>
                    <a:blip r:embed="rId8"/>
                    <a:stretch>
                      <a:fillRect/>
                    </a:stretch>
                  </pic:blipFill>
                  <pic:spPr>
                    <a:xfrm>
                      <a:off x="0" y="0"/>
                      <a:ext cx="3005455" cy="4008120"/>
                    </a:xfrm>
                    <a:prstGeom prst="rect">
                      <a:avLst/>
                    </a:prstGeom>
                  </pic:spPr>
                </pic:pic>
              </a:graphicData>
            </a:graphic>
          </wp:inline>
        </w:drawing>
      </w:r>
    </w:p>
    <w:p w:rsidR="00A3086A" w:rsidRDefault="00A3086A">
      <w:pPr>
        <w:snapToGrid w:val="0"/>
        <w:spacing w:line="360" w:lineRule="auto"/>
        <w:jc w:val="center"/>
        <w:rPr>
          <w:rFonts w:ascii="仿宋" w:eastAsia="仿宋" w:hAnsi="仿宋" w:cs="宋体"/>
          <w:sz w:val="28"/>
          <w:szCs w:val="28"/>
        </w:rPr>
      </w:pPr>
    </w:p>
    <w:p w:rsidR="00A3086A" w:rsidRDefault="00A3086A">
      <w:pPr>
        <w:snapToGrid w:val="0"/>
        <w:spacing w:line="360" w:lineRule="auto"/>
        <w:jc w:val="center"/>
        <w:rPr>
          <w:rFonts w:ascii="仿宋" w:eastAsia="仿宋" w:hAnsi="仿宋" w:cs="宋体"/>
          <w:sz w:val="28"/>
          <w:szCs w:val="28"/>
        </w:rPr>
      </w:pPr>
    </w:p>
    <w:p w:rsidR="00A3086A" w:rsidRDefault="00A3086A">
      <w:pPr>
        <w:snapToGrid w:val="0"/>
        <w:spacing w:line="360" w:lineRule="auto"/>
        <w:jc w:val="center"/>
        <w:rPr>
          <w:rFonts w:ascii="仿宋" w:eastAsia="仿宋" w:hAnsi="仿宋" w:cs="宋体"/>
          <w:sz w:val="28"/>
          <w:szCs w:val="28"/>
        </w:rPr>
      </w:pPr>
    </w:p>
    <w:p w:rsidR="00A3086A" w:rsidRDefault="00A3086A">
      <w:pPr>
        <w:snapToGrid w:val="0"/>
        <w:spacing w:line="360" w:lineRule="auto"/>
        <w:jc w:val="center"/>
        <w:rPr>
          <w:rFonts w:ascii="仿宋" w:eastAsia="仿宋" w:hAnsi="仿宋" w:cs="宋体"/>
          <w:sz w:val="28"/>
          <w:szCs w:val="28"/>
        </w:rPr>
      </w:pPr>
    </w:p>
    <w:p w:rsidR="00A3086A" w:rsidRDefault="00A3086A">
      <w:pPr>
        <w:snapToGrid w:val="0"/>
        <w:spacing w:line="360" w:lineRule="auto"/>
        <w:rPr>
          <w:rFonts w:ascii="仿宋" w:eastAsia="仿宋" w:hAnsi="仿宋" w:cs="宋体"/>
          <w:sz w:val="28"/>
          <w:szCs w:val="28"/>
        </w:rPr>
      </w:pPr>
    </w:p>
    <w:p w:rsidR="00A3086A" w:rsidRDefault="00A3086A">
      <w:pPr>
        <w:snapToGrid w:val="0"/>
        <w:spacing w:line="360" w:lineRule="auto"/>
        <w:jc w:val="center"/>
        <w:rPr>
          <w:rFonts w:ascii="仿宋" w:eastAsia="仿宋" w:hAnsi="仿宋" w:cs="宋体"/>
          <w:sz w:val="28"/>
          <w:szCs w:val="28"/>
        </w:rPr>
      </w:pPr>
    </w:p>
    <w:p w:rsidR="00A3086A" w:rsidRDefault="00267349">
      <w:pPr>
        <w:snapToGrid w:val="0"/>
        <w:spacing w:line="360" w:lineRule="auto"/>
        <w:jc w:val="center"/>
        <w:rPr>
          <w:rFonts w:ascii="仿宋" w:eastAsia="仿宋" w:hAnsi="仿宋" w:cs="宋体"/>
          <w:sz w:val="28"/>
          <w:szCs w:val="28"/>
        </w:rPr>
      </w:pPr>
      <w:r>
        <w:rPr>
          <w:rFonts w:ascii="仿宋" w:eastAsia="仿宋" w:hAnsi="仿宋" w:cs="宋体" w:hint="eastAsia"/>
          <w:noProof/>
          <w:sz w:val="28"/>
          <w:szCs w:val="28"/>
        </w:rPr>
        <w:drawing>
          <wp:inline distT="0" distB="0" distL="114300" distR="114300">
            <wp:extent cx="2999105" cy="3586480"/>
            <wp:effectExtent l="0" t="0" r="10795" b="13970"/>
            <wp:docPr id="4" name="图片 4" descr="b79cb8ea7ac3f4843ac97b9fedb45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b79cb8ea7ac3f4843ac97b9fedb4546"/>
                    <pic:cNvPicPr>
                      <a:picLocks noChangeAspect="1"/>
                    </pic:cNvPicPr>
                  </pic:nvPicPr>
                  <pic:blipFill>
                    <a:blip r:embed="rId9"/>
                    <a:stretch>
                      <a:fillRect/>
                    </a:stretch>
                  </pic:blipFill>
                  <pic:spPr>
                    <a:xfrm>
                      <a:off x="0" y="0"/>
                      <a:ext cx="2999105" cy="3586480"/>
                    </a:xfrm>
                    <a:prstGeom prst="rect">
                      <a:avLst/>
                    </a:prstGeom>
                  </pic:spPr>
                </pic:pic>
              </a:graphicData>
            </a:graphic>
          </wp:inline>
        </w:drawing>
      </w:r>
    </w:p>
    <w:p w:rsidR="00A3086A" w:rsidRDefault="00A3086A">
      <w:pPr>
        <w:snapToGrid w:val="0"/>
        <w:spacing w:line="360" w:lineRule="auto"/>
        <w:rPr>
          <w:rFonts w:ascii="仿宋" w:eastAsia="仿宋" w:hAnsi="仿宋" w:cs="宋体"/>
          <w:sz w:val="28"/>
          <w:szCs w:val="28"/>
        </w:rPr>
      </w:pPr>
    </w:p>
    <w:p w:rsidR="00A3086A" w:rsidRDefault="00267349">
      <w:pPr>
        <w:pStyle w:val="3"/>
        <w:ind w:leftChars="95" w:left="199" w:right="210"/>
      </w:pPr>
      <w:bookmarkStart w:id="6" w:name="_Toc92188482"/>
      <w:r>
        <w:rPr>
          <w:rFonts w:hint="eastAsia"/>
        </w:rPr>
        <w:t>三、庭院灯技术要求</w:t>
      </w:r>
      <w:bookmarkEnd w:id="6"/>
    </w:p>
    <w:p w:rsidR="00A3086A" w:rsidRDefault="00267349">
      <w:pPr>
        <w:snapToGrid w:val="0"/>
        <w:spacing w:line="400" w:lineRule="exact"/>
        <w:rPr>
          <w:rFonts w:ascii="仿宋" w:eastAsia="仿宋" w:hAnsi="仿宋" w:cs="宋体"/>
          <w:sz w:val="28"/>
          <w:szCs w:val="28"/>
        </w:rPr>
      </w:pPr>
      <w:bookmarkStart w:id="7" w:name="_Toc14090"/>
      <w:r>
        <w:rPr>
          <w:rFonts w:ascii="仿宋" w:eastAsia="仿宋" w:hAnsi="仿宋" w:cs="宋体" w:hint="eastAsia"/>
          <w:sz w:val="28"/>
          <w:szCs w:val="28"/>
        </w:rPr>
        <w:t>（一）灯具部分的具体要求</w:t>
      </w:r>
      <w:bookmarkEnd w:id="7"/>
    </w:p>
    <w:p w:rsidR="00A3086A" w:rsidRDefault="00267349">
      <w:pPr>
        <w:snapToGrid w:val="0"/>
        <w:spacing w:line="400" w:lineRule="exact"/>
        <w:ind w:firstLineChars="200" w:firstLine="560"/>
        <w:rPr>
          <w:rFonts w:ascii="仿宋" w:eastAsia="仿宋" w:hAnsi="仿宋" w:cs="宋体"/>
          <w:sz w:val="28"/>
          <w:szCs w:val="28"/>
        </w:rPr>
      </w:pPr>
      <w:bookmarkStart w:id="8" w:name="_Toc28447"/>
      <w:bookmarkStart w:id="9" w:name="_Toc328"/>
      <w:bookmarkStart w:id="10" w:name="_Toc4110"/>
      <w:bookmarkStart w:id="11" w:name="_Toc7829"/>
      <w:bookmarkStart w:id="12" w:name="_Toc23425"/>
      <w:bookmarkStart w:id="13" w:name="_Toc13723"/>
      <w:bookmarkStart w:id="14" w:name="_Toc1176"/>
      <w:bookmarkStart w:id="15" w:name="_Toc6546"/>
      <w:r>
        <w:rPr>
          <w:rFonts w:ascii="仿宋" w:eastAsia="仿宋" w:hAnsi="仿宋" w:cs="宋体" w:hint="eastAsia"/>
          <w:sz w:val="28"/>
          <w:szCs w:val="28"/>
        </w:rPr>
        <w:t>1</w:t>
      </w:r>
      <w:r>
        <w:rPr>
          <w:rFonts w:ascii="仿宋" w:eastAsia="仿宋" w:hAnsi="仿宋" w:cs="宋体" w:hint="eastAsia"/>
          <w:sz w:val="28"/>
          <w:szCs w:val="28"/>
        </w:rPr>
        <w:t>、外形尺寸和外观质量</w:t>
      </w:r>
      <w:bookmarkEnd w:id="8"/>
      <w:bookmarkEnd w:id="9"/>
      <w:bookmarkEnd w:id="10"/>
      <w:bookmarkEnd w:id="11"/>
      <w:bookmarkEnd w:id="12"/>
      <w:bookmarkEnd w:id="13"/>
    </w:p>
    <w:p w:rsidR="00A3086A" w:rsidRDefault="00267349">
      <w:pPr>
        <w:snapToGrid w:val="0"/>
        <w:spacing w:line="400" w:lineRule="exact"/>
        <w:ind w:firstLineChars="200" w:firstLine="560"/>
        <w:rPr>
          <w:rFonts w:ascii="仿宋" w:eastAsia="仿宋" w:hAnsi="仿宋" w:cs="宋体"/>
          <w:sz w:val="28"/>
          <w:szCs w:val="28"/>
        </w:rPr>
      </w:pPr>
      <w:r>
        <w:rPr>
          <w:rFonts w:ascii="仿宋" w:eastAsia="仿宋" w:hAnsi="仿宋" w:cs="宋体" w:hint="eastAsia"/>
          <w:sz w:val="28"/>
          <w:szCs w:val="28"/>
        </w:rPr>
        <w:t>1</w:t>
      </w:r>
      <w:r>
        <w:rPr>
          <w:rFonts w:ascii="仿宋" w:eastAsia="仿宋" w:hAnsi="仿宋" w:cs="宋体" w:hint="eastAsia"/>
          <w:sz w:val="28"/>
          <w:szCs w:val="28"/>
        </w:rPr>
        <w:t>）灯具外形尺寸上下浮动</w:t>
      </w:r>
      <w:r>
        <w:rPr>
          <w:rFonts w:ascii="仿宋" w:eastAsia="仿宋" w:hAnsi="仿宋" w:cs="宋体" w:hint="eastAsia"/>
          <w:sz w:val="28"/>
          <w:szCs w:val="28"/>
        </w:rPr>
        <w:t>10%</w:t>
      </w:r>
      <w:r>
        <w:rPr>
          <w:rFonts w:ascii="仿宋" w:eastAsia="仿宋" w:hAnsi="仿宋" w:cs="宋体" w:hint="eastAsia"/>
          <w:sz w:val="28"/>
          <w:szCs w:val="28"/>
        </w:rPr>
        <w:t>为满足要求。</w:t>
      </w:r>
    </w:p>
    <w:p w:rsidR="00A3086A" w:rsidRDefault="00267349">
      <w:pPr>
        <w:snapToGrid w:val="0"/>
        <w:spacing w:line="400" w:lineRule="exact"/>
        <w:ind w:firstLineChars="200" w:firstLine="560"/>
        <w:rPr>
          <w:rFonts w:ascii="仿宋" w:eastAsia="仿宋" w:hAnsi="仿宋" w:cs="宋体"/>
          <w:sz w:val="28"/>
          <w:szCs w:val="28"/>
        </w:rPr>
      </w:pPr>
      <w:r>
        <w:rPr>
          <w:rFonts w:ascii="仿宋" w:eastAsia="仿宋" w:hAnsi="仿宋" w:cs="宋体" w:hint="eastAsia"/>
          <w:sz w:val="28"/>
          <w:szCs w:val="28"/>
        </w:rPr>
        <w:t>2</w:t>
      </w:r>
      <w:r>
        <w:rPr>
          <w:rFonts w:ascii="仿宋" w:eastAsia="仿宋" w:hAnsi="仿宋" w:cs="宋体" w:hint="eastAsia"/>
          <w:sz w:val="28"/>
          <w:szCs w:val="28"/>
        </w:rPr>
        <w:t>）灯具外观需与图片一致（见下文附图）。</w:t>
      </w:r>
    </w:p>
    <w:p w:rsidR="00A3086A" w:rsidRDefault="00267349">
      <w:pPr>
        <w:snapToGrid w:val="0"/>
        <w:spacing w:line="400" w:lineRule="exact"/>
        <w:ind w:firstLineChars="200" w:firstLine="560"/>
        <w:rPr>
          <w:rFonts w:ascii="仿宋" w:eastAsia="仿宋" w:hAnsi="仿宋" w:cs="宋体"/>
          <w:sz w:val="28"/>
          <w:szCs w:val="28"/>
        </w:rPr>
      </w:pPr>
      <w:r>
        <w:rPr>
          <w:rFonts w:ascii="仿宋" w:eastAsia="仿宋" w:hAnsi="仿宋" w:cs="宋体" w:hint="eastAsia"/>
          <w:sz w:val="28"/>
          <w:szCs w:val="28"/>
        </w:rPr>
        <w:t>3</w:t>
      </w:r>
      <w:r>
        <w:rPr>
          <w:rFonts w:ascii="仿宋" w:eastAsia="仿宋" w:hAnsi="仿宋" w:cs="宋体" w:hint="eastAsia"/>
          <w:sz w:val="28"/>
          <w:szCs w:val="28"/>
        </w:rPr>
        <w:t>）灯具的表面应光滑，以防污物堆积和便于清洗</w:t>
      </w:r>
      <w:r>
        <w:rPr>
          <w:rFonts w:ascii="仿宋" w:eastAsia="仿宋" w:hAnsi="仿宋" w:cs="宋体" w:hint="eastAsia"/>
          <w:sz w:val="28"/>
          <w:szCs w:val="28"/>
        </w:rPr>
        <w:t>;</w:t>
      </w:r>
      <w:r>
        <w:rPr>
          <w:rFonts w:ascii="仿宋" w:eastAsia="仿宋" w:hAnsi="仿宋" w:cs="宋体" w:hint="eastAsia"/>
          <w:sz w:val="28"/>
          <w:szCs w:val="28"/>
        </w:rPr>
        <w:t>无损伤、变形、涂层剥落，透光罩应无气泡、明显划痕和裂纹等缺陷，灯杆表面喷超耐侯防涂鸦涂料。</w:t>
      </w:r>
    </w:p>
    <w:p w:rsidR="00A3086A" w:rsidRDefault="00267349">
      <w:pPr>
        <w:snapToGrid w:val="0"/>
        <w:spacing w:line="400" w:lineRule="exact"/>
        <w:ind w:firstLineChars="200" w:firstLine="560"/>
        <w:rPr>
          <w:rFonts w:ascii="仿宋" w:eastAsia="仿宋" w:hAnsi="仿宋" w:cs="宋体"/>
          <w:sz w:val="28"/>
          <w:szCs w:val="28"/>
        </w:rPr>
      </w:pPr>
      <w:bookmarkStart w:id="16" w:name="_Toc4530"/>
      <w:bookmarkStart w:id="17" w:name="_Toc28868"/>
      <w:bookmarkStart w:id="18" w:name="_Toc1199"/>
      <w:bookmarkStart w:id="19" w:name="_Toc19104"/>
      <w:r>
        <w:rPr>
          <w:rFonts w:ascii="仿宋" w:eastAsia="仿宋" w:hAnsi="仿宋" w:cs="宋体" w:hint="eastAsia"/>
          <w:sz w:val="28"/>
          <w:szCs w:val="28"/>
        </w:rPr>
        <w:t>2</w:t>
      </w:r>
      <w:r>
        <w:rPr>
          <w:rFonts w:ascii="仿宋" w:eastAsia="仿宋" w:hAnsi="仿宋" w:cs="宋体" w:hint="eastAsia"/>
          <w:sz w:val="28"/>
          <w:szCs w:val="28"/>
        </w:rPr>
        <w:t>、安全要求</w:t>
      </w:r>
      <w:bookmarkEnd w:id="14"/>
      <w:bookmarkEnd w:id="15"/>
      <w:bookmarkEnd w:id="16"/>
      <w:bookmarkEnd w:id="17"/>
      <w:bookmarkEnd w:id="18"/>
      <w:bookmarkEnd w:id="19"/>
    </w:p>
    <w:p w:rsidR="00A3086A" w:rsidRDefault="00267349">
      <w:pPr>
        <w:snapToGrid w:val="0"/>
        <w:spacing w:line="400" w:lineRule="exact"/>
        <w:ind w:firstLineChars="200" w:firstLine="560"/>
        <w:rPr>
          <w:rFonts w:ascii="仿宋" w:eastAsia="仿宋" w:hAnsi="仿宋" w:cs="宋体"/>
          <w:sz w:val="28"/>
          <w:szCs w:val="28"/>
        </w:rPr>
      </w:pPr>
      <w:bookmarkStart w:id="20" w:name="_Toc10142"/>
      <w:bookmarkStart w:id="21" w:name="_Toc23696"/>
      <w:bookmarkStart w:id="22" w:name="_Toc16367"/>
      <w:bookmarkStart w:id="23" w:name="_Toc29147"/>
      <w:bookmarkStart w:id="24" w:name="_Toc16557"/>
      <w:bookmarkStart w:id="25" w:name="_Toc10606"/>
      <w:r>
        <w:rPr>
          <w:rFonts w:ascii="仿宋" w:eastAsia="仿宋" w:hAnsi="仿宋" w:cs="宋体" w:hint="eastAsia"/>
          <w:sz w:val="28"/>
          <w:szCs w:val="28"/>
        </w:rPr>
        <w:t>灯具应符合</w:t>
      </w:r>
      <w:r>
        <w:rPr>
          <w:rFonts w:ascii="仿宋" w:eastAsia="仿宋" w:hAnsi="仿宋" w:cs="宋体" w:hint="eastAsia"/>
          <w:sz w:val="28"/>
          <w:szCs w:val="28"/>
        </w:rPr>
        <w:t>GB7000.1-2015</w:t>
      </w:r>
      <w:r>
        <w:rPr>
          <w:rFonts w:ascii="仿宋" w:eastAsia="仿宋" w:hAnsi="仿宋" w:cs="宋体" w:hint="eastAsia"/>
          <w:sz w:val="28"/>
          <w:szCs w:val="28"/>
        </w:rPr>
        <w:t>及</w:t>
      </w:r>
      <w:r>
        <w:rPr>
          <w:rFonts w:ascii="仿宋" w:eastAsia="仿宋" w:hAnsi="仿宋" w:cs="宋体" w:hint="eastAsia"/>
          <w:sz w:val="28"/>
          <w:szCs w:val="28"/>
        </w:rPr>
        <w:t>GB7000.203-2013</w:t>
      </w:r>
      <w:r>
        <w:rPr>
          <w:rFonts w:ascii="仿宋" w:eastAsia="仿宋" w:hAnsi="仿宋" w:cs="宋体" w:hint="eastAsia"/>
          <w:sz w:val="28"/>
          <w:szCs w:val="28"/>
        </w:rPr>
        <w:t>的要求。当</w:t>
      </w:r>
      <w:r>
        <w:rPr>
          <w:rFonts w:ascii="仿宋" w:eastAsia="仿宋" w:hAnsi="仿宋" w:cs="宋体" w:hint="eastAsia"/>
          <w:sz w:val="28"/>
          <w:szCs w:val="28"/>
        </w:rPr>
        <w:t>GB7000.1-2015</w:t>
      </w:r>
      <w:r>
        <w:rPr>
          <w:rFonts w:ascii="仿宋" w:eastAsia="仿宋" w:hAnsi="仿宋" w:cs="宋体" w:hint="eastAsia"/>
          <w:sz w:val="28"/>
          <w:szCs w:val="28"/>
        </w:rPr>
        <w:t>及</w:t>
      </w:r>
      <w:r>
        <w:rPr>
          <w:rFonts w:ascii="仿宋" w:eastAsia="仿宋" w:hAnsi="仿宋" w:cs="宋体" w:hint="eastAsia"/>
          <w:sz w:val="28"/>
          <w:szCs w:val="28"/>
        </w:rPr>
        <w:t>GB7000.203-2013</w:t>
      </w:r>
      <w:r>
        <w:rPr>
          <w:rFonts w:ascii="仿宋" w:eastAsia="仿宋" w:hAnsi="仿宋" w:cs="宋体" w:hint="eastAsia"/>
          <w:sz w:val="28"/>
          <w:szCs w:val="28"/>
        </w:rPr>
        <w:t>与“灯具一般要求”有冲突时，以“灯具一般要求”为准。</w:t>
      </w:r>
    </w:p>
    <w:p w:rsidR="00A3086A" w:rsidRDefault="00267349">
      <w:pPr>
        <w:snapToGrid w:val="0"/>
        <w:spacing w:line="400" w:lineRule="exact"/>
        <w:ind w:firstLineChars="200" w:firstLine="560"/>
        <w:rPr>
          <w:rFonts w:ascii="仿宋" w:eastAsia="仿宋" w:hAnsi="仿宋" w:cs="宋体"/>
          <w:sz w:val="28"/>
          <w:szCs w:val="28"/>
        </w:rPr>
      </w:pPr>
      <w:r>
        <w:rPr>
          <w:rFonts w:ascii="仿宋" w:eastAsia="仿宋" w:hAnsi="仿宋" w:cs="宋体" w:hint="eastAsia"/>
          <w:sz w:val="28"/>
          <w:szCs w:val="28"/>
        </w:rPr>
        <w:t>3</w:t>
      </w:r>
      <w:r>
        <w:rPr>
          <w:rFonts w:ascii="仿宋" w:eastAsia="仿宋" w:hAnsi="仿宋" w:cs="宋体" w:hint="eastAsia"/>
          <w:sz w:val="28"/>
          <w:szCs w:val="28"/>
        </w:rPr>
        <w:t>、光源要求</w:t>
      </w:r>
      <w:bookmarkEnd w:id="20"/>
      <w:bookmarkEnd w:id="21"/>
      <w:bookmarkEnd w:id="22"/>
      <w:bookmarkEnd w:id="23"/>
      <w:bookmarkEnd w:id="24"/>
      <w:bookmarkEnd w:id="25"/>
    </w:p>
    <w:p w:rsidR="00A3086A" w:rsidRDefault="00267349">
      <w:pPr>
        <w:snapToGrid w:val="0"/>
        <w:spacing w:line="400" w:lineRule="exact"/>
        <w:ind w:firstLineChars="200" w:firstLine="560"/>
        <w:rPr>
          <w:rFonts w:ascii="仿宋" w:eastAsia="仿宋" w:hAnsi="仿宋" w:cs="宋体"/>
          <w:sz w:val="28"/>
          <w:szCs w:val="28"/>
        </w:rPr>
      </w:pPr>
      <w:r>
        <w:rPr>
          <w:rFonts w:ascii="仿宋" w:eastAsia="仿宋" w:hAnsi="仿宋" w:cs="宋体" w:hint="eastAsia"/>
          <w:sz w:val="28"/>
          <w:szCs w:val="28"/>
        </w:rPr>
        <w:t>LED</w:t>
      </w:r>
      <w:r>
        <w:rPr>
          <w:rFonts w:ascii="仿宋" w:eastAsia="仿宋" w:hAnsi="仿宋" w:cs="宋体" w:hint="eastAsia"/>
          <w:sz w:val="28"/>
          <w:szCs w:val="28"/>
        </w:rPr>
        <w:t>颗粒应满足拥有</w:t>
      </w:r>
      <w:r>
        <w:rPr>
          <w:rFonts w:ascii="仿宋" w:eastAsia="仿宋" w:hAnsi="仿宋" w:cs="宋体" w:hint="eastAsia"/>
          <w:sz w:val="28"/>
          <w:szCs w:val="28"/>
        </w:rPr>
        <w:t>LM-80</w:t>
      </w:r>
      <w:r>
        <w:rPr>
          <w:rFonts w:ascii="仿宋" w:eastAsia="仿宋" w:hAnsi="仿宋" w:cs="宋体" w:hint="eastAsia"/>
          <w:sz w:val="28"/>
          <w:szCs w:val="28"/>
        </w:rPr>
        <w:t>认证，推荐采用</w:t>
      </w:r>
      <w:r>
        <w:rPr>
          <w:rFonts w:ascii="仿宋" w:eastAsia="仿宋" w:hAnsi="仿宋" w:cs="宋体" w:hint="eastAsia"/>
          <w:sz w:val="28"/>
          <w:szCs w:val="28"/>
        </w:rPr>
        <w:t xml:space="preserve">Philips </w:t>
      </w:r>
      <w:r>
        <w:rPr>
          <w:rFonts w:ascii="仿宋" w:eastAsia="仿宋" w:hAnsi="仿宋" w:cs="宋体" w:hint="eastAsia"/>
          <w:sz w:val="28"/>
          <w:szCs w:val="28"/>
        </w:rPr>
        <w:t>Lumileds</w:t>
      </w:r>
      <w:r>
        <w:rPr>
          <w:rFonts w:ascii="仿宋" w:eastAsia="仿宋" w:hAnsi="仿宋" w:cs="宋体" w:hint="eastAsia"/>
          <w:sz w:val="28"/>
          <w:szCs w:val="28"/>
        </w:rPr>
        <w:t>、</w:t>
      </w:r>
      <w:r>
        <w:rPr>
          <w:rFonts w:ascii="仿宋" w:eastAsia="仿宋" w:hAnsi="仿宋" w:cs="宋体" w:hint="eastAsia"/>
          <w:sz w:val="28"/>
          <w:szCs w:val="28"/>
        </w:rPr>
        <w:t>Cree</w:t>
      </w:r>
      <w:r>
        <w:rPr>
          <w:rFonts w:ascii="仿宋" w:eastAsia="仿宋" w:hAnsi="仿宋" w:cs="宋体" w:hint="eastAsia"/>
          <w:sz w:val="28"/>
          <w:szCs w:val="28"/>
        </w:rPr>
        <w:t>、</w:t>
      </w:r>
      <w:r>
        <w:rPr>
          <w:rFonts w:ascii="仿宋" w:eastAsia="仿宋" w:hAnsi="仿宋" w:cs="宋体" w:hint="eastAsia"/>
          <w:sz w:val="28"/>
          <w:szCs w:val="28"/>
        </w:rPr>
        <w:t>OSRAM</w:t>
      </w:r>
      <w:r>
        <w:rPr>
          <w:rFonts w:ascii="仿宋" w:eastAsia="仿宋" w:hAnsi="仿宋" w:cs="宋体" w:hint="eastAsia"/>
          <w:sz w:val="28"/>
          <w:szCs w:val="28"/>
        </w:rPr>
        <w:t>、</w:t>
      </w:r>
      <w:r>
        <w:rPr>
          <w:rFonts w:ascii="仿宋" w:eastAsia="仿宋" w:hAnsi="仿宋" w:cs="宋体" w:hint="eastAsia"/>
          <w:sz w:val="28"/>
          <w:szCs w:val="28"/>
        </w:rPr>
        <w:t>Nichia</w:t>
      </w:r>
      <w:r>
        <w:rPr>
          <w:rFonts w:ascii="仿宋" w:eastAsia="仿宋" w:hAnsi="仿宋" w:cs="宋体" w:hint="eastAsia"/>
          <w:sz w:val="28"/>
          <w:szCs w:val="28"/>
        </w:rPr>
        <w:t>原厂封装芯片，不得采用集成式芯片，交货前须附原厂供货证明。采用全模块化结构设计，模块可以现场拆换，每个</w:t>
      </w:r>
      <w:r>
        <w:rPr>
          <w:rFonts w:ascii="仿宋" w:eastAsia="仿宋" w:hAnsi="仿宋" w:cs="宋体" w:hint="eastAsia"/>
          <w:sz w:val="28"/>
          <w:szCs w:val="28"/>
        </w:rPr>
        <w:t>LED</w:t>
      </w:r>
      <w:r>
        <w:rPr>
          <w:rFonts w:ascii="仿宋" w:eastAsia="仿宋" w:hAnsi="仿宋" w:cs="宋体" w:hint="eastAsia"/>
          <w:sz w:val="28"/>
          <w:szCs w:val="28"/>
        </w:rPr>
        <w:t>模块具有独立的散热、防水和配光，可随意组合。</w:t>
      </w:r>
    </w:p>
    <w:p w:rsidR="00A3086A" w:rsidRDefault="00267349">
      <w:pPr>
        <w:snapToGrid w:val="0"/>
        <w:spacing w:line="400" w:lineRule="exact"/>
        <w:ind w:firstLineChars="200" w:firstLine="560"/>
        <w:rPr>
          <w:rFonts w:ascii="仿宋" w:eastAsia="仿宋" w:hAnsi="仿宋" w:cs="宋体"/>
          <w:sz w:val="28"/>
          <w:szCs w:val="28"/>
        </w:rPr>
      </w:pPr>
      <w:bookmarkStart w:id="26" w:name="_Toc31812"/>
      <w:bookmarkStart w:id="27" w:name="_Toc2167"/>
      <w:bookmarkStart w:id="28" w:name="_Toc18961"/>
      <w:bookmarkStart w:id="29" w:name="_Toc19980"/>
      <w:bookmarkStart w:id="30" w:name="_Toc30033"/>
      <w:bookmarkStart w:id="31" w:name="_Toc4270"/>
      <w:r>
        <w:rPr>
          <w:rFonts w:ascii="仿宋" w:eastAsia="仿宋" w:hAnsi="仿宋" w:cs="宋体" w:hint="eastAsia"/>
          <w:sz w:val="28"/>
          <w:szCs w:val="28"/>
        </w:rPr>
        <w:t>4</w:t>
      </w:r>
      <w:r>
        <w:rPr>
          <w:rFonts w:ascii="仿宋" w:eastAsia="仿宋" w:hAnsi="仿宋" w:cs="宋体" w:hint="eastAsia"/>
          <w:sz w:val="28"/>
          <w:szCs w:val="28"/>
        </w:rPr>
        <w:t>、灯具一般要求</w:t>
      </w:r>
      <w:bookmarkEnd w:id="26"/>
      <w:bookmarkEnd w:id="27"/>
      <w:bookmarkEnd w:id="28"/>
      <w:bookmarkEnd w:id="29"/>
      <w:bookmarkEnd w:id="30"/>
      <w:bookmarkEnd w:id="31"/>
    </w:p>
    <w:p w:rsidR="00A3086A" w:rsidRDefault="00267349">
      <w:pPr>
        <w:snapToGrid w:val="0"/>
        <w:spacing w:line="400" w:lineRule="exact"/>
        <w:ind w:firstLineChars="200" w:firstLine="560"/>
        <w:rPr>
          <w:rFonts w:ascii="仿宋" w:eastAsia="仿宋" w:hAnsi="仿宋" w:cs="宋体"/>
          <w:sz w:val="28"/>
          <w:szCs w:val="28"/>
        </w:rPr>
      </w:pPr>
      <w:r>
        <w:rPr>
          <w:rFonts w:ascii="仿宋" w:eastAsia="仿宋" w:hAnsi="仿宋" w:cs="宋体" w:hint="eastAsia"/>
          <w:sz w:val="28"/>
          <w:szCs w:val="28"/>
        </w:rPr>
        <w:t>灯具散热设计要先进合理，灯具适应温度：</w:t>
      </w:r>
      <w:r>
        <w:rPr>
          <w:rFonts w:ascii="仿宋" w:eastAsia="仿宋" w:hAnsi="仿宋" w:cs="宋体" w:hint="eastAsia"/>
          <w:sz w:val="28"/>
          <w:szCs w:val="28"/>
        </w:rPr>
        <w:t>-40</w:t>
      </w:r>
      <w:r>
        <w:rPr>
          <w:rFonts w:ascii="仿宋" w:eastAsia="仿宋" w:hAnsi="仿宋" w:cs="宋体" w:hint="eastAsia"/>
          <w:sz w:val="28"/>
          <w:szCs w:val="28"/>
        </w:rPr>
        <w:t>℃～</w:t>
      </w:r>
      <w:r>
        <w:rPr>
          <w:rFonts w:ascii="仿宋" w:eastAsia="仿宋" w:hAnsi="仿宋" w:cs="宋体" w:hint="eastAsia"/>
          <w:sz w:val="28"/>
          <w:szCs w:val="28"/>
        </w:rPr>
        <w:t>+45</w:t>
      </w:r>
      <w:r>
        <w:rPr>
          <w:rFonts w:ascii="仿宋" w:eastAsia="仿宋" w:hAnsi="仿宋" w:cs="宋体" w:hint="eastAsia"/>
          <w:sz w:val="28"/>
          <w:szCs w:val="28"/>
        </w:rPr>
        <w:t>℃。灯具工作湿度环境：≤</w:t>
      </w:r>
      <w:r>
        <w:rPr>
          <w:rFonts w:ascii="仿宋" w:eastAsia="仿宋" w:hAnsi="仿宋" w:cs="宋体" w:hint="eastAsia"/>
          <w:sz w:val="28"/>
          <w:szCs w:val="28"/>
        </w:rPr>
        <w:t>95%RH</w:t>
      </w:r>
      <w:r>
        <w:rPr>
          <w:rFonts w:ascii="仿宋" w:eastAsia="仿宋" w:hAnsi="仿宋" w:cs="宋体" w:hint="eastAsia"/>
          <w:sz w:val="28"/>
          <w:szCs w:val="28"/>
        </w:rPr>
        <w:t>。</w:t>
      </w:r>
    </w:p>
    <w:p w:rsidR="00A3086A" w:rsidRDefault="00267349">
      <w:pPr>
        <w:snapToGrid w:val="0"/>
        <w:spacing w:line="400" w:lineRule="exact"/>
        <w:ind w:firstLineChars="200" w:firstLine="560"/>
        <w:rPr>
          <w:rFonts w:ascii="仿宋" w:eastAsia="仿宋" w:hAnsi="仿宋" w:cs="宋体"/>
          <w:sz w:val="28"/>
          <w:szCs w:val="28"/>
        </w:rPr>
      </w:pPr>
      <w:r>
        <w:rPr>
          <w:rFonts w:ascii="仿宋" w:eastAsia="仿宋" w:hAnsi="仿宋" w:cs="宋体" w:hint="eastAsia"/>
          <w:sz w:val="28"/>
          <w:szCs w:val="28"/>
        </w:rPr>
        <w:t>灯具引出线为</w:t>
      </w:r>
      <w:r>
        <w:rPr>
          <w:rFonts w:ascii="仿宋" w:eastAsia="仿宋" w:hAnsi="仿宋" w:cs="宋体" w:hint="eastAsia"/>
          <w:sz w:val="28"/>
          <w:szCs w:val="28"/>
        </w:rPr>
        <w:t>BVVB3</w:t>
      </w:r>
      <w:r>
        <w:rPr>
          <w:rFonts w:ascii="仿宋" w:eastAsia="仿宋" w:hAnsi="仿宋" w:cs="宋体" w:hint="eastAsia"/>
          <w:sz w:val="28"/>
          <w:szCs w:val="28"/>
        </w:rPr>
        <w:t>×</w:t>
      </w:r>
      <w:r>
        <w:rPr>
          <w:rFonts w:ascii="仿宋" w:eastAsia="仿宋" w:hAnsi="仿宋" w:cs="宋体" w:hint="eastAsia"/>
          <w:sz w:val="28"/>
          <w:szCs w:val="28"/>
        </w:rPr>
        <w:t>2.5mm2</w:t>
      </w:r>
      <w:r>
        <w:rPr>
          <w:rFonts w:ascii="仿宋" w:eastAsia="仿宋" w:hAnsi="仿宋" w:cs="宋体" w:hint="eastAsia"/>
          <w:sz w:val="28"/>
          <w:szCs w:val="28"/>
        </w:rPr>
        <w:t>，长度不小于灯杆高度，芯线颜色必须符合国标要求，且有明显区别。接头必须具有防水措施、连接方便易操作。</w:t>
      </w:r>
    </w:p>
    <w:p w:rsidR="00A3086A" w:rsidRDefault="00267349">
      <w:pPr>
        <w:snapToGrid w:val="0"/>
        <w:spacing w:line="400" w:lineRule="exact"/>
        <w:ind w:firstLineChars="200" w:firstLine="560"/>
        <w:rPr>
          <w:rFonts w:ascii="仿宋" w:eastAsia="仿宋" w:hAnsi="仿宋" w:cs="宋体"/>
          <w:sz w:val="28"/>
          <w:szCs w:val="28"/>
        </w:rPr>
      </w:pPr>
      <w:r>
        <w:rPr>
          <w:rFonts w:ascii="仿宋" w:eastAsia="仿宋" w:hAnsi="仿宋" w:cs="宋体" w:hint="eastAsia"/>
          <w:sz w:val="28"/>
          <w:szCs w:val="28"/>
        </w:rPr>
        <w:t>有针对感应雷击及静电的专用防护元件，器件性能符合</w:t>
      </w:r>
      <w:r>
        <w:rPr>
          <w:rFonts w:ascii="仿宋" w:eastAsia="仿宋" w:hAnsi="仿宋" w:cs="宋体" w:hint="eastAsia"/>
          <w:sz w:val="28"/>
          <w:szCs w:val="28"/>
        </w:rPr>
        <w:t>IEC61</w:t>
      </w:r>
      <w:r>
        <w:rPr>
          <w:rFonts w:ascii="仿宋" w:eastAsia="仿宋" w:hAnsi="仿宋" w:cs="宋体" w:hint="eastAsia"/>
          <w:sz w:val="28"/>
          <w:szCs w:val="28"/>
        </w:rPr>
        <w:t>000-4</w:t>
      </w:r>
      <w:r>
        <w:rPr>
          <w:rFonts w:ascii="仿宋" w:eastAsia="仿宋" w:hAnsi="仿宋" w:cs="宋体" w:hint="eastAsia"/>
          <w:sz w:val="28"/>
          <w:szCs w:val="28"/>
        </w:rPr>
        <w:t>（</w:t>
      </w:r>
      <w:r>
        <w:rPr>
          <w:rFonts w:ascii="仿宋" w:eastAsia="仿宋" w:hAnsi="仿宋" w:cs="宋体" w:hint="eastAsia"/>
          <w:sz w:val="28"/>
          <w:szCs w:val="28"/>
        </w:rPr>
        <w:t>Level 4</w:t>
      </w:r>
      <w:r>
        <w:rPr>
          <w:rFonts w:ascii="仿宋" w:eastAsia="仿宋" w:hAnsi="仿宋" w:cs="宋体" w:hint="eastAsia"/>
          <w:sz w:val="28"/>
          <w:szCs w:val="28"/>
        </w:rPr>
        <w:t>）的检测标准。</w:t>
      </w:r>
    </w:p>
    <w:p w:rsidR="00A3086A" w:rsidRDefault="00267349">
      <w:pPr>
        <w:snapToGrid w:val="0"/>
        <w:spacing w:line="400" w:lineRule="exact"/>
        <w:ind w:firstLineChars="200" w:firstLine="560"/>
        <w:rPr>
          <w:rFonts w:ascii="仿宋" w:eastAsia="仿宋" w:hAnsi="仿宋" w:cs="宋体"/>
          <w:sz w:val="28"/>
          <w:szCs w:val="28"/>
        </w:rPr>
      </w:pPr>
      <w:r>
        <w:rPr>
          <w:rFonts w:ascii="仿宋" w:eastAsia="仿宋" w:hAnsi="仿宋" w:cs="宋体" w:hint="eastAsia"/>
          <w:sz w:val="28"/>
          <w:szCs w:val="28"/>
        </w:rPr>
        <w:t>灯具的浪涌保护器应独立设置，电压保护水平</w:t>
      </w:r>
      <w:r>
        <w:rPr>
          <w:rFonts w:ascii="仿宋" w:eastAsia="仿宋" w:hAnsi="仿宋" w:cs="宋体" w:hint="eastAsia"/>
          <w:sz w:val="28"/>
          <w:szCs w:val="28"/>
        </w:rPr>
        <w:t>Up</w:t>
      </w:r>
      <w:r>
        <w:rPr>
          <w:rFonts w:ascii="仿宋" w:eastAsia="仿宋" w:hAnsi="仿宋" w:cs="宋体" w:hint="eastAsia"/>
          <w:sz w:val="28"/>
          <w:szCs w:val="28"/>
        </w:rPr>
        <w:t>输出值应小于控制装置的抗浪涌电压，且不应大于</w:t>
      </w:r>
      <w:r>
        <w:rPr>
          <w:rFonts w:ascii="仿宋" w:eastAsia="仿宋" w:hAnsi="仿宋" w:cs="宋体" w:hint="eastAsia"/>
          <w:sz w:val="28"/>
          <w:szCs w:val="28"/>
        </w:rPr>
        <w:t>2KV</w:t>
      </w:r>
      <w:r>
        <w:rPr>
          <w:rFonts w:ascii="仿宋" w:eastAsia="仿宋" w:hAnsi="仿宋" w:cs="宋体" w:hint="eastAsia"/>
          <w:sz w:val="28"/>
          <w:szCs w:val="28"/>
        </w:rPr>
        <w:t>，接线应具有防误接措施。共模抗浪涌电压不应低于</w:t>
      </w:r>
      <w:r>
        <w:rPr>
          <w:rFonts w:ascii="仿宋" w:eastAsia="仿宋" w:hAnsi="仿宋" w:cs="宋体" w:hint="eastAsia"/>
          <w:sz w:val="28"/>
          <w:szCs w:val="28"/>
        </w:rPr>
        <w:t>10KV</w:t>
      </w:r>
      <w:r>
        <w:rPr>
          <w:rFonts w:ascii="仿宋" w:eastAsia="仿宋" w:hAnsi="仿宋" w:cs="宋体" w:hint="eastAsia"/>
          <w:sz w:val="28"/>
          <w:szCs w:val="28"/>
        </w:rPr>
        <w:t>，差模抗浪涌电压不应低于</w:t>
      </w:r>
      <w:r>
        <w:rPr>
          <w:rFonts w:ascii="仿宋" w:eastAsia="仿宋" w:hAnsi="仿宋" w:cs="宋体" w:hint="eastAsia"/>
          <w:sz w:val="28"/>
          <w:szCs w:val="28"/>
        </w:rPr>
        <w:t>5KV</w:t>
      </w:r>
      <w:r>
        <w:rPr>
          <w:rFonts w:ascii="仿宋" w:eastAsia="仿宋" w:hAnsi="仿宋" w:cs="宋体" w:hint="eastAsia"/>
          <w:sz w:val="28"/>
          <w:szCs w:val="28"/>
        </w:rPr>
        <w:t>。</w:t>
      </w:r>
    </w:p>
    <w:p w:rsidR="00A3086A" w:rsidRDefault="00267349">
      <w:pPr>
        <w:snapToGrid w:val="0"/>
        <w:spacing w:line="400" w:lineRule="exact"/>
        <w:ind w:firstLineChars="200" w:firstLine="560"/>
        <w:rPr>
          <w:rFonts w:ascii="仿宋" w:eastAsia="仿宋" w:hAnsi="仿宋" w:cs="宋体"/>
          <w:sz w:val="28"/>
          <w:szCs w:val="28"/>
        </w:rPr>
      </w:pPr>
      <w:r>
        <w:rPr>
          <w:rFonts w:ascii="仿宋" w:eastAsia="仿宋" w:hAnsi="仿宋" w:cs="宋体" w:hint="eastAsia"/>
          <w:sz w:val="28"/>
          <w:szCs w:val="28"/>
        </w:rPr>
        <w:t>LED</w:t>
      </w:r>
      <w:r>
        <w:rPr>
          <w:rFonts w:ascii="仿宋" w:eastAsia="仿宋" w:hAnsi="仿宋" w:cs="宋体" w:hint="eastAsia"/>
          <w:sz w:val="28"/>
          <w:szCs w:val="28"/>
        </w:rPr>
        <w:t>灯具的寿命应不小于</w:t>
      </w:r>
      <w:r>
        <w:rPr>
          <w:rFonts w:ascii="仿宋" w:eastAsia="仿宋" w:hAnsi="仿宋" w:cs="宋体" w:hint="eastAsia"/>
          <w:sz w:val="28"/>
          <w:szCs w:val="28"/>
        </w:rPr>
        <w:t>30000h</w:t>
      </w:r>
      <w:r>
        <w:rPr>
          <w:rFonts w:ascii="仿宋" w:eastAsia="仿宋" w:hAnsi="仿宋" w:cs="宋体" w:hint="eastAsia"/>
          <w:sz w:val="28"/>
          <w:szCs w:val="28"/>
        </w:rPr>
        <w:t>。</w:t>
      </w:r>
      <w:r>
        <w:rPr>
          <w:rFonts w:ascii="仿宋" w:eastAsia="仿宋" w:hAnsi="仿宋" w:cs="宋体" w:hint="eastAsia"/>
          <w:sz w:val="28"/>
          <w:szCs w:val="28"/>
        </w:rPr>
        <w:t xml:space="preserve"> LED</w:t>
      </w:r>
      <w:r>
        <w:rPr>
          <w:rFonts w:ascii="仿宋" w:eastAsia="仿宋" w:hAnsi="仿宋" w:cs="宋体" w:hint="eastAsia"/>
          <w:sz w:val="28"/>
          <w:szCs w:val="28"/>
        </w:rPr>
        <w:t>灯具在正常工作</w:t>
      </w:r>
      <w:r>
        <w:rPr>
          <w:rFonts w:ascii="仿宋" w:eastAsia="仿宋" w:hAnsi="仿宋" w:cs="宋体" w:hint="eastAsia"/>
          <w:sz w:val="28"/>
          <w:szCs w:val="28"/>
        </w:rPr>
        <w:t>6000h</w:t>
      </w:r>
      <w:r>
        <w:rPr>
          <w:rFonts w:ascii="仿宋" w:eastAsia="仿宋" w:hAnsi="仿宋" w:cs="宋体" w:hint="eastAsia"/>
          <w:sz w:val="28"/>
          <w:szCs w:val="28"/>
        </w:rPr>
        <w:t>的光通维持率不应小于</w:t>
      </w:r>
      <w:r>
        <w:rPr>
          <w:rFonts w:ascii="仿宋" w:eastAsia="仿宋" w:hAnsi="仿宋" w:cs="宋体" w:hint="eastAsia"/>
          <w:sz w:val="28"/>
          <w:szCs w:val="28"/>
        </w:rPr>
        <w:t>97%</w:t>
      </w:r>
      <w:r>
        <w:rPr>
          <w:rFonts w:ascii="仿宋" w:eastAsia="仿宋" w:hAnsi="仿宋" w:cs="宋体" w:hint="eastAsia"/>
          <w:sz w:val="28"/>
          <w:szCs w:val="28"/>
        </w:rPr>
        <w:t>。正常工作</w:t>
      </w:r>
      <w:r>
        <w:rPr>
          <w:rFonts w:ascii="仿宋" w:eastAsia="仿宋" w:hAnsi="仿宋" w:cs="宋体" w:hint="eastAsia"/>
          <w:sz w:val="28"/>
          <w:szCs w:val="28"/>
        </w:rPr>
        <w:t>12000h</w:t>
      </w:r>
      <w:r>
        <w:rPr>
          <w:rFonts w:ascii="仿宋" w:eastAsia="仿宋" w:hAnsi="仿宋" w:cs="宋体" w:hint="eastAsia"/>
          <w:sz w:val="28"/>
          <w:szCs w:val="28"/>
        </w:rPr>
        <w:t>的光通量维持率不应小于</w:t>
      </w:r>
      <w:r>
        <w:rPr>
          <w:rFonts w:ascii="仿宋" w:eastAsia="仿宋" w:hAnsi="仿宋" w:cs="宋体" w:hint="eastAsia"/>
          <w:sz w:val="28"/>
          <w:szCs w:val="28"/>
        </w:rPr>
        <w:t>90%</w:t>
      </w:r>
      <w:r>
        <w:rPr>
          <w:rFonts w:ascii="仿宋" w:eastAsia="仿宋" w:hAnsi="仿宋" w:cs="宋体" w:hint="eastAsia"/>
          <w:sz w:val="28"/>
          <w:szCs w:val="28"/>
        </w:rPr>
        <w:t>。同时灯具在正常工作</w:t>
      </w:r>
      <w:r>
        <w:rPr>
          <w:rFonts w:ascii="仿宋" w:eastAsia="仿宋" w:hAnsi="仿宋" w:cs="宋体" w:hint="eastAsia"/>
          <w:sz w:val="28"/>
          <w:szCs w:val="28"/>
        </w:rPr>
        <w:t>12000h</w:t>
      </w:r>
      <w:r>
        <w:rPr>
          <w:rFonts w:ascii="仿宋" w:eastAsia="仿宋" w:hAnsi="仿宋" w:cs="宋体" w:hint="eastAsia"/>
          <w:sz w:val="28"/>
          <w:szCs w:val="28"/>
        </w:rPr>
        <w:t>内年损坏率不应高于</w:t>
      </w:r>
      <w:r>
        <w:rPr>
          <w:rFonts w:ascii="仿宋" w:eastAsia="仿宋" w:hAnsi="仿宋" w:cs="宋体" w:hint="eastAsia"/>
          <w:sz w:val="28"/>
          <w:szCs w:val="28"/>
        </w:rPr>
        <w:t>1%</w:t>
      </w:r>
      <w:r>
        <w:rPr>
          <w:rFonts w:ascii="仿宋" w:eastAsia="仿宋" w:hAnsi="仿宋" w:cs="宋体" w:hint="eastAsia"/>
          <w:sz w:val="28"/>
          <w:szCs w:val="28"/>
        </w:rPr>
        <w:t>，</w:t>
      </w:r>
      <w:r>
        <w:rPr>
          <w:rFonts w:ascii="仿宋" w:eastAsia="仿宋" w:hAnsi="仿宋" w:cs="宋体" w:hint="eastAsia"/>
          <w:sz w:val="28"/>
          <w:szCs w:val="28"/>
        </w:rPr>
        <w:t>12000h~25000h</w:t>
      </w:r>
      <w:r>
        <w:rPr>
          <w:rFonts w:ascii="仿宋" w:eastAsia="仿宋" w:hAnsi="仿宋" w:cs="宋体" w:hint="eastAsia"/>
          <w:sz w:val="28"/>
          <w:szCs w:val="28"/>
        </w:rPr>
        <w:t>内年损坏率不应高于</w:t>
      </w:r>
      <w:r>
        <w:rPr>
          <w:rFonts w:ascii="仿宋" w:eastAsia="仿宋" w:hAnsi="仿宋" w:cs="宋体" w:hint="eastAsia"/>
          <w:sz w:val="28"/>
          <w:szCs w:val="28"/>
        </w:rPr>
        <w:t>3%</w:t>
      </w:r>
      <w:r>
        <w:rPr>
          <w:rFonts w:ascii="仿宋" w:eastAsia="仿宋" w:hAnsi="仿宋" w:cs="宋体" w:hint="eastAsia"/>
          <w:sz w:val="28"/>
          <w:szCs w:val="28"/>
        </w:rPr>
        <w:t>。</w:t>
      </w:r>
    </w:p>
    <w:p w:rsidR="00A3086A" w:rsidRDefault="00267349">
      <w:pPr>
        <w:snapToGrid w:val="0"/>
        <w:spacing w:line="400" w:lineRule="exact"/>
        <w:ind w:firstLineChars="200" w:firstLine="560"/>
        <w:rPr>
          <w:rFonts w:ascii="仿宋" w:eastAsia="仿宋" w:hAnsi="仿宋" w:cs="宋体"/>
          <w:sz w:val="28"/>
          <w:szCs w:val="28"/>
        </w:rPr>
      </w:pPr>
      <w:r>
        <w:rPr>
          <w:rFonts w:ascii="仿宋" w:eastAsia="仿宋" w:hAnsi="仿宋" w:cs="宋体" w:hint="eastAsia"/>
          <w:sz w:val="28"/>
          <w:szCs w:val="28"/>
        </w:rPr>
        <w:t>电器绝缘等级：</w:t>
      </w:r>
      <w:r>
        <w:rPr>
          <w:rFonts w:ascii="仿宋" w:eastAsia="仿宋" w:hAnsi="仿宋" w:cs="宋体" w:hint="eastAsia"/>
          <w:sz w:val="28"/>
          <w:szCs w:val="28"/>
        </w:rPr>
        <w:t>Class I</w:t>
      </w:r>
      <w:r>
        <w:rPr>
          <w:rFonts w:ascii="仿宋" w:eastAsia="仿宋" w:hAnsi="仿宋" w:cs="宋体" w:hint="eastAsia"/>
          <w:sz w:val="28"/>
          <w:szCs w:val="28"/>
        </w:rPr>
        <w:t>。</w:t>
      </w:r>
    </w:p>
    <w:p w:rsidR="00A3086A" w:rsidRDefault="00267349">
      <w:pPr>
        <w:snapToGrid w:val="0"/>
        <w:spacing w:line="400" w:lineRule="exact"/>
        <w:ind w:firstLineChars="200" w:firstLine="560"/>
        <w:rPr>
          <w:rFonts w:ascii="仿宋" w:eastAsia="仿宋" w:hAnsi="仿宋" w:cs="宋体"/>
          <w:sz w:val="28"/>
          <w:szCs w:val="28"/>
        </w:rPr>
      </w:pPr>
      <w:bookmarkStart w:id="32" w:name="_Toc25052"/>
      <w:bookmarkStart w:id="33" w:name="_Toc14136"/>
      <w:bookmarkStart w:id="34" w:name="_Toc15203"/>
      <w:bookmarkStart w:id="35" w:name="_Toc27516"/>
      <w:bookmarkStart w:id="36" w:name="_Toc7064"/>
      <w:bookmarkStart w:id="37" w:name="_Toc17624"/>
      <w:r>
        <w:rPr>
          <w:rFonts w:ascii="仿宋" w:eastAsia="仿宋" w:hAnsi="仿宋" w:cs="宋体" w:hint="eastAsia"/>
          <w:sz w:val="28"/>
          <w:szCs w:val="28"/>
        </w:rPr>
        <w:t>5</w:t>
      </w:r>
      <w:r>
        <w:rPr>
          <w:rFonts w:ascii="仿宋" w:eastAsia="仿宋" w:hAnsi="仿宋" w:cs="宋体" w:hint="eastAsia"/>
          <w:sz w:val="28"/>
          <w:szCs w:val="28"/>
        </w:rPr>
        <w:t>、材料要求</w:t>
      </w:r>
      <w:bookmarkEnd w:id="32"/>
      <w:bookmarkEnd w:id="33"/>
      <w:bookmarkEnd w:id="34"/>
      <w:bookmarkEnd w:id="35"/>
      <w:bookmarkEnd w:id="36"/>
      <w:bookmarkEnd w:id="37"/>
    </w:p>
    <w:p w:rsidR="00A3086A" w:rsidRDefault="00267349">
      <w:pPr>
        <w:snapToGrid w:val="0"/>
        <w:spacing w:line="400" w:lineRule="exact"/>
        <w:ind w:firstLineChars="200" w:firstLine="560"/>
        <w:rPr>
          <w:rFonts w:ascii="仿宋" w:eastAsia="仿宋" w:hAnsi="仿宋" w:cs="宋体"/>
          <w:sz w:val="28"/>
          <w:szCs w:val="28"/>
        </w:rPr>
      </w:pPr>
      <w:r>
        <w:rPr>
          <w:rFonts w:ascii="仿宋" w:eastAsia="仿宋" w:hAnsi="仿宋" w:cs="宋体" w:hint="eastAsia"/>
          <w:sz w:val="28"/>
          <w:szCs w:val="28"/>
        </w:rPr>
        <w:t>1</w:t>
      </w:r>
      <w:r>
        <w:rPr>
          <w:rFonts w:ascii="仿宋" w:eastAsia="仿宋" w:hAnsi="仿宋" w:cs="宋体" w:hint="eastAsia"/>
          <w:sz w:val="28"/>
          <w:szCs w:val="28"/>
        </w:rPr>
        <w:t>）灯具所采用的电线</w:t>
      </w:r>
      <w:r>
        <w:rPr>
          <w:rFonts w:ascii="仿宋" w:eastAsia="仿宋" w:hAnsi="仿宋" w:cs="宋体" w:hint="eastAsia"/>
          <w:sz w:val="28"/>
          <w:szCs w:val="28"/>
        </w:rPr>
        <w:t>(</w:t>
      </w:r>
      <w:r>
        <w:rPr>
          <w:rFonts w:ascii="仿宋" w:eastAsia="仿宋" w:hAnsi="仿宋" w:cs="宋体" w:hint="eastAsia"/>
          <w:sz w:val="28"/>
          <w:szCs w:val="28"/>
        </w:rPr>
        <w:t>缆</w:t>
      </w:r>
      <w:r>
        <w:rPr>
          <w:rFonts w:ascii="仿宋" w:eastAsia="仿宋" w:hAnsi="仿宋" w:cs="宋体" w:hint="eastAsia"/>
          <w:sz w:val="28"/>
          <w:szCs w:val="28"/>
        </w:rPr>
        <w:t>)</w:t>
      </w:r>
      <w:r>
        <w:rPr>
          <w:rFonts w:ascii="仿宋" w:eastAsia="仿宋" w:hAnsi="仿宋" w:cs="宋体" w:hint="eastAsia"/>
          <w:sz w:val="28"/>
          <w:szCs w:val="28"/>
        </w:rPr>
        <w:t>、</w:t>
      </w:r>
      <w:r>
        <w:rPr>
          <w:rFonts w:ascii="仿宋" w:eastAsia="仿宋" w:hAnsi="仿宋" w:cs="宋体" w:hint="eastAsia"/>
          <w:sz w:val="28"/>
          <w:szCs w:val="28"/>
        </w:rPr>
        <w:t>LED</w:t>
      </w:r>
      <w:r>
        <w:rPr>
          <w:rFonts w:ascii="仿宋" w:eastAsia="仿宋" w:hAnsi="仿宋" w:cs="宋体" w:hint="eastAsia"/>
          <w:sz w:val="28"/>
          <w:szCs w:val="28"/>
        </w:rPr>
        <w:t>和其他电子部件均应符合相应的国家标准或行业标准的规定要求。</w:t>
      </w:r>
    </w:p>
    <w:p w:rsidR="00A3086A" w:rsidRDefault="00267349">
      <w:pPr>
        <w:snapToGrid w:val="0"/>
        <w:spacing w:line="400" w:lineRule="exact"/>
        <w:ind w:firstLineChars="200" w:firstLine="560"/>
        <w:rPr>
          <w:rFonts w:ascii="仿宋" w:eastAsia="仿宋" w:hAnsi="仿宋" w:cs="宋体"/>
          <w:sz w:val="28"/>
          <w:szCs w:val="28"/>
        </w:rPr>
      </w:pPr>
      <w:r>
        <w:rPr>
          <w:rFonts w:ascii="仿宋" w:eastAsia="仿宋" w:hAnsi="仿宋" w:cs="宋体" w:hint="eastAsia"/>
          <w:sz w:val="28"/>
          <w:szCs w:val="28"/>
        </w:rPr>
        <w:t>2</w:t>
      </w:r>
      <w:r>
        <w:rPr>
          <w:rFonts w:ascii="仿宋" w:eastAsia="仿宋" w:hAnsi="仿宋" w:cs="宋体" w:hint="eastAsia"/>
          <w:sz w:val="28"/>
          <w:szCs w:val="28"/>
        </w:rPr>
        <w:t>）灯具的插销、铰链、螺钉和其他外部构件应用</w:t>
      </w:r>
      <w:r>
        <w:rPr>
          <w:rFonts w:ascii="仿宋" w:eastAsia="仿宋" w:hAnsi="仿宋" w:cs="宋体" w:hint="eastAsia"/>
          <w:sz w:val="28"/>
          <w:szCs w:val="28"/>
        </w:rPr>
        <w:t>304</w:t>
      </w:r>
      <w:r>
        <w:rPr>
          <w:rFonts w:ascii="仿宋" w:eastAsia="仿宋" w:hAnsi="仿宋" w:cs="宋体" w:hint="eastAsia"/>
          <w:sz w:val="28"/>
          <w:szCs w:val="28"/>
        </w:rPr>
        <w:t>不锈钢制成，其安装构件应不受混凝土的化学反应腐蚀。</w:t>
      </w:r>
    </w:p>
    <w:p w:rsidR="00A3086A" w:rsidRDefault="00267349">
      <w:pPr>
        <w:snapToGrid w:val="0"/>
        <w:spacing w:line="400" w:lineRule="exact"/>
        <w:ind w:firstLineChars="200" w:firstLine="560"/>
        <w:rPr>
          <w:rFonts w:ascii="仿宋" w:eastAsia="仿宋" w:hAnsi="仿宋" w:cs="宋体"/>
          <w:sz w:val="28"/>
          <w:szCs w:val="28"/>
        </w:rPr>
      </w:pPr>
      <w:r>
        <w:rPr>
          <w:rFonts w:ascii="仿宋" w:eastAsia="仿宋" w:hAnsi="仿宋" w:cs="宋体" w:hint="eastAsia"/>
          <w:sz w:val="28"/>
          <w:szCs w:val="28"/>
        </w:rPr>
        <w:t>3</w:t>
      </w:r>
      <w:r>
        <w:rPr>
          <w:rFonts w:ascii="仿宋" w:eastAsia="仿宋" w:hAnsi="仿宋" w:cs="宋体" w:hint="eastAsia"/>
          <w:sz w:val="28"/>
          <w:szCs w:val="28"/>
        </w:rPr>
        <w:t>）灯具密封件应耐温、耐老化和耐道路上可能出现的腐蚀性气体，并应方便更换。</w:t>
      </w:r>
    </w:p>
    <w:p w:rsidR="00A3086A" w:rsidRDefault="00267349">
      <w:pPr>
        <w:snapToGrid w:val="0"/>
        <w:spacing w:line="400" w:lineRule="exact"/>
        <w:ind w:firstLineChars="200" w:firstLine="560"/>
        <w:rPr>
          <w:rFonts w:ascii="仿宋" w:eastAsia="仿宋" w:hAnsi="仿宋" w:cs="宋体"/>
          <w:sz w:val="28"/>
          <w:szCs w:val="28"/>
        </w:rPr>
      </w:pPr>
      <w:bookmarkStart w:id="38" w:name="_Toc23148"/>
      <w:bookmarkStart w:id="39" w:name="_Toc22548"/>
      <w:bookmarkStart w:id="40" w:name="_Toc3035"/>
      <w:bookmarkStart w:id="41" w:name="_Toc21146"/>
      <w:r>
        <w:rPr>
          <w:rFonts w:ascii="仿宋" w:eastAsia="仿宋" w:hAnsi="仿宋" w:cs="宋体" w:hint="eastAsia"/>
          <w:sz w:val="28"/>
          <w:szCs w:val="28"/>
        </w:rPr>
        <w:t>6</w:t>
      </w:r>
      <w:r>
        <w:rPr>
          <w:rFonts w:ascii="仿宋" w:eastAsia="仿宋" w:hAnsi="仿宋" w:cs="宋体" w:hint="eastAsia"/>
          <w:sz w:val="28"/>
          <w:szCs w:val="28"/>
        </w:rPr>
        <w:t>、结构要求</w:t>
      </w:r>
      <w:bookmarkEnd w:id="38"/>
      <w:bookmarkEnd w:id="39"/>
      <w:bookmarkEnd w:id="40"/>
      <w:bookmarkEnd w:id="41"/>
    </w:p>
    <w:p w:rsidR="00A3086A" w:rsidRDefault="00267349">
      <w:pPr>
        <w:snapToGrid w:val="0"/>
        <w:spacing w:line="400" w:lineRule="exact"/>
        <w:ind w:firstLineChars="200" w:firstLine="560"/>
        <w:rPr>
          <w:rFonts w:ascii="仿宋" w:eastAsia="仿宋" w:hAnsi="仿宋" w:cs="宋体"/>
          <w:sz w:val="28"/>
          <w:szCs w:val="28"/>
        </w:rPr>
      </w:pPr>
      <w:r>
        <w:rPr>
          <w:rFonts w:ascii="仿宋" w:eastAsia="仿宋" w:hAnsi="仿宋" w:cs="宋体" w:hint="eastAsia"/>
          <w:sz w:val="28"/>
          <w:szCs w:val="28"/>
        </w:rPr>
        <w:t>1</w:t>
      </w:r>
      <w:r>
        <w:rPr>
          <w:rFonts w:ascii="仿宋" w:eastAsia="仿宋" w:hAnsi="仿宋" w:cs="宋体" w:hint="eastAsia"/>
          <w:sz w:val="28"/>
          <w:szCs w:val="28"/>
        </w:rPr>
        <w:t>）灯具应安装方便，安装角度应能灵活调节。</w:t>
      </w:r>
    </w:p>
    <w:p w:rsidR="00A3086A" w:rsidRDefault="00267349">
      <w:pPr>
        <w:snapToGrid w:val="0"/>
        <w:spacing w:line="400" w:lineRule="exact"/>
        <w:ind w:firstLineChars="200" w:firstLine="560"/>
        <w:rPr>
          <w:rFonts w:ascii="仿宋" w:eastAsia="仿宋" w:hAnsi="仿宋" w:cs="宋体"/>
          <w:sz w:val="28"/>
          <w:szCs w:val="28"/>
        </w:rPr>
      </w:pPr>
      <w:r>
        <w:rPr>
          <w:rFonts w:ascii="仿宋" w:eastAsia="仿宋" w:hAnsi="仿宋" w:cs="宋体" w:hint="eastAsia"/>
          <w:sz w:val="28"/>
          <w:szCs w:val="28"/>
        </w:rPr>
        <w:t>2</w:t>
      </w:r>
      <w:r>
        <w:rPr>
          <w:rFonts w:ascii="仿宋" w:eastAsia="仿宋" w:hAnsi="仿宋" w:cs="宋体" w:hint="eastAsia"/>
          <w:sz w:val="28"/>
          <w:szCs w:val="28"/>
        </w:rPr>
        <w:t>）灯具应有特设的导线出</w:t>
      </w:r>
      <w:r>
        <w:rPr>
          <w:rFonts w:ascii="仿宋" w:eastAsia="仿宋" w:hAnsi="仿宋" w:cs="宋体" w:hint="eastAsia"/>
          <w:sz w:val="28"/>
          <w:szCs w:val="28"/>
        </w:rPr>
        <w:t>(</w:t>
      </w:r>
      <w:r>
        <w:rPr>
          <w:rFonts w:ascii="仿宋" w:eastAsia="仿宋" w:hAnsi="仿宋" w:cs="宋体" w:hint="eastAsia"/>
          <w:sz w:val="28"/>
          <w:szCs w:val="28"/>
        </w:rPr>
        <w:t>入</w:t>
      </w:r>
      <w:r>
        <w:rPr>
          <w:rFonts w:ascii="仿宋" w:eastAsia="仿宋" w:hAnsi="仿宋" w:cs="宋体" w:hint="eastAsia"/>
          <w:sz w:val="28"/>
          <w:szCs w:val="28"/>
        </w:rPr>
        <w:t>)</w:t>
      </w:r>
      <w:r>
        <w:rPr>
          <w:rFonts w:ascii="仿宋" w:eastAsia="仿宋" w:hAnsi="仿宋" w:cs="宋体" w:hint="eastAsia"/>
          <w:sz w:val="28"/>
          <w:szCs w:val="28"/>
        </w:rPr>
        <w:t>口密封装置，该装置为</w:t>
      </w:r>
      <w:r>
        <w:rPr>
          <w:rFonts w:ascii="仿宋" w:eastAsia="仿宋" w:hAnsi="仿宋" w:cs="宋体" w:hint="eastAsia"/>
          <w:sz w:val="28"/>
          <w:szCs w:val="28"/>
        </w:rPr>
        <w:t>304</w:t>
      </w:r>
      <w:r>
        <w:rPr>
          <w:rFonts w:ascii="仿宋" w:eastAsia="仿宋" w:hAnsi="仿宋" w:cs="宋体" w:hint="eastAsia"/>
          <w:sz w:val="28"/>
          <w:szCs w:val="28"/>
        </w:rPr>
        <w:t>不锈钢材料或铜材质。</w:t>
      </w:r>
    </w:p>
    <w:p w:rsidR="00A3086A" w:rsidRDefault="00267349">
      <w:pPr>
        <w:snapToGrid w:val="0"/>
        <w:spacing w:line="400" w:lineRule="exact"/>
        <w:ind w:firstLineChars="200" w:firstLine="560"/>
        <w:rPr>
          <w:rFonts w:ascii="仿宋" w:eastAsia="仿宋" w:hAnsi="仿宋" w:cs="宋体"/>
          <w:sz w:val="28"/>
          <w:szCs w:val="28"/>
        </w:rPr>
      </w:pPr>
      <w:r>
        <w:rPr>
          <w:rFonts w:ascii="仿宋" w:eastAsia="仿宋" w:hAnsi="仿宋" w:cs="宋体" w:hint="eastAsia"/>
          <w:sz w:val="28"/>
          <w:szCs w:val="28"/>
        </w:rPr>
        <w:t>3</w:t>
      </w:r>
      <w:r>
        <w:rPr>
          <w:rFonts w:ascii="仿宋" w:eastAsia="仿宋" w:hAnsi="仿宋" w:cs="宋体" w:hint="eastAsia"/>
          <w:sz w:val="28"/>
          <w:szCs w:val="28"/>
        </w:rPr>
        <w:t>）灯具内应有电源接线端子，外部接线和内部接线穿过硬质材料时应有保护措施。</w:t>
      </w:r>
    </w:p>
    <w:p w:rsidR="00A3086A" w:rsidRDefault="00267349">
      <w:pPr>
        <w:snapToGrid w:val="0"/>
        <w:spacing w:line="400" w:lineRule="exact"/>
        <w:ind w:firstLineChars="200" w:firstLine="560"/>
        <w:rPr>
          <w:rFonts w:ascii="仿宋" w:eastAsia="仿宋" w:hAnsi="仿宋" w:cs="宋体"/>
          <w:sz w:val="28"/>
          <w:szCs w:val="28"/>
        </w:rPr>
      </w:pPr>
      <w:bookmarkStart w:id="42" w:name="_Toc2219"/>
      <w:bookmarkStart w:id="43" w:name="_Toc27482"/>
      <w:bookmarkStart w:id="44" w:name="_Toc1906"/>
      <w:bookmarkStart w:id="45" w:name="_Toc24577"/>
      <w:bookmarkStart w:id="46" w:name="_Toc17082"/>
      <w:bookmarkStart w:id="47" w:name="_Toc24603"/>
      <w:r>
        <w:rPr>
          <w:rFonts w:ascii="仿宋" w:eastAsia="仿宋" w:hAnsi="仿宋" w:cs="宋体" w:hint="eastAsia"/>
          <w:sz w:val="28"/>
          <w:szCs w:val="28"/>
        </w:rPr>
        <w:t>7</w:t>
      </w:r>
      <w:r>
        <w:rPr>
          <w:rFonts w:ascii="仿宋" w:eastAsia="仿宋" w:hAnsi="仿宋" w:cs="宋体" w:hint="eastAsia"/>
          <w:sz w:val="28"/>
          <w:szCs w:val="28"/>
        </w:rPr>
        <w:t>、灯具驱动电源</w:t>
      </w:r>
      <w:r>
        <w:rPr>
          <w:rFonts w:ascii="仿宋" w:eastAsia="仿宋" w:hAnsi="仿宋" w:cs="宋体" w:hint="eastAsia"/>
          <w:sz w:val="28"/>
          <w:szCs w:val="28"/>
        </w:rPr>
        <w:t>的要求</w:t>
      </w:r>
      <w:bookmarkEnd w:id="42"/>
      <w:bookmarkEnd w:id="43"/>
      <w:bookmarkEnd w:id="44"/>
      <w:bookmarkEnd w:id="45"/>
      <w:bookmarkEnd w:id="46"/>
      <w:bookmarkEnd w:id="47"/>
    </w:p>
    <w:p w:rsidR="00A3086A" w:rsidRDefault="00267349">
      <w:pPr>
        <w:snapToGrid w:val="0"/>
        <w:spacing w:line="400" w:lineRule="exact"/>
        <w:ind w:firstLineChars="200" w:firstLine="560"/>
        <w:rPr>
          <w:rFonts w:ascii="仿宋" w:eastAsia="仿宋" w:hAnsi="仿宋" w:cs="宋体"/>
          <w:color w:val="000000" w:themeColor="text1"/>
          <w:sz w:val="28"/>
          <w:szCs w:val="28"/>
        </w:rPr>
      </w:pPr>
      <w:r>
        <w:rPr>
          <w:rFonts w:ascii="仿宋" w:eastAsia="仿宋" w:hAnsi="仿宋" w:cs="宋体" w:hint="eastAsia"/>
          <w:sz w:val="28"/>
          <w:szCs w:val="28"/>
        </w:rPr>
        <w:t>1</w:t>
      </w:r>
      <w:r>
        <w:rPr>
          <w:rFonts w:ascii="仿宋" w:eastAsia="仿宋" w:hAnsi="仿宋" w:cs="宋体" w:hint="eastAsia"/>
          <w:sz w:val="28"/>
          <w:szCs w:val="28"/>
        </w:rPr>
        <w:t>）可接</w:t>
      </w:r>
      <w:r>
        <w:rPr>
          <w:rFonts w:ascii="仿宋" w:eastAsia="仿宋" w:hAnsi="仿宋" w:cs="宋体" w:hint="eastAsia"/>
          <w:sz w:val="28"/>
          <w:szCs w:val="28"/>
        </w:rPr>
        <w:t>220V/50HZ</w:t>
      </w:r>
      <w:r>
        <w:rPr>
          <w:rFonts w:ascii="仿宋" w:eastAsia="仿宋" w:hAnsi="仿宋" w:cs="宋体" w:hint="eastAsia"/>
          <w:sz w:val="28"/>
          <w:szCs w:val="28"/>
        </w:rPr>
        <w:t>交流电压，经驱动电源转换，输出直流电压与</w:t>
      </w:r>
      <w:r>
        <w:rPr>
          <w:rFonts w:ascii="仿宋" w:eastAsia="仿宋" w:hAnsi="仿宋" w:cs="宋体" w:hint="eastAsia"/>
          <w:sz w:val="28"/>
          <w:szCs w:val="28"/>
        </w:rPr>
        <w:t>LED</w:t>
      </w:r>
      <w:r>
        <w:rPr>
          <w:rFonts w:ascii="仿宋" w:eastAsia="仿宋" w:hAnsi="仿宋" w:cs="宋体" w:hint="eastAsia"/>
          <w:sz w:val="28"/>
          <w:szCs w:val="28"/>
        </w:rPr>
        <w:t>负载相匹配，并为</w:t>
      </w:r>
      <w:r>
        <w:rPr>
          <w:rFonts w:ascii="仿宋" w:eastAsia="仿宋" w:hAnsi="仿宋" w:cs="宋体" w:hint="eastAsia"/>
          <w:sz w:val="28"/>
          <w:szCs w:val="28"/>
        </w:rPr>
        <w:t>LED</w:t>
      </w:r>
      <w:r>
        <w:rPr>
          <w:rFonts w:ascii="仿宋" w:eastAsia="仿宋" w:hAnsi="仿宋" w:cs="宋体" w:hint="eastAsia"/>
          <w:sz w:val="28"/>
          <w:szCs w:val="28"/>
        </w:rPr>
        <w:t>提供恒定直流电流驱动。提供完善的保护，如输入电压不足、过电压保护、输出开路与短路保护等。驱动电源在额定电压±</w:t>
      </w:r>
      <w:r>
        <w:rPr>
          <w:rFonts w:ascii="仿宋" w:eastAsia="仿宋" w:hAnsi="仿宋" w:cs="宋体" w:hint="eastAsia"/>
          <w:sz w:val="28"/>
          <w:szCs w:val="28"/>
        </w:rPr>
        <w:t>20%</w:t>
      </w:r>
      <w:r>
        <w:rPr>
          <w:rFonts w:ascii="仿宋" w:eastAsia="仿宋" w:hAnsi="仿宋" w:cs="宋体" w:hint="eastAsia"/>
          <w:sz w:val="28"/>
          <w:szCs w:val="28"/>
        </w:rPr>
        <w:t>范围内应正常工作。驱动电源推荐采用</w:t>
      </w:r>
      <w:r>
        <w:rPr>
          <w:rFonts w:ascii="仿宋" w:eastAsia="仿宋" w:hAnsi="仿宋" w:cs="宋体" w:hint="eastAsia"/>
          <w:sz w:val="28"/>
          <w:szCs w:val="28"/>
        </w:rPr>
        <w:t>MEAN WELL</w:t>
      </w:r>
      <w:r>
        <w:rPr>
          <w:rFonts w:ascii="仿宋" w:eastAsia="仿宋" w:hAnsi="仿宋" w:cs="宋体" w:hint="eastAsia"/>
          <w:sz w:val="28"/>
          <w:szCs w:val="28"/>
        </w:rPr>
        <w:t>、</w:t>
      </w:r>
      <w:r>
        <w:rPr>
          <w:rFonts w:ascii="仿宋" w:eastAsia="仿宋" w:hAnsi="仿宋" w:cs="宋体" w:hint="eastAsia"/>
          <w:color w:val="000000" w:themeColor="text1"/>
          <w:sz w:val="28"/>
          <w:szCs w:val="28"/>
        </w:rPr>
        <w:t>茂硕、英飞特、飞利浦等品牌，交货前须附原厂供货证明。</w:t>
      </w:r>
    </w:p>
    <w:p w:rsidR="00A3086A" w:rsidRDefault="00267349">
      <w:pPr>
        <w:snapToGrid w:val="0"/>
        <w:spacing w:line="400" w:lineRule="exact"/>
        <w:ind w:firstLineChars="200" w:firstLine="560"/>
        <w:rPr>
          <w:rFonts w:ascii="仿宋" w:eastAsia="仿宋" w:hAnsi="仿宋" w:cs="宋体"/>
          <w:color w:val="000000" w:themeColor="text1"/>
          <w:sz w:val="28"/>
          <w:szCs w:val="28"/>
        </w:rPr>
      </w:pPr>
      <w:r>
        <w:rPr>
          <w:rFonts w:ascii="仿宋" w:eastAsia="仿宋" w:hAnsi="仿宋" w:cs="宋体" w:hint="eastAsia"/>
          <w:color w:val="000000" w:themeColor="text1"/>
          <w:sz w:val="28"/>
          <w:szCs w:val="28"/>
        </w:rPr>
        <w:t>2</w:t>
      </w:r>
      <w:r>
        <w:rPr>
          <w:rFonts w:ascii="仿宋" w:eastAsia="仿宋" w:hAnsi="仿宋" w:cs="宋体" w:hint="eastAsia"/>
          <w:color w:val="000000" w:themeColor="text1"/>
          <w:sz w:val="28"/>
          <w:szCs w:val="28"/>
        </w:rPr>
        <w:t>）驱动电源可实现</w:t>
      </w:r>
      <w:r>
        <w:rPr>
          <w:rFonts w:ascii="仿宋" w:eastAsia="仿宋" w:hAnsi="仿宋" w:cs="宋体" w:hint="eastAsia"/>
          <w:color w:val="000000" w:themeColor="text1"/>
          <w:sz w:val="28"/>
          <w:szCs w:val="28"/>
        </w:rPr>
        <w:t>0-10V</w:t>
      </w:r>
      <w:r>
        <w:rPr>
          <w:rFonts w:ascii="仿宋" w:eastAsia="仿宋" w:hAnsi="仿宋" w:cs="宋体" w:hint="eastAsia"/>
          <w:color w:val="000000" w:themeColor="text1"/>
          <w:sz w:val="28"/>
          <w:szCs w:val="28"/>
        </w:rPr>
        <w:t>无极调光。</w:t>
      </w:r>
    </w:p>
    <w:p w:rsidR="00A3086A" w:rsidRDefault="00267349">
      <w:pPr>
        <w:snapToGrid w:val="0"/>
        <w:spacing w:line="400" w:lineRule="exact"/>
        <w:ind w:firstLineChars="200" w:firstLine="560"/>
        <w:rPr>
          <w:rFonts w:ascii="仿宋" w:eastAsia="仿宋" w:hAnsi="仿宋" w:cs="宋体"/>
          <w:color w:val="000000" w:themeColor="text1"/>
          <w:sz w:val="28"/>
          <w:szCs w:val="28"/>
        </w:rPr>
      </w:pPr>
      <w:r>
        <w:rPr>
          <w:rFonts w:ascii="仿宋" w:eastAsia="仿宋" w:hAnsi="仿宋" w:cs="宋体" w:hint="eastAsia"/>
          <w:color w:val="000000" w:themeColor="text1"/>
          <w:sz w:val="28"/>
          <w:szCs w:val="28"/>
        </w:rPr>
        <w:t>3</w:t>
      </w:r>
      <w:r>
        <w:rPr>
          <w:rFonts w:ascii="仿宋" w:eastAsia="仿宋" w:hAnsi="仿宋" w:cs="宋体" w:hint="eastAsia"/>
          <w:color w:val="000000" w:themeColor="text1"/>
          <w:sz w:val="28"/>
          <w:szCs w:val="28"/>
        </w:rPr>
        <w:t>）驱动电源需确保可接受采购方单灯控制器控制。</w:t>
      </w:r>
    </w:p>
    <w:p w:rsidR="00A3086A" w:rsidRDefault="00267349">
      <w:pPr>
        <w:snapToGrid w:val="0"/>
        <w:spacing w:line="400" w:lineRule="exact"/>
        <w:ind w:firstLineChars="200" w:firstLine="560"/>
        <w:rPr>
          <w:rFonts w:ascii="仿宋" w:eastAsia="仿宋" w:hAnsi="仿宋" w:cs="宋体"/>
          <w:color w:val="000000" w:themeColor="text1"/>
          <w:sz w:val="28"/>
          <w:szCs w:val="28"/>
        </w:rPr>
      </w:pPr>
      <w:bookmarkStart w:id="48" w:name="_Toc6094"/>
      <w:bookmarkStart w:id="49" w:name="_Toc9364"/>
      <w:r>
        <w:rPr>
          <w:rFonts w:ascii="仿宋" w:eastAsia="仿宋" w:hAnsi="仿宋" w:cs="宋体" w:hint="eastAsia"/>
          <w:color w:val="000000" w:themeColor="text1"/>
          <w:sz w:val="28"/>
          <w:szCs w:val="28"/>
        </w:rPr>
        <w:t>8</w:t>
      </w:r>
      <w:r>
        <w:rPr>
          <w:rFonts w:ascii="仿宋" w:eastAsia="仿宋" w:hAnsi="仿宋" w:cs="宋体" w:hint="eastAsia"/>
          <w:color w:val="000000" w:themeColor="text1"/>
          <w:sz w:val="28"/>
          <w:szCs w:val="28"/>
        </w:rPr>
        <w:t>、电磁兼容等要求</w:t>
      </w:r>
      <w:bookmarkEnd w:id="48"/>
      <w:bookmarkEnd w:id="49"/>
    </w:p>
    <w:p w:rsidR="00A3086A" w:rsidRDefault="00267349">
      <w:pPr>
        <w:snapToGrid w:val="0"/>
        <w:spacing w:line="400" w:lineRule="exact"/>
        <w:ind w:firstLineChars="200" w:firstLine="560"/>
        <w:rPr>
          <w:rFonts w:ascii="仿宋" w:eastAsia="仿宋" w:hAnsi="仿宋" w:cs="宋体"/>
          <w:color w:val="000000" w:themeColor="text1"/>
          <w:sz w:val="28"/>
          <w:szCs w:val="28"/>
        </w:rPr>
      </w:pPr>
      <w:r>
        <w:rPr>
          <w:rFonts w:ascii="仿宋" w:eastAsia="仿宋" w:hAnsi="仿宋" w:cs="宋体" w:hint="eastAsia"/>
          <w:color w:val="000000" w:themeColor="text1"/>
          <w:sz w:val="28"/>
          <w:szCs w:val="28"/>
        </w:rPr>
        <w:t>1</w:t>
      </w:r>
      <w:r>
        <w:rPr>
          <w:rFonts w:ascii="仿宋" w:eastAsia="仿宋" w:hAnsi="仿宋" w:cs="宋体" w:hint="eastAsia"/>
          <w:color w:val="000000" w:themeColor="text1"/>
          <w:sz w:val="28"/>
          <w:szCs w:val="28"/>
        </w:rPr>
        <w:t>）灯具的无线电骚扰特性应符合</w:t>
      </w:r>
      <w:r>
        <w:rPr>
          <w:rFonts w:ascii="仿宋" w:eastAsia="仿宋" w:hAnsi="仿宋" w:cs="宋体" w:hint="eastAsia"/>
          <w:color w:val="000000" w:themeColor="text1"/>
          <w:sz w:val="28"/>
          <w:szCs w:val="28"/>
        </w:rPr>
        <w:t>GB/T 17743</w:t>
      </w:r>
      <w:r>
        <w:rPr>
          <w:rFonts w:ascii="仿宋" w:eastAsia="仿宋" w:hAnsi="仿宋" w:cs="宋体" w:hint="eastAsia"/>
          <w:color w:val="000000" w:themeColor="text1"/>
          <w:sz w:val="28"/>
          <w:szCs w:val="28"/>
        </w:rPr>
        <w:t>的要求。</w:t>
      </w:r>
    </w:p>
    <w:p w:rsidR="00A3086A" w:rsidRDefault="00267349">
      <w:pPr>
        <w:snapToGrid w:val="0"/>
        <w:spacing w:line="400" w:lineRule="exact"/>
        <w:ind w:firstLineChars="200" w:firstLine="560"/>
        <w:rPr>
          <w:rFonts w:ascii="仿宋" w:eastAsia="仿宋" w:hAnsi="仿宋" w:cs="宋体"/>
          <w:color w:val="000000" w:themeColor="text1"/>
          <w:sz w:val="28"/>
          <w:szCs w:val="28"/>
        </w:rPr>
      </w:pPr>
      <w:r>
        <w:rPr>
          <w:rFonts w:ascii="仿宋" w:eastAsia="仿宋" w:hAnsi="仿宋" w:cs="宋体" w:hint="eastAsia"/>
          <w:color w:val="000000" w:themeColor="text1"/>
          <w:sz w:val="28"/>
          <w:szCs w:val="28"/>
        </w:rPr>
        <w:t>2</w:t>
      </w:r>
      <w:r>
        <w:rPr>
          <w:rFonts w:ascii="仿宋" w:eastAsia="仿宋" w:hAnsi="仿宋" w:cs="宋体" w:hint="eastAsia"/>
          <w:color w:val="000000" w:themeColor="text1"/>
          <w:sz w:val="28"/>
          <w:szCs w:val="28"/>
        </w:rPr>
        <w:t>）灯具电磁兼容抗扰度应符合</w:t>
      </w:r>
      <w:r>
        <w:rPr>
          <w:rFonts w:ascii="仿宋" w:eastAsia="仿宋" w:hAnsi="仿宋" w:cs="宋体" w:hint="eastAsia"/>
          <w:color w:val="000000" w:themeColor="text1"/>
          <w:sz w:val="28"/>
          <w:szCs w:val="28"/>
        </w:rPr>
        <w:t xml:space="preserve">GB/T 18595 </w:t>
      </w:r>
      <w:r>
        <w:rPr>
          <w:rFonts w:ascii="仿宋" w:eastAsia="仿宋" w:hAnsi="仿宋" w:cs="宋体" w:hint="eastAsia"/>
          <w:color w:val="000000" w:themeColor="text1"/>
          <w:sz w:val="28"/>
          <w:szCs w:val="28"/>
        </w:rPr>
        <w:t>的要求。</w:t>
      </w:r>
    </w:p>
    <w:p w:rsidR="00A3086A" w:rsidRDefault="00267349">
      <w:pPr>
        <w:snapToGrid w:val="0"/>
        <w:spacing w:line="400" w:lineRule="exact"/>
        <w:ind w:firstLineChars="200" w:firstLine="560"/>
        <w:rPr>
          <w:rFonts w:ascii="仿宋" w:eastAsia="仿宋" w:hAnsi="仿宋" w:cs="宋体"/>
          <w:color w:val="000000" w:themeColor="text1"/>
          <w:sz w:val="28"/>
          <w:szCs w:val="28"/>
        </w:rPr>
      </w:pPr>
      <w:r>
        <w:rPr>
          <w:rFonts w:ascii="仿宋" w:eastAsia="仿宋" w:hAnsi="仿宋" w:cs="宋体" w:hint="eastAsia"/>
          <w:color w:val="000000" w:themeColor="text1"/>
          <w:sz w:val="28"/>
          <w:szCs w:val="28"/>
        </w:rPr>
        <w:t>3</w:t>
      </w:r>
      <w:r>
        <w:rPr>
          <w:rFonts w:ascii="仿宋" w:eastAsia="仿宋" w:hAnsi="仿宋" w:cs="宋体" w:hint="eastAsia"/>
          <w:color w:val="000000" w:themeColor="text1"/>
          <w:sz w:val="28"/>
          <w:szCs w:val="28"/>
        </w:rPr>
        <w:t>）灯具的输入电流谐波应符合</w:t>
      </w:r>
      <w:r>
        <w:rPr>
          <w:rFonts w:ascii="仿宋" w:eastAsia="仿宋" w:hAnsi="仿宋" w:cs="宋体" w:hint="eastAsia"/>
          <w:color w:val="000000" w:themeColor="text1"/>
          <w:sz w:val="28"/>
          <w:szCs w:val="28"/>
        </w:rPr>
        <w:t>GB l7625.1</w:t>
      </w:r>
      <w:r>
        <w:rPr>
          <w:rFonts w:ascii="仿宋" w:eastAsia="仿宋" w:hAnsi="仿宋" w:cs="宋体" w:hint="eastAsia"/>
          <w:color w:val="000000" w:themeColor="text1"/>
          <w:sz w:val="28"/>
          <w:szCs w:val="28"/>
        </w:rPr>
        <w:t>的要求。</w:t>
      </w:r>
    </w:p>
    <w:p w:rsidR="00A3086A" w:rsidRDefault="00267349">
      <w:pPr>
        <w:snapToGrid w:val="0"/>
        <w:spacing w:line="400" w:lineRule="exact"/>
        <w:ind w:firstLineChars="200" w:firstLine="560"/>
        <w:rPr>
          <w:rFonts w:ascii="仿宋" w:eastAsia="仿宋" w:hAnsi="仿宋" w:cs="宋体"/>
          <w:color w:val="000000" w:themeColor="text1"/>
          <w:sz w:val="28"/>
          <w:szCs w:val="28"/>
        </w:rPr>
      </w:pPr>
      <w:r>
        <w:rPr>
          <w:rFonts w:ascii="仿宋" w:eastAsia="仿宋" w:hAnsi="仿宋" w:cs="宋体" w:hint="eastAsia"/>
          <w:color w:val="000000" w:themeColor="text1"/>
          <w:sz w:val="28"/>
          <w:szCs w:val="28"/>
        </w:rPr>
        <w:t>4</w:t>
      </w:r>
      <w:r>
        <w:rPr>
          <w:rFonts w:ascii="仿宋" w:eastAsia="仿宋" w:hAnsi="仿宋" w:cs="宋体" w:hint="eastAsia"/>
          <w:color w:val="000000" w:themeColor="text1"/>
          <w:sz w:val="28"/>
          <w:szCs w:val="28"/>
        </w:rPr>
        <w:t>）</w:t>
      </w:r>
      <w:r>
        <w:rPr>
          <w:rFonts w:ascii="仿宋" w:eastAsia="仿宋" w:hAnsi="仿宋" w:cs="宋体" w:hint="eastAsia"/>
          <w:color w:val="000000" w:themeColor="text1"/>
          <w:sz w:val="28"/>
          <w:szCs w:val="28"/>
        </w:rPr>
        <w:t>LED</w:t>
      </w:r>
      <w:r>
        <w:rPr>
          <w:rFonts w:ascii="仿宋" w:eastAsia="仿宋" w:hAnsi="仿宋" w:cs="宋体" w:hint="eastAsia"/>
          <w:color w:val="000000" w:themeColor="text1"/>
          <w:sz w:val="28"/>
          <w:szCs w:val="28"/>
        </w:rPr>
        <w:t>电子控制装置应采用高压输出的</w:t>
      </w:r>
      <w:r>
        <w:rPr>
          <w:rFonts w:ascii="仿宋" w:eastAsia="仿宋" w:hAnsi="仿宋" w:cs="宋体" w:hint="eastAsia"/>
          <w:color w:val="000000" w:themeColor="text1"/>
          <w:sz w:val="28"/>
          <w:szCs w:val="28"/>
        </w:rPr>
        <w:t>LED</w:t>
      </w:r>
      <w:r>
        <w:rPr>
          <w:rFonts w:ascii="仿宋" w:eastAsia="仿宋" w:hAnsi="仿宋" w:cs="宋体" w:hint="eastAsia"/>
          <w:color w:val="000000" w:themeColor="text1"/>
          <w:sz w:val="28"/>
          <w:szCs w:val="28"/>
        </w:rPr>
        <w:t>电子控制装置，输出电流不超过</w:t>
      </w:r>
      <w:r>
        <w:rPr>
          <w:rFonts w:ascii="仿宋" w:eastAsia="仿宋" w:hAnsi="仿宋" w:cs="宋体" w:hint="eastAsia"/>
          <w:color w:val="000000" w:themeColor="text1"/>
          <w:sz w:val="28"/>
          <w:szCs w:val="28"/>
        </w:rPr>
        <w:t>1.5A</w:t>
      </w:r>
      <w:r>
        <w:rPr>
          <w:rFonts w:ascii="仿宋" w:eastAsia="仿宋" w:hAnsi="仿宋" w:cs="宋体" w:hint="eastAsia"/>
          <w:color w:val="000000" w:themeColor="text1"/>
          <w:sz w:val="28"/>
          <w:szCs w:val="28"/>
        </w:rPr>
        <w:t>。并应符合</w:t>
      </w:r>
      <w:r>
        <w:rPr>
          <w:rFonts w:ascii="仿宋" w:eastAsia="仿宋" w:hAnsi="仿宋" w:cs="宋体" w:hint="eastAsia"/>
          <w:color w:val="000000" w:themeColor="text1"/>
          <w:sz w:val="28"/>
          <w:szCs w:val="28"/>
        </w:rPr>
        <w:t>GB 19510.14</w:t>
      </w:r>
      <w:r>
        <w:rPr>
          <w:rFonts w:ascii="仿宋" w:eastAsia="仿宋" w:hAnsi="仿宋" w:cs="宋体" w:hint="eastAsia"/>
          <w:color w:val="000000" w:themeColor="text1"/>
          <w:sz w:val="28"/>
          <w:szCs w:val="28"/>
        </w:rPr>
        <w:t>的规定。</w:t>
      </w:r>
    </w:p>
    <w:p w:rsidR="00A3086A" w:rsidRDefault="00267349">
      <w:pPr>
        <w:snapToGrid w:val="0"/>
        <w:spacing w:line="400" w:lineRule="exact"/>
        <w:ind w:firstLineChars="200" w:firstLine="560"/>
        <w:rPr>
          <w:rFonts w:ascii="仿宋" w:eastAsia="仿宋" w:hAnsi="仿宋" w:cs="宋体"/>
          <w:color w:val="000000" w:themeColor="text1"/>
          <w:sz w:val="28"/>
          <w:szCs w:val="28"/>
        </w:rPr>
      </w:pPr>
      <w:r>
        <w:rPr>
          <w:rFonts w:ascii="仿宋" w:eastAsia="仿宋" w:hAnsi="仿宋" w:cs="宋体" w:hint="eastAsia"/>
          <w:color w:val="000000" w:themeColor="text1"/>
          <w:sz w:val="28"/>
          <w:szCs w:val="28"/>
        </w:rPr>
        <w:t>5</w:t>
      </w:r>
      <w:r>
        <w:rPr>
          <w:rFonts w:ascii="仿宋" w:eastAsia="仿宋" w:hAnsi="仿宋" w:cs="宋体" w:hint="eastAsia"/>
          <w:color w:val="000000" w:themeColor="text1"/>
          <w:sz w:val="28"/>
          <w:szCs w:val="28"/>
        </w:rPr>
        <w:t>）</w:t>
      </w:r>
      <w:r>
        <w:rPr>
          <w:rFonts w:ascii="仿宋" w:eastAsia="仿宋" w:hAnsi="仿宋" w:cs="宋体" w:hint="eastAsia"/>
          <w:color w:val="000000" w:themeColor="text1"/>
          <w:sz w:val="28"/>
          <w:szCs w:val="28"/>
        </w:rPr>
        <w:t>LED</w:t>
      </w:r>
      <w:r>
        <w:rPr>
          <w:rFonts w:ascii="仿宋" w:eastAsia="仿宋" w:hAnsi="仿宋" w:cs="宋体" w:hint="eastAsia"/>
          <w:color w:val="000000" w:themeColor="text1"/>
          <w:sz w:val="28"/>
          <w:szCs w:val="28"/>
        </w:rPr>
        <w:t>灯具的蓝光控制应符合</w:t>
      </w:r>
      <w:r>
        <w:rPr>
          <w:rFonts w:ascii="仿宋" w:eastAsia="仿宋" w:hAnsi="仿宋" w:cs="宋体" w:hint="eastAsia"/>
          <w:color w:val="000000" w:themeColor="text1"/>
          <w:sz w:val="28"/>
          <w:szCs w:val="28"/>
        </w:rPr>
        <w:t>GB 7000.1</w:t>
      </w:r>
      <w:r>
        <w:rPr>
          <w:rFonts w:ascii="仿宋" w:eastAsia="仿宋" w:hAnsi="仿宋" w:cs="宋体" w:hint="eastAsia"/>
          <w:color w:val="000000" w:themeColor="text1"/>
          <w:sz w:val="28"/>
          <w:szCs w:val="28"/>
        </w:rPr>
        <w:t>的规定。</w:t>
      </w:r>
    </w:p>
    <w:p w:rsidR="00A3086A" w:rsidRDefault="00267349">
      <w:pPr>
        <w:snapToGrid w:val="0"/>
        <w:spacing w:line="400" w:lineRule="exact"/>
        <w:ind w:firstLineChars="200" w:firstLine="560"/>
        <w:rPr>
          <w:rFonts w:ascii="仿宋" w:eastAsia="仿宋" w:hAnsi="仿宋" w:cs="宋体"/>
          <w:color w:val="000000" w:themeColor="text1"/>
          <w:sz w:val="28"/>
          <w:szCs w:val="28"/>
        </w:rPr>
      </w:pPr>
      <w:bookmarkStart w:id="50" w:name="_Toc15302"/>
      <w:bookmarkStart w:id="51" w:name="_Toc2186"/>
      <w:bookmarkStart w:id="52" w:name="_Toc21333"/>
      <w:bookmarkStart w:id="53" w:name="_Toc10479"/>
      <w:bookmarkStart w:id="54" w:name="_Toc23592"/>
      <w:bookmarkStart w:id="55" w:name="_Toc8155"/>
      <w:r>
        <w:rPr>
          <w:rFonts w:ascii="仿宋" w:eastAsia="仿宋" w:hAnsi="仿宋" w:cs="宋体" w:hint="eastAsia"/>
          <w:color w:val="000000" w:themeColor="text1"/>
          <w:sz w:val="28"/>
          <w:szCs w:val="28"/>
        </w:rPr>
        <w:t>9</w:t>
      </w:r>
      <w:r>
        <w:rPr>
          <w:rFonts w:ascii="仿宋" w:eastAsia="仿宋" w:hAnsi="仿宋" w:cs="宋体" w:hint="eastAsia"/>
          <w:color w:val="000000" w:themeColor="text1"/>
          <w:sz w:val="28"/>
          <w:szCs w:val="28"/>
        </w:rPr>
        <w:t>、耐腐蚀性</w:t>
      </w:r>
      <w:bookmarkEnd w:id="50"/>
      <w:bookmarkEnd w:id="51"/>
      <w:bookmarkEnd w:id="52"/>
      <w:bookmarkEnd w:id="53"/>
      <w:bookmarkEnd w:id="54"/>
      <w:bookmarkEnd w:id="55"/>
    </w:p>
    <w:p w:rsidR="00A3086A" w:rsidRDefault="00267349">
      <w:pPr>
        <w:snapToGrid w:val="0"/>
        <w:spacing w:line="400" w:lineRule="exact"/>
        <w:ind w:firstLineChars="200" w:firstLine="560"/>
        <w:rPr>
          <w:rFonts w:ascii="仿宋" w:eastAsia="仿宋" w:hAnsi="仿宋" w:cs="宋体"/>
          <w:color w:val="000000" w:themeColor="text1"/>
          <w:sz w:val="28"/>
          <w:szCs w:val="28"/>
        </w:rPr>
      </w:pPr>
      <w:r>
        <w:rPr>
          <w:rFonts w:ascii="仿宋" w:eastAsia="仿宋" w:hAnsi="仿宋" w:cs="宋体" w:hint="eastAsia"/>
          <w:color w:val="000000" w:themeColor="text1"/>
          <w:sz w:val="28"/>
          <w:szCs w:val="28"/>
        </w:rPr>
        <w:t>灯具应具有良好的耐腐蚀性能；灯具上涂层应符合</w:t>
      </w:r>
      <w:r>
        <w:rPr>
          <w:rFonts w:ascii="仿宋" w:eastAsia="仿宋" w:hAnsi="仿宋" w:cs="宋体" w:hint="eastAsia"/>
          <w:color w:val="000000" w:themeColor="text1"/>
          <w:sz w:val="28"/>
          <w:szCs w:val="28"/>
        </w:rPr>
        <w:t xml:space="preserve">QB/T </w:t>
      </w:r>
      <w:r>
        <w:rPr>
          <w:rFonts w:ascii="仿宋" w:eastAsia="仿宋" w:hAnsi="仿宋" w:cs="宋体" w:hint="eastAsia"/>
          <w:color w:val="000000" w:themeColor="text1"/>
          <w:sz w:val="28"/>
          <w:szCs w:val="28"/>
        </w:rPr>
        <w:t>1551-1992</w:t>
      </w:r>
      <w:r>
        <w:rPr>
          <w:rFonts w:ascii="仿宋" w:eastAsia="仿宋" w:hAnsi="仿宋" w:cs="宋体" w:hint="eastAsia"/>
          <w:color w:val="000000" w:themeColor="text1"/>
          <w:sz w:val="28"/>
          <w:szCs w:val="28"/>
        </w:rPr>
        <w:t>中</w:t>
      </w:r>
      <w:r>
        <w:rPr>
          <w:rFonts w:ascii="仿宋" w:eastAsia="仿宋" w:hAnsi="仿宋" w:cs="宋体" w:hint="eastAsia"/>
          <w:color w:val="000000" w:themeColor="text1"/>
          <w:sz w:val="28"/>
          <w:szCs w:val="28"/>
        </w:rPr>
        <w:t>II</w:t>
      </w:r>
      <w:r>
        <w:rPr>
          <w:rFonts w:ascii="仿宋" w:eastAsia="仿宋" w:hAnsi="仿宋" w:cs="宋体" w:hint="eastAsia"/>
          <w:color w:val="000000" w:themeColor="text1"/>
          <w:sz w:val="28"/>
          <w:szCs w:val="28"/>
        </w:rPr>
        <w:t>类使用条件的要求；灯具上的电镀或化学覆盖件，覆盖层应符合</w:t>
      </w:r>
      <w:r>
        <w:rPr>
          <w:rFonts w:ascii="仿宋" w:eastAsia="仿宋" w:hAnsi="仿宋" w:cs="宋体" w:hint="eastAsia"/>
          <w:color w:val="000000" w:themeColor="text1"/>
          <w:sz w:val="28"/>
          <w:szCs w:val="28"/>
        </w:rPr>
        <w:t>QB/T3741-1999</w:t>
      </w:r>
      <w:r>
        <w:rPr>
          <w:rFonts w:ascii="仿宋" w:eastAsia="仿宋" w:hAnsi="仿宋" w:cs="宋体" w:hint="eastAsia"/>
          <w:color w:val="000000" w:themeColor="text1"/>
          <w:sz w:val="28"/>
          <w:szCs w:val="28"/>
        </w:rPr>
        <w:t>中Ⅲ类使用条件的要求。灯具灯体材质表面应有耐腐蚀、抗破坏处理手段，处理工艺需达</w:t>
      </w:r>
      <w:r>
        <w:rPr>
          <w:rFonts w:ascii="仿宋" w:eastAsia="仿宋" w:hAnsi="仿宋" w:cs="宋体" w:hint="eastAsia"/>
          <w:color w:val="000000" w:themeColor="text1"/>
          <w:sz w:val="28"/>
          <w:szCs w:val="28"/>
        </w:rPr>
        <w:t>10</w:t>
      </w:r>
      <w:r>
        <w:rPr>
          <w:rFonts w:ascii="仿宋" w:eastAsia="仿宋" w:hAnsi="仿宋" w:cs="宋体" w:hint="eastAsia"/>
          <w:color w:val="000000" w:themeColor="text1"/>
          <w:sz w:val="28"/>
          <w:szCs w:val="28"/>
        </w:rPr>
        <w:t>年使用寿命。压克力材料部分保证</w:t>
      </w:r>
      <w:r>
        <w:rPr>
          <w:rFonts w:ascii="仿宋" w:eastAsia="仿宋" w:hAnsi="仿宋" w:cs="宋体" w:hint="eastAsia"/>
          <w:color w:val="000000" w:themeColor="text1"/>
          <w:sz w:val="28"/>
          <w:szCs w:val="28"/>
        </w:rPr>
        <w:t>5</w:t>
      </w:r>
      <w:r>
        <w:rPr>
          <w:rFonts w:ascii="仿宋" w:eastAsia="仿宋" w:hAnsi="仿宋" w:cs="宋体" w:hint="eastAsia"/>
          <w:color w:val="000000" w:themeColor="text1"/>
          <w:sz w:val="28"/>
          <w:szCs w:val="28"/>
        </w:rPr>
        <w:t>年不发黄（如有）。</w:t>
      </w:r>
    </w:p>
    <w:p w:rsidR="00A3086A" w:rsidRDefault="00267349">
      <w:pPr>
        <w:numPr>
          <w:ilvl w:val="0"/>
          <w:numId w:val="2"/>
        </w:numPr>
        <w:snapToGrid w:val="0"/>
        <w:spacing w:line="400" w:lineRule="exact"/>
        <w:rPr>
          <w:rFonts w:ascii="仿宋" w:eastAsia="仿宋" w:hAnsi="仿宋" w:cs="宋体"/>
          <w:color w:val="000000" w:themeColor="text1"/>
          <w:sz w:val="28"/>
          <w:szCs w:val="28"/>
        </w:rPr>
      </w:pPr>
      <w:bookmarkStart w:id="56" w:name="_Toc21272"/>
      <w:r>
        <w:rPr>
          <w:rFonts w:ascii="仿宋" w:eastAsia="仿宋" w:hAnsi="仿宋" w:cs="宋体" w:hint="eastAsia"/>
          <w:color w:val="000000" w:themeColor="text1"/>
          <w:sz w:val="28"/>
          <w:szCs w:val="28"/>
        </w:rPr>
        <w:t>庭院灯灯罩详细技术参数要求</w:t>
      </w:r>
      <w:bookmarkEnd w:id="56"/>
    </w:p>
    <w:tbl>
      <w:tblPr>
        <w:tblW w:w="8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62"/>
        <w:gridCol w:w="2988"/>
        <w:gridCol w:w="4172"/>
      </w:tblGrid>
      <w:tr w:rsidR="00A3086A">
        <w:trPr>
          <w:trHeight w:val="542"/>
        </w:trPr>
        <w:tc>
          <w:tcPr>
            <w:tcW w:w="8522" w:type="dxa"/>
            <w:gridSpan w:val="3"/>
            <w:vAlign w:val="center"/>
          </w:tcPr>
          <w:p w:rsidR="00A3086A" w:rsidRDefault="00267349">
            <w:pPr>
              <w:spacing w:line="360" w:lineRule="auto"/>
              <w:ind w:firstLineChars="200" w:firstLine="480"/>
              <w:jc w:val="center"/>
              <w:rPr>
                <w:rFonts w:ascii="仿宋" w:eastAsia="仿宋" w:hAnsi="仿宋" w:cs="宋体"/>
                <w:sz w:val="24"/>
              </w:rPr>
            </w:pPr>
            <w:r>
              <w:rPr>
                <w:rFonts w:ascii="仿宋" w:eastAsia="仿宋" w:hAnsi="仿宋" w:cs="宋体" w:hint="eastAsia"/>
                <w:sz w:val="24"/>
              </w:rPr>
              <w:t>庭院灯</w:t>
            </w:r>
            <w:r>
              <w:rPr>
                <w:rFonts w:ascii="仿宋" w:eastAsia="仿宋" w:hAnsi="仿宋" w:cs="宋体" w:hint="eastAsia"/>
                <w:sz w:val="24"/>
              </w:rPr>
              <w:t>灯具（运河南侧道路灯型）</w:t>
            </w:r>
            <w:r>
              <w:rPr>
                <w:rFonts w:ascii="仿宋" w:eastAsia="仿宋" w:hAnsi="仿宋" w:cs="宋体" w:hint="eastAsia"/>
                <w:sz w:val="24"/>
              </w:rPr>
              <w:t>技术参数</w:t>
            </w:r>
          </w:p>
        </w:tc>
      </w:tr>
      <w:tr w:rsidR="00A3086A">
        <w:trPr>
          <w:trHeight w:val="542"/>
        </w:trPr>
        <w:tc>
          <w:tcPr>
            <w:tcW w:w="1362" w:type="dxa"/>
            <w:vAlign w:val="center"/>
          </w:tcPr>
          <w:p w:rsidR="00A3086A" w:rsidRDefault="00267349">
            <w:pPr>
              <w:spacing w:line="360" w:lineRule="auto"/>
              <w:rPr>
                <w:rFonts w:ascii="仿宋" w:eastAsia="仿宋" w:hAnsi="仿宋" w:cs="宋体"/>
                <w:sz w:val="24"/>
              </w:rPr>
            </w:pPr>
            <w:r>
              <w:rPr>
                <w:rFonts w:ascii="仿宋" w:eastAsia="仿宋" w:hAnsi="仿宋" w:cs="宋体" w:hint="eastAsia"/>
                <w:sz w:val="24"/>
              </w:rPr>
              <w:t>灯具名称</w:t>
            </w:r>
          </w:p>
        </w:tc>
        <w:tc>
          <w:tcPr>
            <w:tcW w:w="7160" w:type="dxa"/>
            <w:gridSpan w:val="2"/>
            <w:vAlign w:val="center"/>
          </w:tcPr>
          <w:p w:rsidR="00A3086A" w:rsidRDefault="00267349">
            <w:pPr>
              <w:spacing w:line="360" w:lineRule="auto"/>
              <w:rPr>
                <w:rFonts w:ascii="仿宋" w:eastAsia="仿宋" w:hAnsi="仿宋" w:cs="宋体"/>
                <w:sz w:val="24"/>
              </w:rPr>
            </w:pPr>
            <w:r>
              <w:rPr>
                <w:rFonts w:ascii="仿宋" w:eastAsia="仿宋" w:hAnsi="仿宋" w:cs="宋体" w:hint="eastAsia"/>
                <w:sz w:val="24"/>
              </w:rPr>
              <w:t>庭院灯</w:t>
            </w:r>
            <w:r>
              <w:rPr>
                <w:rFonts w:ascii="仿宋" w:eastAsia="仿宋" w:hAnsi="仿宋" w:cs="宋体" w:hint="eastAsia"/>
                <w:sz w:val="24"/>
              </w:rPr>
              <w:t>灯具</w:t>
            </w:r>
            <w:r>
              <w:rPr>
                <w:rFonts w:ascii="仿宋" w:eastAsia="仿宋" w:hAnsi="仿宋" w:cs="宋体" w:hint="eastAsia"/>
                <w:sz w:val="24"/>
              </w:rPr>
              <w:t>(</w:t>
            </w:r>
            <w:r>
              <w:rPr>
                <w:rFonts w:ascii="仿宋" w:eastAsia="仿宋" w:hAnsi="仿宋" w:cs="宋体" w:hint="eastAsia"/>
                <w:sz w:val="24"/>
              </w:rPr>
              <w:t>LED3</w:t>
            </w:r>
            <w:r>
              <w:rPr>
                <w:rFonts w:ascii="仿宋" w:eastAsia="仿宋" w:hAnsi="仿宋" w:cs="宋体" w:hint="eastAsia"/>
                <w:sz w:val="24"/>
              </w:rPr>
              <w:t>0</w:t>
            </w:r>
            <w:r>
              <w:rPr>
                <w:rFonts w:ascii="仿宋" w:eastAsia="仿宋" w:hAnsi="仿宋" w:cs="宋体" w:hint="eastAsia"/>
                <w:kern w:val="0"/>
                <w:sz w:val="24"/>
              </w:rPr>
              <w:t>W</w:t>
            </w:r>
            <w:r>
              <w:rPr>
                <w:rFonts w:ascii="仿宋" w:eastAsia="仿宋" w:hAnsi="仿宋" w:cs="宋体" w:hint="eastAsia"/>
                <w:kern w:val="0"/>
                <w:sz w:val="24"/>
              </w:rPr>
              <w:t>+LED</w:t>
            </w:r>
            <w:r>
              <w:rPr>
                <w:rFonts w:ascii="仿宋" w:eastAsia="仿宋" w:hAnsi="仿宋" w:cs="宋体" w:hint="eastAsia"/>
                <w:sz w:val="24"/>
              </w:rPr>
              <w:t>5W</w:t>
            </w:r>
            <w:r>
              <w:rPr>
                <w:rFonts w:ascii="仿宋" w:eastAsia="仿宋" w:hAnsi="仿宋" w:cs="宋体" w:hint="eastAsia"/>
                <w:kern w:val="0"/>
                <w:sz w:val="24"/>
              </w:rPr>
              <w:t>)</w:t>
            </w:r>
          </w:p>
        </w:tc>
      </w:tr>
      <w:tr w:rsidR="00A3086A">
        <w:trPr>
          <w:cantSplit/>
          <w:trHeight w:val="425"/>
        </w:trPr>
        <w:tc>
          <w:tcPr>
            <w:tcW w:w="1362" w:type="dxa"/>
            <w:vMerge w:val="restart"/>
            <w:vAlign w:val="center"/>
          </w:tcPr>
          <w:p w:rsidR="00A3086A" w:rsidRDefault="00A3086A">
            <w:pPr>
              <w:spacing w:line="360" w:lineRule="auto"/>
              <w:rPr>
                <w:rFonts w:ascii="仿宋" w:eastAsia="仿宋" w:hAnsi="仿宋" w:cs="宋体"/>
                <w:sz w:val="24"/>
              </w:rPr>
            </w:pPr>
          </w:p>
          <w:p w:rsidR="00A3086A" w:rsidRDefault="00267349">
            <w:pPr>
              <w:spacing w:line="360" w:lineRule="auto"/>
              <w:jc w:val="center"/>
              <w:rPr>
                <w:rFonts w:ascii="仿宋" w:eastAsia="仿宋" w:hAnsi="仿宋" w:cs="宋体"/>
                <w:sz w:val="24"/>
              </w:rPr>
            </w:pPr>
            <w:r>
              <w:rPr>
                <w:rFonts w:ascii="仿宋" w:eastAsia="仿宋" w:hAnsi="仿宋" w:cs="宋体" w:hint="eastAsia"/>
                <w:sz w:val="24"/>
              </w:rPr>
              <w:t>主光源</w:t>
            </w:r>
            <w:r>
              <w:rPr>
                <w:rFonts w:ascii="仿宋" w:eastAsia="仿宋" w:hAnsi="仿宋" w:cs="宋体" w:hint="eastAsia"/>
                <w:sz w:val="24"/>
              </w:rPr>
              <w:t>(LED50W)</w:t>
            </w:r>
            <w:r>
              <w:rPr>
                <w:rFonts w:ascii="仿宋" w:eastAsia="仿宋" w:hAnsi="仿宋" w:cs="宋体" w:hint="eastAsia"/>
                <w:sz w:val="24"/>
              </w:rPr>
              <w:t>光学要求</w:t>
            </w:r>
          </w:p>
          <w:p w:rsidR="00A3086A" w:rsidRDefault="00A3086A">
            <w:pPr>
              <w:spacing w:line="360" w:lineRule="auto"/>
              <w:rPr>
                <w:rFonts w:ascii="仿宋" w:eastAsia="仿宋" w:hAnsi="仿宋" w:cs="宋体"/>
                <w:sz w:val="24"/>
              </w:rPr>
            </w:pPr>
          </w:p>
        </w:tc>
        <w:tc>
          <w:tcPr>
            <w:tcW w:w="7160" w:type="dxa"/>
            <w:gridSpan w:val="2"/>
            <w:vAlign w:val="center"/>
          </w:tcPr>
          <w:p w:rsidR="00A3086A" w:rsidRDefault="00267349">
            <w:pPr>
              <w:spacing w:line="360" w:lineRule="auto"/>
              <w:rPr>
                <w:rFonts w:ascii="仿宋" w:eastAsia="仿宋" w:hAnsi="仿宋" w:cs="宋体"/>
                <w:sz w:val="24"/>
              </w:rPr>
            </w:pPr>
            <w:r>
              <w:rPr>
                <w:rFonts w:ascii="仿宋" w:eastAsia="仿宋" w:hAnsi="仿宋" w:cs="宋体" w:hint="eastAsia"/>
                <w:sz w:val="24"/>
              </w:rPr>
              <w:t>表面均匀发光，其余详见上文要求。</w:t>
            </w:r>
          </w:p>
        </w:tc>
      </w:tr>
      <w:tr w:rsidR="00A3086A">
        <w:trPr>
          <w:cantSplit/>
          <w:trHeight w:val="370"/>
        </w:trPr>
        <w:tc>
          <w:tcPr>
            <w:tcW w:w="1362" w:type="dxa"/>
            <w:vMerge/>
            <w:vAlign w:val="center"/>
          </w:tcPr>
          <w:p w:rsidR="00A3086A" w:rsidRDefault="00A3086A">
            <w:pPr>
              <w:spacing w:line="360" w:lineRule="auto"/>
              <w:rPr>
                <w:rFonts w:ascii="仿宋" w:eastAsia="仿宋" w:hAnsi="仿宋" w:cs="宋体"/>
                <w:sz w:val="24"/>
              </w:rPr>
            </w:pPr>
          </w:p>
        </w:tc>
        <w:tc>
          <w:tcPr>
            <w:tcW w:w="7160" w:type="dxa"/>
            <w:gridSpan w:val="2"/>
            <w:vAlign w:val="center"/>
          </w:tcPr>
          <w:p w:rsidR="00A3086A" w:rsidRDefault="00267349">
            <w:pPr>
              <w:spacing w:line="360" w:lineRule="auto"/>
              <w:rPr>
                <w:rFonts w:ascii="仿宋" w:eastAsia="仿宋" w:hAnsi="仿宋" w:cs="宋体"/>
                <w:sz w:val="24"/>
              </w:rPr>
            </w:pPr>
            <w:r>
              <w:rPr>
                <w:rFonts w:ascii="仿宋" w:eastAsia="仿宋" w:hAnsi="仿宋" w:cs="宋体" w:hint="eastAsia"/>
                <w:sz w:val="24"/>
              </w:rPr>
              <w:t>透光罩：磨砂玻璃透光罩</w:t>
            </w:r>
            <w:r>
              <w:rPr>
                <w:rFonts w:ascii="仿宋" w:eastAsia="仿宋" w:hAnsi="仿宋" w:cs="宋体" w:hint="eastAsia"/>
                <w:sz w:val="24"/>
              </w:rPr>
              <w:t>,</w:t>
            </w:r>
            <w:r>
              <w:rPr>
                <w:rFonts w:ascii="仿宋" w:eastAsia="仿宋" w:hAnsi="仿宋" w:cs="宋体" w:hint="eastAsia"/>
                <w:sz w:val="24"/>
              </w:rPr>
              <w:t>并可根据甲方要求更换其他颜色。</w:t>
            </w:r>
          </w:p>
        </w:tc>
      </w:tr>
      <w:tr w:rsidR="00A3086A">
        <w:trPr>
          <w:cantSplit/>
          <w:trHeight w:val="90"/>
        </w:trPr>
        <w:tc>
          <w:tcPr>
            <w:tcW w:w="1362" w:type="dxa"/>
            <w:vMerge/>
            <w:vAlign w:val="center"/>
          </w:tcPr>
          <w:p w:rsidR="00A3086A" w:rsidRDefault="00A3086A">
            <w:pPr>
              <w:spacing w:line="360" w:lineRule="auto"/>
              <w:rPr>
                <w:rFonts w:ascii="仿宋" w:eastAsia="仿宋" w:hAnsi="仿宋" w:cs="宋体"/>
                <w:sz w:val="24"/>
              </w:rPr>
            </w:pPr>
          </w:p>
        </w:tc>
        <w:tc>
          <w:tcPr>
            <w:tcW w:w="2988" w:type="dxa"/>
            <w:vAlign w:val="center"/>
          </w:tcPr>
          <w:p w:rsidR="00A3086A" w:rsidRDefault="00267349">
            <w:pPr>
              <w:spacing w:line="360" w:lineRule="auto"/>
              <w:rPr>
                <w:rFonts w:ascii="仿宋" w:eastAsia="仿宋" w:hAnsi="仿宋" w:cs="宋体"/>
                <w:sz w:val="24"/>
              </w:rPr>
            </w:pPr>
            <w:r>
              <w:rPr>
                <w:rFonts w:ascii="仿宋" w:eastAsia="仿宋" w:hAnsi="仿宋" w:cs="宋体" w:hint="eastAsia"/>
                <w:sz w:val="24"/>
              </w:rPr>
              <w:t>LED</w:t>
            </w:r>
            <w:r>
              <w:rPr>
                <w:rFonts w:ascii="仿宋" w:eastAsia="仿宋" w:hAnsi="仿宋" w:cs="宋体" w:hint="eastAsia"/>
                <w:sz w:val="24"/>
              </w:rPr>
              <w:t>模组</w:t>
            </w:r>
            <w:r>
              <w:rPr>
                <w:rFonts w:ascii="仿宋" w:eastAsia="仿宋" w:hAnsi="仿宋" w:cs="宋体" w:hint="eastAsia"/>
                <w:sz w:val="24"/>
              </w:rPr>
              <w:t>：非集成式</w:t>
            </w:r>
          </w:p>
        </w:tc>
        <w:tc>
          <w:tcPr>
            <w:tcW w:w="4172" w:type="dxa"/>
            <w:vAlign w:val="center"/>
          </w:tcPr>
          <w:p w:rsidR="00A3086A" w:rsidRDefault="00267349">
            <w:pPr>
              <w:spacing w:line="360" w:lineRule="auto"/>
              <w:rPr>
                <w:rFonts w:ascii="仿宋" w:eastAsia="仿宋" w:hAnsi="仿宋" w:cs="宋体"/>
                <w:sz w:val="24"/>
              </w:rPr>
            </w:pPr>
            <w:r>
              <w:rPr>
                <w:rFonts w:ascii="仿宋" w:eastAsia="仿宋" w:hAnsi="仿宋" w:cs="宋体" w:hint="eastAsia"/>
                <w:sz w:val="24"/>
              </w:rPr>
              <w:t>灯具</w:t>
            </w:r>
            <w:r>
              <w:rPr>
                <w:rFonts w:ascii="仿宋" w:eastAsia="仿宋" w:hAnsi="仿宋" w:cs="宋体" w:hint="eastAsia"/>
                <w:sz w:val="24"/>
              </w:rPr>
              <w:t>系统总功率：≤</w:t>
            </w:r>
            <w:r>
              <w:rPr>
                <w:rFonts w:ascii="仿宋" w:eastAsia="仿宋" w:hAnsi="仿宋" w:cs="宋体" w:hint="eastAsia"/>
                <w:sz w:val="24"/>
              </w:rPr>
              <w:t>30</w:t>
            </w:r>
            <w:r>
              <w:rPr>
                <w:rFonts w:ascii="仿宋" w:eastAsia="仿宋" w:hAnsi="仿宋" w:cs="宋体" w:hint="eastAsia"/>
                <w:sz w:val="24"/>
              </w:rPr>
              <w:t xml:space="preserve">W </w:t>
            </w:r>
          </w:p>
        </w:tc>
      </w:tr>
      <w:tr w:rsidR="00A3086A">
        <w:trPr>
          <w:cantSplit/>
          <w:trHeight w:val="370"/>
        </w:trPr>
        <w:tc>
          <w:tcPr>
            <w:tcW w:w="1362" w:type="dxa"/>
            <w:vMerge/>
            <w:vAlign w:val="center"/>
          </w:tcPr>
          <w:p w:rsidR="00A3086A" w:rsidRDefault="00A3086A">
            <w:pPr>
              <w:spacing w:line="360" w:lineRule="auto"/>
              <w:rPr>
                <w:rFonts w:ascii="仿宋" w:eastAsia="仿宋" w:hAnsi="仿宋" w:cs="宋体"/>
                <w:color w:val="000000" w:themeColor="text1"/>
                <w:sz w:val="24"/>
              </w:rPr>
            </w:pPr>
          </w:p>
        </w:tc>
        <w:tc>
          <w:tcPr>
            <w:tcW w:w="7160" w:type="dxa"/>
            <w:gridSpan w:val="2"/>
            <w:vAlign w:val="center"/>
          </w:tcPr>
          <w:p w:rsidR="00A3086A" w:rsidRDefault="00267349">
            <w:pPr>
              <w:spacing w:line="360" w:lineRule="auto"/>
              <w:rPr>
                <w:rFonts w:ascii="仿宋" w:eastAsia="仿宋" w:hAnsi="仿宋" w:cs="宋体"/>
                <w:color w:val="000000" w:themeColor="text1"/>
                <w:sz w:val="24"/>
              </w:rPr>
            </w:pPr>
            <w:r>
              <w:rPr>
                <w:rFonts w:ascii="仿宋" w:eastAsia="仿宋" w:hAnsi="仿宋" w:cs="宋体" w:hint="eastAsia"/>
                <w:color w:val="000000" w:themeColor="text1"/>
                <w:sz w:val="24"/>
              </w:rPr>
              <w:t>主光源</w:t>
            </w:r>
            <w:r>
              <w:rPr>
                <w:rFonts w:ascii="仿宋" w:eastAsia="仿宋" w:hAnsi="仿宋" w:cs="宋体" w:hint="eastAsia"/>
                <w:color w:val="000000" w:themeColor="text1"/>
                <w:sz w:val="24"/>
              </w:rPr>
              <w:t xml:space="preserve">LED30W   </w:t>
            </w:r>
            <w:r>
              <w:rPr>
                <w:rFonts w:ascii="仿宋" w:eastAsia="仿宋" w:hAnsi="仿宋" w:cs="宋体" w:hint="eastAsia"/>
                <w:color w:val="000000" w:themeColor="text1"/>
                <w:sz w:val="24"/>
              </w:rPr>
              <w:t>模组</w:t>
            </w:r>
            <w:r>
              <w:rPr>
                <w:rFonts w:ascii="仿宋" w:eastAsia="仿宋" w:hAnsi="仿宋" w:cs="宋体" w:hint="eastAsia"/>
                <w:color w:val="000000" w:themeColor="text1"/>
                <w:sz w:val="24"/>
              </w:rPr>
              <w:t>光效</w:t>
            </w:r>
            <w:r>
              <w:rPr>
                <w:rFonts w:ascii="仿宋" w:eastAsia="仿宋" w:hAnsi="仿宋" w:cs="宋体" w:hint="eastAsia"/>
                <w:color w:val="000000" w:themeColor="text1"/>
                <w:sz w:val="24"/>
              </w:rPr>
              <w:t>:</w:t>
            </w:r>
            <w:r>
              <w:rPr>
                <w:rFonts w:ascii="仿宋" w:eastAsia="仿宋" w:hAnsi="仿宋" w:cs="宋体" w:hint="eastAsia"/>
                <w:color w:val="000000" w:themeColor="text1"/>
                <w:sz w:val="24"/>
              </w:rPr>
              <w:t>≥</w:t>
            </w:r>
            <w:r>
              <w:rPr>
                <w:rFonts w:ascii="仿宋" w:eastAsia="仿宋" w:hAnsi="仿宋" w:cs="宋体" w:hint="eastAsia"/>
                <w:color w:val="000000" w:themeColor="text1"/>
                <w:sz w:val="24"/>
              </w:rPr>
              <w:t>1</w:t>
            </w:r>
            <w:r>
              <w:rPr>
                <w:rFonts w:ascii="仿宋" w:eastAsia="仿宋" w:hAnsi="仿宋" w:cs="宋体" w:hint="eastAsia"/>
                <w:color w:val="000000" w:themeColor="text1"/>
                <w:sz w:val="24"/>
              </w:rPr>
              <w:t>1</w:t>
            </w:r>
            <w:r>
              <w:rPr>
                <w:rFonts w:ascii="仿宋" w:eastAsia="仿宋" w:hAnsi="仿宋" w:cs="宋体" w:hint="eastAsia"/>
                <w:color w:val="000000" w:themeColor="text1"/>
                <w:sz w:val="24"/>
              </w:rPr>
              <w:t>0lm/w</w:t>
            </w:r>
          </w:p>
        </w:tc>
      </w:tr>
      <w:tr w:rsidR="00A3086A">
        <w:trPr>
          <w:cantSplit/>
          <w:trHeight w:val="370"/>
        </w:trPr>
        <w:tc>
          <w:tcPr>
            <w:tcW w:w="1362" w:type="dxa"/>
            <w:vMerge/>
            <w:vAlign w:val="center"/>
          </w:tcPr>
          <w:p w:rsidR="00A3086A" w:rsidRDefault="00A3086A">
            <w:pPr>
              <w:spacing w:line="360" w:lineRule="auto"/>
              <w:rPr>
                <w:rFonts w:ascii="仿宋" w:eastAsia="仿宋" w:hAnsi="仿宋" w:cs="宋体"/>
                <w:color w:val="000000" w:themeColor="text1"/>
                <w:sz w:val="24"/>
              </w:rPr>
            </w:pPr>
          </w:p>
        </w:tc>
        <w:tc>
          <w:tcPr>
            <w:tcW w:w="2988" w:type="dxa"/>
            <w:vAlign w:val="center"/>
          </w:tcPr>
          <w:p w:rsidR="00A3086A" w:rsidRDefault="00267349">
            <w:pPr>
              <w:spacing w:line="360" w:lineRule="auto"/>
              <w:rPr>
                <w:rFonts w:ascii="仿宋" w:eastAsia="仿宋" w:hAnsi="仿宋" w:cs="宋体"/>
                <w:color w:val="000000" w:themeColor="text1"/>
                <w:sz w:val="24"/>
              </w:rPr>
            </w:pPr>
            <w:r>
              <w:rPr>
                <w:rFonts w:ascii="仿宋" w:eastAsia="仿宋" w:hAnsi="仿宋" w:cs="宋体" w:hint="eastAsia"/>
                <w:color w:val="000000" w:themeColor="text1"/>
                <w:sz w:val="24"/>
              </w:rPr>
              <w:t>显色指数</w:t>
            </w:r>
            <w:r>
              <w:rPr>
                <w:rFonts w:ascii="仿宋" w:eastAsia="仿宋" w:hAnsi="仿宋" w:cs="宋体" w:hint="eastAsia"/>
                <w:color w:val="000000" w:themeColor="text1"/>
                <w:sz w:val="24"/>
              </w:rPr>
              <w:t>:(CRI)</w:t>
            </w:r>
            <w:r>
              <w:rPr>
                <w:rFonts w:ascii="仿宋" w:eastAsia="仿宋" w:hAnsi="仿宋" w:cs="宋体" w:hint="eastAsia"/>
                <w:color w:val="000000" w:themeColor="text1"/>
                <w:sz w:val="24"/>
              </w:rPr>
              <w:t>＞</w:t>
            </w:r>
            <w:r>
              <w:rPr>
                <w:rFonts w:ascii="仿宋" w:eastAsia="仿宋" w:hAnsi="仿宋" w:cs="宋体" w:hint="eastAsia"/>
                <w:color w:val="000000" w:themeColor="text1"/>
                <w:sz w:val="24"/>
              </w:rPr>
              <w:t>7</w:t>
            </w:r>
            <w:r>
              <w:rPr>
                <w:rFonts w:ascii="仿宋" w:eastAsia="仿宋" w:hAnsi="仿宋" w:cs="宋体" w:hint="eastAsia"/>
                <w:color w:val="000000" w:themeColor="text1"/>
                <w:sz w:val="24"/>
              </w:rPr>
              <w:t>0</w:t>
            </w:r>
          </w:p>
        </w:tc>
        <w:tc>
          <w:tcPr>
            <w:tcW w:w="4172" w:type="dxa"/>
            <w:vAlign w:val="center"/>
          </w:tcPr>
          <w:p w:rsidR="00A3086A" w:rsidRDefault="00267349">
            <w:pPr>
              <w:spacing w:line="360" w:lineRule="auto"/>
              <w:rPr>
                <w:rFonts w:ascii="仿宋" w:eastAsia="仿宋" w:hAnsi="仿宋" w:cs="宋体"/>
                <w:color w:val="000000" w:themeColor="text1"/>
                <w:sz w:val="24"/>
              </w:rPr>
            </w:pPr>
            <w:r>
              <w:rPr>
                <w:rFonts w:ascii="仿宋" w:eastAsia="仿宋" w:hAnsi="仿宋" w:cs="宋体" w:hint="eastAsia"/>
                <w:color w:val="000000" w:themeColor="text1"/>
                <w:sz w:val="24"/>
              </w:rPr>
              <w:t>灯具色容差</w:t>
            </w:r>
            <w:r>
              <w:rPr>
                <w:rFonts w:ascii="仿宋" w:eastAsia="仿宋" w:hAnsi="仿宋" w:cs="宋体" w:hint="eastAsia"/>
                <w:color w:val="000000" w:themeColor="text1"/>
                <w:sz w:val="24"/>
              </w:rPr>
              <w:t>:</w:t>
            </w:r>
            <w:r>
              <w:rPr>
                <w:rFonts w:ascii="仿宋" w:eastAsia="仿宋" w:hAnsi="仿宋" w:cs="宋体" w:hint="eastAsia"/>
                <w:color w:val="000000" w:themeColor="text1"/>
                <w:sz w:val="24"/>
              </w:rPr>
              <w:t>≤</w:t>
            </w:r>
            <w:r>
              <w:rPr>
                <w:rFonts w:ascii="仿宋" w:eastAsia="仿宋" w:hAnsi="仿宋" w:cs="宋体" w:hint="eastAsia"/>
                <w:color w:val="000000" w:themeColor="text1"/>
                <w:sz w:val="24"/>
              </w:rPr>
              <w:t>5</w:t>
            </w:r>
            <w:r>
              <w:rPr>
                <w:rFonts w:ascii="仿宋" w:eastAsia="仿宋" w:hAnsi="仿宋" w:cs="宋体" w:hint="eastAsia"/>
                <w:color w:val="000000" w:themeColor="text1"/>
                <w:sz w:val="24"/>
              </w:rPr>
              <w:t>SDCM</w:t>
            </w:r>
          </w:p>
        </w:tc>
      </w:tr>
      <w:tr w:rsidR="00A3086A">
        <w:trPr>
          <w:cantSplit/>
          <w:trHeight w:val="370"/>
        </w:trPr>
        <w:tc>
          <w:tcPr>
            <w:tcW w:w="1362" w:type="dxa"/>
            <w:vMerge/>
            <w:vAlign w:val="center"/>
          </w:tcPr>
          <w:p w:rsidR="00A3086A" w:rsidRDefault="00A3086A">
            <w:pPr>
              <w:spacing w:line="360" w:lineRule="auto"/>
              <w:rPr>
                <w:rFonts w:ascii="仿宋" w:eastAsia="仿宋" w:hAnsi="仿宋" w:cs="宋体"/>
                <w:color w:val="000000" w:themeColor="text1"/>
                <w:sz w:val="24"/>
              </w:rPr>
            </w:pPr>
          </w:p>
        </w:tc>
        <w:tc>
          <w:tcPr>
            <w:tcW w:w="2988" w:type="dxa"/>
            <w:vAlign w:val="center"/>
          </w:tcPr>
          <w:p w:rsidR="00A3086A" w:rsidRDefault="00267349">
            <w:pPr>
              <w:spacing w:line="360" w:lineRule="auto"/>
              <w:rPr>
                <w:rFonts w:ascii="仿宋" w:eastAsia="仿宋" w:hAnsi="仿宋" w:cs="宋体"/>
                <w:color w:val="000000" w:themeColor="text1"/>
                <w:sz w:val="24"/>
              </w:rPr>
            </w:pPr>
            <w:r>
              <w:rPr>
                <w:rFonts w:ascii="仿宋" w:eastAsia="仿宋" w:hAnsi="仿宋" w:cs="宋体" w:hint="eastAsia"/>
                <w:color w:val="000000" w:themeColor="text1"/>
                <w:sz w:val="24"/>
              </w:rPr>
              <w:t>单灯功率因数</w:t>
            </w:r>
            <w:r>
              <w:rPr>
                <w:rFonts w:ascii="仿宋" w:eastAsia="仿宋" w:hAnsi="仿宋" w:cs="宋体" w:hint="eastAsia"/>
                <w:color w:val="000000" w:themeColor="text1"/>
                <w:sz w:val="24"/>
              </w:rPr>
              <w:t>:</w:t>
            </w:r>
            <w:r>
              <w:rPr>
                <w:rFonts w:ascii="仿宋" w:eastAsia="仿宋" w:hAnsi="仿宋" w:cs="宋体" w:hint="eastAsia"/>
                <w:color w:val="000000" w:themeColor="text1"/>
                <w:sz w:val="24"/>
              </w:rPr>
              <w:t>≥</w:t>
            </w:r>
            <w:r>
              <w:rPr>
                <w:rFonts w:ascii="仿宋" w:eastAsia="仿宋" w:hAnsi="仿宋" w:cs="宋体" w:hint="eastAsia"/>
                <w:color w:val="000000" w:themeColor="text1"/>
                <w:sz w:val="24"/>
              </w:rPr>
              <w:t>0.90</w:t>
            </w:r>
          </w:p>
        </w:tc>
        <w:tc>
          <w:tcPr>
            <w:tcW w:w="4172" w:type="dxa"/>
            <w:vAlign w:val="center"/>
          </w:tcPr>
          <w:p w:rsidR="00A3086A" w:rsidRDefault="00267349">
            <w:pPr>
              <w:spacing w:line="360" w:lineRule="auto"/>
              <w:rPr>
                <w:rFonts w:ascii="仿宋" w:eastAsia="仿宋" w:hAnsi="仿宋" w:cs="宋体"/>
                <w:color w:val="000000" w:themeColor="text1"/>
                <w:sz w:val="24"/>
              </w:rPr>
            </w:pPr>
            <w:r>
              <w:rPr>
                <w:rFonts w:ascii="仿宋" w:eastAsia="仿宋" w:hAnsi="仿宋" w:cs="宋体" w:hint="eastAsia"/>
                <w:color w:val="000000" w:themeColor="text1"/>
                <w:sz w:val="24"/>
              </w:rPr>
              <w:t>整灯</w:t>
            </w:r>
            <w:r>
              <w:rPr>
                <w:rFonts w:ascii="仿宋" w:eastAsia="仿宋" w:hAnsi="仿宋" w:cs="宋体" w:hint="eastAsia"/>
                <w:color w:val="000000" w:themeColor="text1"/>
                <w:sz w:val="24"/>
              </w:rPr>
              <w:t>防护等级：≥</w:t>
            </w:r>
            <w:r>
              <w:rPr>
                <w:rFonts w:ascii="仿宋" w:eastAsia="仿宋" w:hAnsi="仿宋" w:cs="宋体" w:hint="eastAsia"/>
                <w:color w:val="000000" w:themeColor="text1"/>
                <w:sz w:val="24"/>
              </w:rPr>
              <w:t>IP</w:t>
            </w:r>
            <w:r>
              <w:rPr>
                <w:rFonts w:ascii="仿宋" w:eastAsia="仿宋" w:hAnsi="仿宋" w:cs="宋体" w:hint="eastAsia"/>
                <w:color w:val="000000" w:themeColor="text1"/>
                <w:sz w:val="24"/>
              </w:rPr>
              <w:t>65</w:t>
            </w:r>
          </w:p>
        </w:tc>
      </w:tr>
      <w:tr w:rsidR="00A3086A">
        <w:trPr>
          <w:cantSplit/>
        </w:trPr>
        <w:tc>
          <w:tcPr>
            <w:tcW w:w="1362" w:type="dxa"/>
            <w:vMerge/>
            <w:vAlign w:val="center"/>
          </w:tcPr>
          <w:p w:rsidR="00A3086A" w:rsidRDefault="00A3086A">
            <w:pPr>
              <w:spacing w:line="360" w:lineRule="auto"/>
              <w:rPr>
                <w:rFonts w:ascii="仿宋" w:eastAsia="仿宋" w:hAnsi="仿宋" w:cs="宋体"/>
                <w:color w:val="000000" w:themeColor="text1"/>
                <w:sz w:val="24"/>
              </w:rPr>
            </w:pPr>
          </w:p>
        </w:tc>
        <w:tc>
          <w:tcPr>
            <w:tcW w:w="2988" w:type="dxa"/>
            <w:vAlign w:val="center"/>
          </w:tcPr>
          <w:p w:rsidR="00A3086A" w:rsidRDefault="00267349">
            <w:pPr>
              <w:spacing w:line="360" w:lineRule="auto"/>
              <w:rPr>
                <w:rFonts w:ascii="仿宋" w:eastAsia="仿宋" w:hAnsi="仿宋" w:cs="宋体"/>
                <w:color w:val="000000" w:themeColor="text1"/>
                <w:sz w:val="24"/>
              </w:rPr>
            </w:pPr>
            <w:r>
              <w:rPr>
                <w:rFonts w:ascii="仿宋" w:eastAsia="仿宋" w:hAnsi="仿宋" w:cs="宋体" w:hint="eastAsia"/>
                <w:color w:val="000000" w:themeColor="text1"/>
                <w:sz w:val="24"/>
              </w:rPr>
              <w:t>色温：</w:t>
            </w:r>
            <w:r>
              <w:rPr>
                <w:rFonts w:ascii="仿宋" w:eastAsia="仿宋" w:hAnsi="仿宋" w:cs="宋体" w:hint="eastAsia"/>
                <w:color w:val="000000" w:themeColor="text1"/>
                <w:sz w:val="24"/>
              </w:rPr>
              <w:t xml:space="preserve"> 3000K</w:t>
            </w:r>
            <w:r>
              <w:rPr>
                <w:rFonts w:ascii="仿宋" w:eastAsia="仿宋" w:hAnsi="仿宋" w:cs="宋体" w:hint="eastAsia"/>
                <w:color w:val="000000" w:themeColor="text1"/>
                <w:sz w:val="24"/>
              </w:rPr>
              <w:t>±</w:t>
            </w:r>
            <w:r>
              <w:rPr>
                <w:rFonts w:ascii="仿宋" w:eastAsia="仿宋" w:hAnsi="仿宋" w:cs="宋体" w:hint="eastAsia"/>
                <w:color w:val="000000" w:themeColor="text1"/>
                <w:sz w:val="24"/>
              </w:rPr>
              <w:t>200K</w:t>
            </w:r>
          </w:p>
        </w:tc>
        <w:tc>
          <w:tcPr>
            <w:tcW w:w="4172" w:type="dxa"/>
            <w:vAlign w:val="center"/>
          </w:tcPr>
          <w:p w:rsidR="00A3086A" w:rsidRDefault="00267349">
            <w:pPr>
              <w:spacing w:line="360" w:lineRule="auto"/>
              <w:rPr>
                <w:rFonts w:ascii="仿宋" w:eastAsia="仿宋" w:hAnsi="仿宋" w:cs="宋体"/>
                <w:color w:val="000000" w:themeColor="text1"/>
                <w:sz w:val="24"/>
              </w:rPr>
            </w:pPr>
            <w:r>
              <w:rPr>
                <w:rFonts w:ascii="仿宋" w:eastAsia="仿宋" w:hAnsi="仿宋" w:cs="宋体" w:hint="eastAsia"/>
                <w:color w:val="000000" w:themeColor="text1"/>
                <w:sz w:val="24"/>
              </w:rPr>
              <w:t>输入电压：</w:t>
            </w:r>
            <w:r>
              <w:rPr>
                <w:rFonts w:ascii="仿宋" w:eastAsia="仿宋" w:hAnsi="仿宋" w:cs="宋体" w:hint="eastAsia"/>
                <w:color w:val="000000" w:themeColor="text1"/>
                <w:sz w:val="24"/>
              </w:rPr>
              <w:t>176-264V/50-60Hz</w:t>
            </w:r>
          </w:p>
        </w:tc>
      </w:tr>
      <w:tr w:rsidR="00A3086A">
        <w:trPr>
          <w:cantSplit/>
          <w:trHeight w:val="621"/>
        </w:trPr>
        <w:tc>
          <w:tcPr>
            <w:tcW w:w="1362" w:type="dxa"/>
            <w:vMerge w:val="restart"/>
            <w:vAlign w:val="center"/>
          </w:tcPr>
          <w:p w:rsidR="00A3086A" w:rsidRDefault="00267349">
            <w:pPr>
              <w:spacing w:line="360" w:lineRule="auto"/>
              <w:jc w:val="center"/>
              <w:rPr>
                <w:rFonts w:ascii="仿宋" w:eastAsia="仿宋" w:hAnsi="仿宋" w:cs="宋体"/>
                <w:color w:val="000000" w:themeColor="text1"/>
                <w:sz w:val="24"/>
              </w:rPr>
            </w:pPr>
            <w:r>
              <w:rPr>
                <w:rFonts w:ascii="仿宋" w:eastAsia="仿宋" w:hAnsi="仿宋" w:cs="宋体" w:hint="eastAsia"/>
                <w:color w:val="000000" w:themeColor="text1"/>
                <w:sz w:val="24"/>
              </w:rPr>
              <w:t>次光源</w:t>
            </w:r>
            <w:r>
              <w:rPr>
                <w:rFonts w:ascii="仿宋" w:eastAsia="仿宋" w:hAnsi="仿宋" w:cs="宋体" w:hint="eastAsia"/>
                <w:color w:val="000000" w:themeColor="text1"/>
                <w:sz w:val="24"/>
              </w:rPr>
              <w:t>(LED5W)</w:t>
            </w:r>
            <w:r>
              <w:rPr>
                <w:rFonts w:ascii="仿宋" w:eastAsia="仿宋" w:hAnsi="仿宋" w:cs="宋体" w:hint="eastAsia"/>
                <w:color w:val="000000" w:themeColor="text1"/>
                <w:sz w:val="24"/>
              </w:rPr>
              <w:t>光学要求</w:t>
            </w:r>
          </w:p>
          <w:p w:rsidR="00A3086A" w:rsidRDefault="00A3086A">
            <w:pPr>
              <w:spacing w:line="360" w:lineRule="auto"/>
              <w:rPr>
                <w:rFonts w:ascii="仿宋" w:eastAsia="仿宋" w:hAnsi="仿宋" w:cs="宋体"/>
                <w:color w:val="000000" w:themeColor="text1"/>
                <w:sz w:val="24"/>
              </w:rPr>
            </w:pPr>
          </w:p>
        </w:tc>
        <w:tc>
          <w:tcPr>
            <w:tcW w:w="2988" w:type="dxa"/>
            <w:vAlign w:val="center"/>
          </w:tcPr>
          <w:p w:rsidR="00A3086A" w:rsidRDefault="00267349">
            <w:pPr>
              <w:spacing w:line="360" w:lineRule="auto"/>
              <w:rPr>
                <w:rFonts w:ascii="仿宋" w:eastAsia="仿宋" w:hAnsi="仿宋" w:cs="宋体"/>
                <w:color w:val="000000" w:themeColor="text1"/>
                <w:sz w:val="24"/>
              </w:rPr>
            </w:pPr>
            <w:r>
              <w:rPr>
                <w:rFonts w:ascii="仿宋" w:eastAsia="仿宋" w:hAnsi="仿宋" w:cs="宋体" w:hint="eastAsia"/>
                <w:color w:val="000000" w:themeColor="text1"/>
                <w:sz w:val="24"/>
              </w:rPr>
              <w:t>显色指数</w:t>
            </w:r>
            <w:r>
              <w:rPr>
                <w:rFonts w:ascii="仿宋" w:eastAsia="仿宋" w:hAnsi="仿宋" w:cs="宋体" w:hint="eastAsia"/>
                <w:color w:val="000000" w:themeColor="text1"/>
                <w:sz w:val="24"/>
              </w:rPr>
              <w:t>:(CRI)</w:t>
            </w:r>
            <w:r>
              <w:rPr>
                <w:rFonts w:ascii="仿宋" w:eastAsia="仿宋" w:hAnsi="仿宋" w:cs="宋体" w:hint="eastAsia"/>
                <w:color w:val="000000" w:themeColor="text1"/>
                <w:sz w:val="24"/>
              </w:rPr>
              <w:t>＞</w:t>
            </w:r>
            <w:r>
              <w:rPr>
                <w:rFonts w:ascii="仿宋" w:eastAsia="仿宋" w:hAnsi="仿宋" w:cs="宋体" w:hint="eastAsia"/>
                <w:color w:val="000000" w:themeColor="text1"/>
                <w:sz w:val="24"/>
              </w:rPr>
              <w:t>7</w:t>
            </w:r>
            <w:r>
              <w:rPr>
                <w:rFonts w:ascii="仿宋" w:eastAsia="仿宋" w:hAnsi="仿宋" w:cs="宋体" w:hint="eastAsia"/>
                <w:color w:val="000000" w:themeColor="text1"/>
                <w:sz w:val="24"/>
              </w:rPr>
              <w:t>0</w:t>
            </w:r>
          </w:p>
        </w:tc>
        <w:tc>
          <w:tcPr>
            <w:tcW w:w="4172" w:type="dxa"/>
            <w:vAlign w:val="center"/>
          </w:tcPr>
          <w:p w:rsidR="00A3086A" w:rsidRDefault="00267349">
            <w:pPr>
              <w:widowControl/>
              <w:rPr>
                <w:rFonts w:ascii="仿宋" w:eastAsia="仿宋" w:hAnsi="仿宋" w:cs="宋体"/>
                <w:color w:val="000000" w:themeColor="text1"/>
                <w:sz w:val="24"/>
              </w:rPr>
            </w:pPr>
            <w:r>
              <w:rPr>
                <w:rFonts w:ascii="仿宋" w:eastAsia="仿宋" w:hAnsi="仿宋" w:cs="仿宋" w:hint="eastAsia"/>
                <w:color w:val="000000" w:themeColor="text1"/>
                <w:sz w:val="24"/>
              </w:rPr>
              <w:t>光通量</w:t>
            </w:r>
            <w:r>
              <w:rPr>
                <w:rFonts w:ascii="仿宋" w:eastAsia="仿宋" w:hAnsi="仿宋" w:cs="仿宋" w:hint="eastAsia"/>
                <w:color w:val="000000" w:themeColor="text1"/>
                <w:sz w:val="24"/>
              </w:rPr>
              <w:t>(Lm)</w:t>
            </w:r>
            <w:r>
              <w:rPr>
                <w:rFonts w:ascii="仿宋" w:eastAsia="仿宋" w:hAnsi="仿宋" w:cs="仿宋" w:hint="eastAsia"/>
                <w:color w:val="000000" w:themeColor="text1"/>
                <w:sz w:val="24"/>
              </w:rPr>
              <w:t>≥</w:t>
            </w:r>
            <w:r>
              <w:rPr>
                <w:rFonts w:ascii="仿宋" w:eastAsia="仿宋" w:hAnsi="仿宋" w:cs="仿宋" w:hint="eastAsia"/>
                <w:color w:val="000000" w:themeColor="text1"/>
                <w:sz w:val="24"/>
              </w:rPr>
              <w:t>425</w:t>
            </w:r>
            <w:r>
              <w:rPr>
                <w:rFonts w:ascii="仿宋" w:eastAsia="仿宋" w:hAnsi="仿宋" w:cs="仿宋" w:hint="eastAsia"/>
                <w:color w:val="000000" w:themeColor="text1"/>
                <w:sz w:val="24"/>
              </w:rPr>
              <w:t xml:space="preserve">  </w:t>
            </w:r>
            <w:r>
              <w:rPr>
                <w:rFonts w:ascii="仿宋" w:eastAsia="仿宋" w:hAnsi="仿宋" w:cs="仿宋" w:hint="eastAsia"/>
                <w:color w:val="000000" w:themeColor="text1"/>
                <w:sz w:val="24"/>
              </w:rPr>
              <w:t>光效</w:t>
            </w:r>
            <w:r>
              <w:rPr>
                <w:rFonts w:ascii="仿宋" w:eastAsia="仿宋" w:hAnsi="仿宋" w:cs="仿宋" w:hint="eastAsia"/>
                <w:color w:val="000000" w:themeColor="text1"/>
                <w:sz w:val="24"/>
              </w:rPr>
              <w:t>(Lm/w)</w:t>
            </w:r>
            <w:r>
              <w:rPr>
                <w:rFonts w:ascii="仿宋" w:eastAsia="仿宋" w:hAnsi="仿宋" w:cs="仿宋" w:hint="eastAsia"/>
                <w:color w:val="000000" w:themeColor="text1"/>
                <w:sz w:val="24"/>
              </w:rPr>
              <w:t>≥</w:t>
            </w:r>
            <w:r>
              <w:rPr>
                <w:rFonts w:ascii="仿宋" w:eastAsia="仿宋" w:hAnsi="仿宋" w:cs="仿宋" w:hint="eastAsia"/>
                <w:color w:val="000000" w:themeColor="text1"/>
                <w:sz w:val="24"/>
              </w:rPr>
              <w:t>85</w:t>
            </w:r>
          </w:p>
        </w:tc>
      </w:tr>
      <w:tr w:rsidR="00A3086A">
        <w:trPr>
          <w:cantSplit/>
          <w:trHeight w:val="620"/>
        </w:trPr>
        <w:tc>
          <w:tcPr>
            <w:tcW w:w="1362" w:type="dxa"/>
            <w:vMerge/>
            <w:vAlign w:val="center"/>
          </w:tcPr>
          <w:p w:rsidR="00A3086A" w:rsidRDefault="00A3086A">
            <w:pPr>
              <w:spacing w:line="360" w:lineRule="auto"/>
              <w:rPr>
                <w:color w:val="000000" w:themeColor="text1"/>
              </w:rPr>
            </w:pPr>
          </w:p>
        </w:tc>
        <w:tc>
          <w:tcPr>
            <w:tcW w:w="2988" w:type="dxa"/>
            <w:vAlign w:val="center"/>
          </w:tcPr>
          <w:p w:rsidR="00A3086A" w:rsidRDefault="00267349">
            <w:pPr>
              <w:spacing w:line="360" w:lineRule="auto"/>
              <w:rPr>
                <w:rFonts w:ascii="仿宋" w:eastAsia="仿宋" w:hAnsi="仿宋" w:cs="宋体"/>
                <w:color w:val="000000" w:themeColor="text1"/>
                <w:sz w:val="24"/>
              </w:rPr>
            </w:pPr>
            <w:r>
              <w:rPr>
                <w:rFonts w:ascii="仿宋" w:eastAsia="仿宋" w:hAnsi="仿宋" w:cs="宋体" w:hint="eastAsia"/>
                <w:color w:val="000000" w:themeColor="text1"/>
                <w:sz w:val="24"/>
              </w:rPr>
              <w:t>色温：</w:t>
            </w:r>
            <w:r>
              <w:rPr>
                <w:rFonts w:ascii="仿宋" w:eastAsia="仿宋" w:hAnsi="仿宋" w:cs="宋体" w:hint="eastAsia"/>
                <w:color w:val="000000" w:themeColor="text1"/>
                <w:sz w:val="24"/>
              </w:rPr>
              <w:t xml:space="preserve"> 3000K</w:t>
            </w:r>
            <w:r>
              <w:rPr>
                <w:rFonts w:ascii="仿宋" w:eastAsia="仿宋" w:hAnsi="仿宋" w:cs="宋体" w:hint="eastAsia"/>
                <w:color w:val="000000" w:themeColor="text1"/>
                <w:sz w:val="24"/>
              </w:rPr>
              <w:t>±</w:t>
            </w:r>
            <w:r>
              <w:rPr>
                <w:rFonts w:ascii="仿宋" w:eastAsia="仿宋" w:hAnsi="仿宋" w:cs="宋体" w:hint="eastAsia"/>
                <w:color w:val="000000" w:themeColor="text1"/>
                <w:sz w:val="24"/>
              </w:rPr>
              <w:t>200K</w:t>
            </w:r>
          </w:p>
        </w:tc>
        <w:tc>
          <w:tcPr>
            <w:tcW w:w="4172" w:type="dxa"/>
            <w:vAlign w:val="center"/>
          </w:tcPr>
          <w:p w:rsidR="00A3086A" w:rsidRDefault="00267349">
            <w:pPr>
              <w:spacing w:line="360" w:lineRule="auto"/>
              <w:rPr>
                <w:rFonts w:ascii="仿宋" w:eastAsia="仿宋" w:hAnsi="仿宋" w:cs="宋体"/>
                <w:color w:val="000000" w:themeColor="text1"/>
                <w:sz w:val="24"/>
              </w:rPr>
            </w:pPr>
            <w:r>
              <w:rPr>
                <w:rFonts w:ascii="仿宋" w:eastAsia="仿宋" w:hAnsi="仿宋" w:cs="宋体" w:hint="eastAsia"/>
                <w:color w:val="000000" w:themeColor="text1"/>
                <w:sz w:val="24"/>
              </w:rPr>
              <w:t>接口</w:t>
            </w:r>
            <w:r>
              <w:rPr>
                <w:rFonts w:ascii="仿宋" w:eastAsia="仿宋" w:hAnsi="仿宋" w:cs="仿宋" w:hint="eastAsia"/>
                <w:color w:val="000000" w:themeColor="text1"/>
                <w:sz w:val="24"/>
              </w:rPr>
              <w:t>E27</w:t>
            </w:r>
          </w:p>
        </w:tc>
      </w:tr>
      <w:tr w:rsidR="00A3086A">
        <w:trPr>
          <w:cantSplit/>
          <w:trHeight w:val="620"/>
        </w:trPr>
        <w:tc>
          <w:tcPr>
            <w:tcW w:w="1362" w:type="dxa"/>
            <w:vMerge/>
            <w:vAlign w:val="center"/>
          </w:tcPr>
          <w:p w:rsidR="00A3086A" w:rsidRDefault="00A3086A">
            <w:pPr>
              <w:spacing w:line="360" w:lineRule="auto"/>
              <w:rPr>
                <w:rFonts w:ascii="仿宋" w:eastAsia="仿宋" w:hAnsi="仿宋" w:cs="宋体"/>
                <w:color w:val="000000" w:themeColor="text1"/>
                <w:sz w:val="24"/>
              </w:rPr>
            </w:pPr>
          </w:p>
        </w:tc>
        <w:tc>
          <w:tcPr>
            <w:tcW w:w="2988" w:type="dxa"/>
            <w:vAlign w:val="center"/>
          </w:tcPr>
          <w:p w:rsidR="00A3086A" w:rsidRDefault="00267349">
            <w:pPr>
              <w:widowControl/>
              <w:jc w:val="center"/>
              <w:rPr>
                <w:rFonts w:ascii="仿宋" w:eastAsia="仿宋" w:hAnsi="仿宋" w:cs="宋体"/>
                <w:color w:val="000000" w:themeColor="text1"/>
                <w:sz w:val="24"/>
              </w:rPr>
            </w:pPr>
            <w:r>
              <w:rPr>
                <w:rFonts w:ascii="仿宋" w:eastAsia="仿宋" w:hAnsi="仿宋" w:cs="仿宋" w:hint="eastAsia"/>
                <w:color w:val="000000" w:themeColor="text1"/>
                <w:sz w:val="24"/>
              </w:rPr>
              <w:t>尺寸：</w:t>
            </w:r>
            <w:r>
              <w:rPr>
                <w:rFonts w:ascii="仿宋" w:eastAsia="仿宋" w:hAnsi="仿宋" w:cs="仿宋" w:hint="eastAsia"/>
                <w:color w:val="000000" w:themeColor="text1"/>
                <w:sz w:val="24"/>
              </w:rPr>
              <w:t>直径：</w:t>
            </w:r>
            <w:r>
              <w:rPr>
                <w:rFonts w:ascii="仿宋" w:eastAsia="仿宋" w:hAnsi="仿宋" w:cs="仿宋" w:hint="eastAsia"/>
                <w:color w:val="000000" w:themeColor="text1"/>
                <w:sz w:val="24"/>
              </w:rPr>
              <w:t>40-50</w:t>
            </w:r>
            <w:r>
              <w:rPr>
                <w:rFonts w:ascii="仿宋" w:eastAsia="仿宋" w:hAnsi="仿宋" w:cs="仿宋" w:hint="eastAsia"/>
                <w:color w:val="000000" w:themeColor="text1"/>
                <w:sz w:val="24"/>
              </w:rPr>
              <w:t>；</w:t>
            </w:r>
            <w:r>
              <w:rPr>
                <w:rFonts w:ascii="仿宋" w:eastAsia="仿宋" w:hAnsi="仿宋" w:cs="仿宋" w:hint="eastAsia"/>
                <w:color w:val="000000" w:themeColor="text1"/>
                <w:sz w:val="24"/>
              </w:rPr>
              <w:t>长度：</w:t>
            </w:r>
            <w:r>
              <w:rPr>
                <w:rFonts w:ascii="仿宋" w:eastAsia="仿宋" w:hAnsi="仿宋" w:cs="仿宋" w:hint="eastAsia"/>
                <w:color w:val="000000" w:themeColor="text1"/>
                <w:sz w:val="24"/>
              </w:rPr>
              <w:t>80-90</w:t>
            </w:r>
          </w:p>
        </w:tc>
        <w:tc>
          <w:tcPr>
            <w:tcW w:w="4172" w:type="dxa"/>
            <w:vAlign w:val="center"/>
          </w:tcPr>
          <w:p w:rsidR="00A3086A" w:rsidRDefault="00267349">
            <w:pPr>
              <w:spacing w:line="360" w:lineRule="auto"/>
              <w:rPr>
                <w:rFonts w:ascii="仿宋" w:eastAsia="仿宋" w:hAnsi="仿宋" w:cs="宋体"/>
                <w:color w:val="000000" w:themeColor="text1"/>
                <w:sz w:val="24"/>
              </w:rPr>
            </w:pPr>
            <w:r>
              <w:rPr>
                <w:rFonts w:ascii="仿宋" w:eastAsia="仿宋" w:hAnsi="仿宋" w:cs="宋体" w:hint="eastAsia"/>
                <w:color w:val="000000" w:themeColor="text1"/>
                <w:sz w:val="24"/>
              </w:rPr>
              <w:t>输入电压：</w:t>
            </w:r>
            <w:r>
              <w:rPr>
                <w:rFonts w:ascii="仿宋" w:eastAsia="仿宋" w:hAnsi="仿宋" w:cs="宋体" w:hint="eastAsia"/>
                <w:color w:val="000000" w:themeColor="text1"/>
                <w:sz w:val="24"/>
              </w:rPr>
              <w:t>176-264V/50-60Hz</w:t>
            </w:r>
          </w:p>
        </w:tc>
      </w:tr>
      <w:tr w:rsidR="00A3086A">
        <w:trPr>
          <w:cantSplit/>
          <w:trHeight w:val="779"/>
        </w:trPr>
        <w:tc>
          <w:tcPr>
            <w:tcW w:w="1362" w:type="dxa"/>
            <w:vMerge w:val="restart"/>
            <w:vAlign w:val="center"/>
          </w:tcPr>
          <w:p w:rsidR="00A3086A" w:rsidRDefault="00267349">
            <w:pPr>
              <w:spacing w:line="360" w:lineRule="auto"/>
              <w:jc w:val="center"/>
              <w:rPr>
                <w:rFonts w:ascii="仿宋" w:eastAsia="仿宋" w:hAnsi="仿宋" w:cs="宋体"/>
                <w:color w:val="000000" w:themeColor="text1"/>
                <w:sz w:val="24"/>
              </w:rPr>
            </w:pPr>
            <w:r>
              <w:rPr>
                <w:rFonts w:ascii="仿宋" w:eastAsia="仿宋" w:hAnsi="仿宋" w:cs="宋体" w:hint="eastAsia"/>
                <w:color w:val="000000" w:themeColor="text1"/>
                <w:sz w:val="24"/>
              </w:rPr>
              <w:t>灯具</w:t>
            </w:r>
          </w:p>
          <w:p w:rsidR="00A3086A" w:rsidRDefault="00A3086A">
            <w:pPr>
              <w:spacing w:line="360" w:lineRule="auto"/>
              <w:rPr>
                <w:rFonts w:ascii="仿宋" w:eastAsia="仿宋" w:hAnsi="仿宋" w:cs="宋体"/>
                <w:color w:val="000000" w:themeColor="text1"/>
                <w:sz w:val="24"/>
              </w:rPr>
            </w:pPr>
          </w:p>
        </w:tc>
        <w:tc>
          <w:tcPr>
            <w:tcW w:w="7160" w:type="dxa"/>
            <w:gridSpan w:val="2"/>
            <w:vAlign w:val="center"/>
          </w:tcPr>
          <w:p w:rsidR="00A3086A" w:rsidRDefault="00267349">
            <w:pPr>
              <w:spacing w:line="360" w:lineRule="auto"/>
              <w:rPr>
                <w:rFonts w:ascii="仿宋" w:eastAsia="仿宋" w:hAnsi="仿宋" w:cs="宋体"/>
                <w:color w:val="000000" w:themeColor="text1"/>
                <w:sz w:val="24"/>
              </w:rPr>
            </w:pPr>
            <w:r>
              <w:rPr>
                <w:rFonts w:ascii="仿宋" w:eastAsia="仿宋" w:hAnsi="仿宋" w:cs="宋体" w:hint="eastAsia"/>
                <w:color w:val="000000" w:themeColor="text1"/>
                <w:sz w:val="24"/>
              </w:rPr>
              <w:t>灯具外观及尺寸</w:t>
            </w:r>
            <w:r>
              <w:rPr>
                <w:rFonts w:ascii="仿宋" w:eastAsia="仿宋" w:hAnsi="仿宋" w:cs="宋体" w:hint="eastAsia"/>
                <w:color w:val="000000" w:themeColor="text1"/>
                <w:sz w:val="24"/>
              </w:rPr>
              <w:t>:</w:t>
            </w:r>
            <w:r>
              <w:rPr>
                <w:rFonts w:ascii="仿宋" w:eastAsia="仿宋" w:hAnsi="仿宋" w:cs="宋体" w:hint="eastAsia"/>
                <w:color w:val="000000" w:themeColor="text1"/>
                <w:sz w:val="24"/>
              </w:rPr>
              <w:t>如图（误差不超过</w:t>
            </w:r>
            <w:r>
              <w:rPr>
                <w:rFonts w:ascii="仿宋" w:eastAsia="仿宋" w:hAnsi="仿宋" w:cs="宋体" w:hint="eastAsia"/>
                <w:color w:val="000000" w:themeColor="text1"/>
                <w:sz w:val="24"/>
              </w:rPr>
              <w:t>10%</w:t>
            </w:r>
            <w:r>
              <w:rPr>
                <w:rFonts w:ascii="仿宋" w:eastAsia="仿宋" w:hAnsi="仿宋" w:cs="宋体" w:hint="eastAsia"/>
                <w:color w:val="000000" w:themeColor="text1"/>
                <w:sz w:val="24"/>
              </w:rPr>
              <w:t>）</w:t>
            </w:r>
          </w:p>
        </w:tc>
      </w:tr>
      <w:tr w:rsidR="00A3086A">
        <w:trPr>
          <w:cantSplit/>
          <w:trHeight w:val="4102"/>
        </w:trPr>
        <w:tc>
          <w:tcPr>
            <w:tcW w:w="1362" w:type="dxa"/>
            <w:vMerge/>
            <w:vAlign w:val="center"/>
          </w:tcPr>
          <w:p w:rsidR="00A3086A" w:rsidRDefault="00A3086A">
            <w:pPr>
              <w:spacing w:line="360" w:lineRule="auto"/>
              <w:rPr>
                <w:rFonts w:ascii="仿宋" w:eastAsia="仿宋" w:hAnsi="仿宋" w:cs="宋体"/>
                <w:color w:val="000000" w:themeColor="text1"/>
                <w:sz w:val="28"/>
                <w:szCs w:val="28"/>
              </w:rPr>
            </w:pPr>
          </w:p>
        </w:tc>
        <w:tc>
          <w:tcPr>
            <w:tcW w:w="7160" w:type="dxa"/>
            <w:gridSpan w:val="2"/>
            <w:vAlign w:val="center"/>
          </w:tcPr>
          <w:p w:rsidR="00A3086A" w:rsidRDefault="00A3086A">
            <w:pPr>
              <w:widowControl/>
              <w:jc w:val="center"/>
              <w:rPr>
                <w:rFonts w:ascii="仿宋" w:eastAsia="仿宋" w:hAnsi="仿宋" w:cs="宋体"/>
                <w:color w:val="000000" w:themeColor="text1"/>
                <w:sz w:val="24"/>
              </w:rPr>
            </w:pPr>
          </w:p>
          <w:p w:rsidR="00A3086A" w:rsidRDefault="00A3086A">
            <w:pPr>
              <w:widowControl/>
              <w:jc w:val="center"/>
              <w:rPr>
                <w:rFonts w:ascii="仿宋" w:eastAsia="仿宋" w:hAnsi="仿宋" w:cs="宋体"/>
                <w:color w:val="000000" w:themeColor="text1"/>
                <w:sz w:val="24"/>
              </w:rPr>
            </w:pPr>
          </w:p>
          <w:p w:rsidR="00A3086A" w:rsidRDefault="00A3086A">
            <w:pPr>
              <w:widowControl/>
              <w:jc w:val="center"/>
              <w:rPr>
                <w:rFonts w:ascii="仿宋" w:eastAsia="仿宋" w:hAnsi="仿宋" w:cs="宋体"/>
                <w:color w:val="000000" w:themeColor="text1"/>
                <w:sz w:val="24"/>
              </w:rPr>
            </w:pPr>
          </w:p>
          <w:p w:rsidR="00A3086A" w:rsidRDefault="00A3086A">
            <w:pPr>
              <w:widowControl/>
              <w:jc w:val="center"/>
              <w:rPr>
                <w:rFonts w:ascii="仿宋" w:eastAsia="仿宋" w:hAnsi="仿宋" w:cs="宋体"/>
                <w:color w:val="000000" w:themeColor="text1"/>
                <w:sz w:val="24"/>
              </w:rPr>
            </w:pPr>
          </w:p>
          <w:p w:rsidR="00A3086A" w:rsidRDefault="00A3086A">
            <w:pPr>
              <w:widowControl/>
              <w:jc w:val="center"/>
              <w:rPr>
                <w:rFonts w:ascii="仿宋" w:eastAsia="仿宋" w:hAnsi="仿宋" w:cs="宋体"/>
                <w:color w:val="000000" w:themeColor="text1"/>
                <w:sz w:val="24"/>
              </w:rPr>
            </w:pPr>
          </w:p>
          <w:p w:rsidR="00A3086A" w:rsidRDefault="00A3086A">
            <w:pPr>
              <w:widowControl/>
              <w:jc w:val="center"/>
              <w:rPr>
                <w:rFonts w:ascii="仿宋" w:eastAsia="仿宋" w:hAnsi="仿宋" w:cs="宋体"/>
                <w:color w:val="000000" w:themeColor="text1"/>
                <w:sz w:val="24"/>
              </w:rPr>
            </w:pPr>
          </w:p>
          <w:p w:rsidR="00A3086A" w:rsidRDefault="00A3086A">
            <w:pPr>
              <w:widowControl/>
              <w:jc w:val="center"/>
              <w:rPr>
                <w:rFonts w:ascii="仿宋" w:eastAsia="仿宋" w:hAnsi="仿宋" w:cs="宋体"/>
                <w:color w:val="000000" w:themeColor="text1"/>
                <w:sz w:val="24"/>
              </w:rPr>
            </w:pPr>
          </w:p>
          <w:p w:rsidR="00A3086A" w:rsidRDefault="00A3086A">
            <w:pPr>
              <w:widowControl/>
              <w:jc w:val="center"/>
              <w:rPr>
                <w:rFonts w:ascii="仿宋" w:eastAsia="仿宋" w:hAnsi="仿宋" w:cs="宋体"/>
                <w:color w:val="000000" w:themeColor="text1"/>
                <w:sz w:val="24"/>
              </w:rPr>
            </w:pPr>
          </w:p>
          <w:p w:rsidR="00A3086A" w:rsidRDefault="00267349">
            <w:pPr>
              <w:widowControl/>
              <w:jc w:val="center"/>
              <w:rPr>
                <w:rFonts w:ascii="仿宋" w:eastAsia="仿宋" w:hAnsi="仿宋" w:cs="宋体"/>
                <w:color w:val="000000" w:themeColor="text1"/>
                <w:sz w:val="24"/>
              </w:rPr>
            </w:pPr>
            <w:r>
              <w:rPr>
                <w:rFonts w:ascii="仿宋" w:eastAsia="仿宋" w:hAnsi="仿宋" w:cs="宋体" w:hint="eastAsia"/>
                <w:noProof/>
                <w:color w:val="000000" w:themeColor="text1"/>
                <w:sz w:val="24"/>
              </w:rPr>
              <w:drawing>
                <wp:inline distT="0" distB="0" distL="114300" distR="114300">
                  <wp:extent cx="4401185" cy="3097530"/>
                  <wp:effectExtent l="0" t="0" r="18415" b="7620"/>
                  <wp:docPr id="2" name="图片 2" descr="19ea53aee3356719a96eae10ffb86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19ea53aee3356719a96eae10ffb86ce"/>
                          <pic:cNvPicPr>
                            <a:picLocks noChangeAspect="1"/>
                          </pic:cNvPicPr>
                        </pic:nvPicPr>
                        <pic:blipFill>
                          <a:blip r:embed="rId10"/>
                          <a:stretch>
                            <a:fillRect/>
                          </a:stretch>
                        </pic:blipFill>
                        <pic:spPr>
                          <a:xfrm>
                            <a:off x="0" y="0"/>
                            <a:ext cx="4401185" cy="3097530"/>
                          </a:xfrm>
                          <a:prstGeom prst="rect">
                            <a:avLst/>
                          </a:prstGeom>
                        </pic:spPr>
                      </pic:pic>
                    </a:graphicData>
                  </a:graphic>
                </wp:inline>
              </w:drawing>
            </w:r>
          </w:p>
          <w:p w:rsidR="00A3086A" w:rsidRDefault="00A3086A">
            <w:pPr>
              <w:widowControl/>
              <w:jc w:val="center"/>
              <w:rPr>
                <w:rFonts w:ascii="仿宋" w:eastAsia="仿宋" w:hAnsi="仿宋" w:cs="宋体"/>
                <w:color w:val="000000" w:themeColor="text1"/>
                <w:sz w:val="24"/>
              </w:rPr>
            </w:pPr>
          </w:p>
          <w:p w:rsidR="00A3086A" w:rsidRDefault="00A3086A">
            <w:pPr>
              <w:widowControl/>
              <w:jc w:val="center"/>
              <w:rPr>
                <w:rFonts w:ascii="仿宋" w:eastAsia="仿宋" w:hAnsi="仿宋" w:cs="宋体"/>
                <w:color w:val="000000" w:themeColor="text1"/>
                <w:sz w:val="24"/>
              </w:rPr>
            </w:pPr>
          </w:p>
          <w:p w:rsidR="00A3086A" w:rsidRDefault="00A3086A">
            <w:pPr>
              <w:widowControl/>
              <w:jc w:val="center"/>
              <w:rPr>
                <w:rFonts w:ascii="仿宋" w:eastAsia="仿宋" w:hAnsi="仿宋" w:cs="宋体"/>
                <w:color w:val="000000" w:themeColor="text1"/>
                <w:sz w:val="24"/>
              </w:rPr>
            </w:pPr>
          </w:p>
          <w:p w:rsidR="00A3086A" w:rsidRDefault="00A3086A">
            <w:pPr>
              <w:widowControl/>
              <w:jc w:val="center"/>
              <w:rPr>
                <w:rFonts w:ascii="仿宋" w:eastAsia="仿宋" w:hAnsi="仿宋" w:cs="宋体"/>
                <w:color w:val="000000" w:themeColor="text1"/>
                <w:sz w:val="24"/>
              </w:rPr>
            </w:pPr>
          </w:p>
          <w:p w:rsidR="00A3086A" w:rsidRDefault="00A3086A">
            <w:pPr>
              <w:widowControl/>
              <w:rPr>
                <w:rFonts w:ascii="仿宋" w:eastAsia="仿宋" w:hAnsi="仿宋" w:cs="宋体"/>
                <w:color w:val="000000" w:themeColor="text1"/>
                <w:sz w:val="24"/>
              </w:rPr>
            </w:pPr>
          </w:p>
          <w:p w:rsidR="00A3086A" w:rsidRDefault="00A3086A">
            <w:pPr>
              <w:widowControl/>
              <w:jc w:val="center"/>
              <w:rPr>
                <w:rFonts w:ascii="仿宋" w:eastAsia="仿宋" w:hAnsi="仿宋" w:cs="宋体"/>
                <w:color w:val="000000" w:themeColor="text1"/>
                <w:sz w:val="24"/>
              </w:rPr>
            </w:pPr>
          </w:p>
          <w:p w:rsidR="00A3086A" w:rsidRDefault="00A3086A">
            <w:pPr>
              <w:widowControl/>
              <w:jc w:val="center"/>
              <w:rPr>
                <w:rFonts w:ascii="仿宋" w:eastAsia="仿宋" w:hAnsi="仿宋" w:cs="宋体"/>
                <w:color w:val="000000" w:themeColor="text1"/>
                <w:sz w:val="24"/>
              </w:rPr>
            </w:pPr>
          </w:p>
          <w:p w:rsidR="00A3086A" w:rsidRDefault="00A3086A">
            <w:pPr>
              <w:widowControl/>
              <w:rPr>
                <w:rFonts w:ascii="仿宋" w:eastAsia="仿宋" w:hAnsi="仿宋" w:cs="宋体"/>
                <w:color w:val="000000" w:themeColor="text1"/>
                <w:sz w:val="24"/>
              </w:rPr>
            </w:pPr>
          </w:p>
          <w:p w:rsidR="00A3086A" w:rsidRDefault="00A3086A">
            <w:pPr>
              <w:widowControl/>
              <w:rPr>
                <w:rFonts w:ascii="仿宋" w:eastAsia="仿宋" w:hAnsi="仿宋" w:cs="宋体"/>
                <w:color w:val="000000" w:themeColor="text1"/>
                <w:sz w:val="24"/>
              </w:rPr>
            </w:pPr>
          </w:p>
          <w:p w:rsidR="00A3086A" w:rsidRDefault="00A3086A">
            <w:pPr>
              <w:widowControl/>
              <w:rPr>
                <w:rFonts w:ascii="仿宋" w:eastAsia="仿宋" w:hAnsi="仿宋" w:cs="宋体"/>
                <w:color w:val="000000" w:themeColor="text1"/>
                <w:sz w:val="24"/>
              </w:rPr>
            </w:pPr>
          </w:p>
        </w:tc>
      </w:tr>
      <w:tr w:rsidR="00A3086A">
        <w:trPr>
          <w:cantSplit/>
          <w:trHeight w:val="993"/>
        </w:trPr>
        <w:tc>
          <w:tcPr>
            <w:tcW w:w="1362" w:type="dxa"/>
            <w:vMerge/>
            <w:vAlign w:val="center"/>
          </w:tcPr>
          <w:p w:rsidR="00A3086A" w:rsidRDefault="00A3086A">
            <w:pPr>
              <w:spacing w:line="360" w:lineRule="auto"/>
              <w:rPr>
                <w:rFonts w:ascii="仿宋" w:eastAsia="仿宋" w:hAnsi="仿宋" w:cs="宋体"/>
                <w:color w:val="000000" w:themeColor="text1"/>
                <w:sz w:val="28"/>
                <w:szCs w:val="28"/>
              </w:rPr>
            </w:pPr>
          </w:p>
        </w:tc>
        <w:tc>
          <w:tcPr>
            <w:tcW w:w="7160" w:type="dxa"/>
            <w:gridSpan w:val="2"/>
            <w:vAlign w:val="center"/>
          </w:tcPr>
          <w:p w:rsidR="00A3086A" w:rsidRDefault="00267349">
            <w:pPr>
              <w:spacing w:line="360" w:lineRule="auto"/>
              <w:rPr>
                <w:rFonts w:ascii="仿宋" w:eastAsia="仿宋" w:hAnsi="仿宋" w:cs="宋体"/>
                <w:color w:val="000000" w:themeColor="text1"/>
                <w:sz w:val="24"/>
              </w:rPr>
            </w:pPr>
            <w:r>
              <w:rPr>
                <w:rFonts w:ascii="仿宋" w:eastAsia="仿宋" w:hAnsi="仿宋" w:cs="宋体" w:hint="eastAsia"/>
                <w:color w:val="000000" w:themeColor="text1"/>
                <w:sz w:val="24"/>
              </w:rPr>
              <w:t>说明：如尺寸图示</w:t>
            </w:r>
            <w:r>
              <w:rPr>
                <w:rFonts w:ascii="仿宋" w:eastAsia="仿宋" w:hAnsi="仿宋" w:cs="宋体" w:hint="eastAsia"/>
                <w:color w:val="000000" w:themeColor="text1"/>
                <w:sz w:val="24"/>
              </w:rPr>
              <w:t>。</w:t>
            </w:r>
            <w:r>
              <w:rPr>
                <w:rFonts w:ascii="仿宋" w:eastAsia="仿宋" w:hAnsi="仿宋" w:cs="宋体" w:hint="eastAsia"/>
                <w:color w:val="000000" w:themeColor="text1"/>
                <w:sz w:val="24"/>
              </w:rPr>
              <w:t>材质和工艺：采用高强度压铸铝工艺，表面喷塑处理；磨砂玻璃透光罩</w:t>
            </w:r>
            <w:r>
              <w:rPr>
                <w:rFonts w:ascii="仿宋" w:eastAsia="仿宋" w:hAnsi="仿宋" w:cs="宋体" w:hint="eastAsia"/>
                <w:color w:val="000000" w:themeColor="text1"/>
                <w:sz w:val="24"/>
              </w:rPr>
              <w:t>,</w:t>
            </w:r>
            <w:r>
              <w:rPr>
                <w:rFonts w:ascii="仿宋" w:eastAsia="仿宋" w:hAnsi="仿宋" w:cs="宋体" w:hint="eastAsia"/>
                <w:color w:val="000000" w:themeColor="text1"/>
                <w:sz w:val="24"/>
              </w:rPr>
              <w:t>并可根据甲方要求更换其他颜色。</w:t>
            </w:r>
          </w:p>
        </w:tc>
      </w:tr>
      <w:tr w:rsidR="00A3086A">
        <w:trPr>
          <w:cantSplit/>
        </w:trPr>
        <w:tc>
          <w:tcPr>
            <w:tcW w:w="1362" w:type="dxa"/>
            <w:vMerge/>
            <w:vAlign w:val="center"/>
          </w:tcPr>
          <w:p w:rsidR="00A3086A" w:rsidRDefault="00A3086A">
            <w:pPr>
              <w:spacing w:line="360" w:lineRule="auto"/>
              <w:rPr>
                <w:rFonts w:ascii="仿宋" w:eastAsia="仿宋" w:hAnsi="仿宋" w:cs="宋体"/>
                <w:color w:val="000000" w:themeColor="text1"/>
                <w:sz w:val="28"/>
                <w:szCs w:val="28"/>
              </w:rPr>
            </w:pPr>
          </w:p>
        </w:tc>
        <w:tc>
          <w:tcPr>
            <w:tcW w:w="7160" w:type="dxa"/>
            <w:gridSpan w:val="2"/>
            <w:vAlign w:val="center"/>
          </w:tcPr>
          <w:p w:rsidR="00A3086A" w:rsidRDefault="00267349">
            <w:pPr>
              <w:spacing w:line="360" w:lineRule="auto"/>
              <w:rPr>
                <w:rFonts w:ascii="仿宋" w:eastAsia="仿宋" w:hAnsi="仿宋" w:cs="宋体"/>
                <w:color w:val="000000" w:themeColor="text1"/>
                <w:sz w:val="24"/>
              </w:rPr>
            </w:pPr>
            <w:r>
              <w:rPr>
                <w:rFonts w:ascii="仿宋" w:eastAsia="仿宋" w:hAnsi="仿宋" w:cs="宋体" w:hint="eastAsia"/>
                <w:color w:val="000000" w:themeColor="text1"/>
                <w:sz w:val="24"/>
              </w:rPr>
              <w:t>灯具颜色：黑色</w:t>
            </w:r>
            <w:r>
              <w:rPr>
                <w:rFonts w:ascii="仿宋" w:eastAsia="仿宋" w:hAnsi="仿宋" w:cs="宋体" w:hint="eastAsia"/>
                <w:color w:val="000000" w:themeColor="text1"/>
                <w:sz w:val="24"/>
              </w:rPr>
              <w:t>（需与现场灯杆颜色一致，</w:t>
            </w:r>
            <w:r>
              <w:rPr>
                <w:rFonts w:ascii="仿宋" w:eastAsia="仿宋" w:hAnsi="仿宋" w:cs="宋体" w:hint="eastAsia"/>
                <w:color w:val="000000" w:themeColor="text1"/>
                <w:sz w:val="24"/>
              </w:rPr>
              <w:t>可根据业主要求调整</w:t>
            </w:r>
            <w:r>
              <w:rPr>
                <w:rFonts w:ascii="仿宋" w:eastAsia="仿宋" w:hAnsi="仿宋" w:cs="宋体" w:hint="eastAsia"/>
                <w:color w:val="000000" w:themeColor="text1"/>
                <w:sz w:val="24"/>
              </w:rPr>
              <w:t>）</w:t>
            </w:r>
            <w:r>
              <w:rPr>
                <w:rFonts w:ascii="仿宋" w:eastAsia="仿宋" w:hAnsi="仿宋" w:cs="宋体" w:hint="eastAsia"/>
                <w:color w:val="000000" w:themeColor="text1"/>
                <w:sz w:val="24"/>
              </w:rPr>
              <w:t>。</w:t>
            </w:r>
          </w:p>
        </w:tc>
      </w:tr>
      <w:tr w:rsidR="00A3086A">
        <w:trPr>
          <w:cantSplit/>
        </w:trPr>
        <w:tc>
          <w:tcPr>
            <w:tcW w:w="1362" w:type="dxa"/>
            <w:vMerge/>
            <w:vAlign w:val="center"/>
          </w:tcPr>
          <w:p w:rsidR="00A3086A" w:rsidRDefault="00A3086A">
            <w:pPr>
              <w:spacing w:line="360" w:lineRule="auto"/>
              <w:rPr>
                <w:rFonts w:ascii="仿宋" w:eastAsia="仿宋" w:hAnsi="仿宋" w:cs="宋体"/>
                <w:color w:val="000000" w:themeColor="text1"/>
                <w:sz w:val="28"/>
                <w:szCs w:val="28"/>
              </w:rPr>
            </w:pPr>
          </w:p>
        </w:tc>
        <w:tc>
          <w:tcPr>
            <w:tcW w:w="7160" w:type="dxa"/>
            <w:gridSpan w:val="2"/>
            <w:vAlign w:val="center"/>
          </w:tcPr>
          <w:p w:rsidR="00A3086A" w:rsidRDefault="00267349">
            <w:pPr>
              <w:spacing w:line="360" w:lineRule="auto"/>
              <w:rPr>
                <w:rFonts w:ascii="仿宋" w:eastAsia="仿宋" w:hAnsi="仿宋" w:cs="宋体"/>
                <w:color w:val="000000" w:themeColor="text1"/>
                <w:sz w:val="24"/>
              </w:rPr>
            </w:pPr>
            <w:r>
              <w:rPr>
                <w:rFonts w:ascii="仿宋" w:eastAsia="仿宋" w:hAnsi="仿宋" w:cs="宋体" w:hint="eastAsia"/>
                <w:color w:val="000000" w:themeColor="text1"/>
                <w:sz w:val="24"/>
              </w:rPr>
              <w:t>附件：含所有安装所需附件。</w:t>
            </w:r>
          </w:p>
        </w:tc>
      </w:tr>
      <w:tr w:rsidR="00A3086A">
        <w:trPr>
          <w:cantSplit/>
        </w:trPr>
        <w:tc>
          <w:tcPr>
            <w:tcW w:w="1362" w:type="dxa"/>
            <w:vAlign w:val="center"/>
          </w:tcPr>
          <w:p w:rsidR="00A3086A" w:rsidRDefault="00267349">
            <w:pPr>
              <w:spacing w:line="360" w:lineRule="auto"/>
              <w:jc w:val="center"/>
              <w:rPr>
                <w:rFonts w:ascii="仿宋" w:eastAsia="仿宋" w:hAnsi="仿宋" w:cs="宋体"/>
                <w:color w:val="000000" w:themeColor="text1"/>
                <w:sz w:val="24"/>
              </w:rPr>
            </w:pPr>
            <w:r>
              <w:rPr>
                <w:rFonts w:ascii="仿宋" w:eastAsia="仿宋" w:hAnsi="仿宋" w:cs="宋体" w:hint="eastAsia"/>
                <w:color w:val="000000" w:themeColor="text1"/>
                <w:sz w:val="24"/>
              </w:rPr>
              <w:t>安装方式</w:t>
            </w:r>
          </w:p>
        </w:tc>
        <w:tc>
          <w:tcPr>
            <w:tcW w:w="7160" w:type="dxa"/>
            <w:gridSpan w:val="2"/>
            <w:vAlign w:val="center"/>
          </w:tcPr>
          <w:p w:rsidR="00A3086A" w:rsidRDefault="00267349">
            <w:pPr>
              <w:spacing w:line="360" w:lineRule="auto"/>
              <w:rPr>
                <w:rFonts w:ascii="仿宋" w:eastAsia="仿宋" w:hAnsi="仿宋" w:cs="宋体"/>
                <w:color w:val="000000" w:themeColor="text1"/>
                <w:sz w:val="24"/>
              </w:rPr>
            </w:pPr>
            <w:r>
              <w:rPr>
                <w:rFonts w:ascii="仿宋" w:eastAsia="仿宋" w:hAnsi="仿宋" w:cs="宋体" w:hint="eastAsia"/>
                <w:color w:val="000000" w:themeColor="text1"/>
                <w:sz w:val="24"/>
              </w:rPr>
              <w:t>灯杆吊装，灯具与灯杆联接处需安全有效链接，防止灯具掉落</w:t>
            </w:r>
          </w:p>
        </w:tc>
      </w:tr>
    </w:tbl>
    <w:p w:rsidR="00A3086A" w:rsidRDefault="00A3086A">
      <w:pPr>
        <w:numPr>
          <w:ilvl w:val="0"/>
          <w:numId w:val="2"/>
        </w:numPr>
        <w:snapToGrid w:val="0"/>
        <w:spacing w:line="400" w:lineRule="exact"/>
        <w:rPr>
          <w:rFonts w:ascii="仿宋" w:eastAsia="仿宋" w:hAnsi="仿宋" w:cs="宋体"/>
          <w:color w:val="000000" w:themeColor="text1"/>
          <w:sz w:val="28"/>
          <w:szCs w:val="28"/>
        </w:rPr>
      </w:pPr>
    </w:p>
    <w:p w:rsidR="00A3086A" w:rsidRDefault="00267349">
      <w:pPr>
        <w:snapToGrid w:val="0"/>
        <w:spacing w:line="400" w:lineRule="exact"/>
        <w:ind w:firstLineChars="200" w:firstLine="560"/>
        <w:rPr>
          <w:rFonts w:ascii="仿宋" w:eastAsia="仿宋" w:hAnsi="仿宋" w:cs="宋体"/>
          <w:color w:val="000000" w:themeColor="text1"/>
          <w:sz w:val="28"/>
          <w:szCs w:val="28"/>
        </w:rPr>
      </w:pPr>
      <w:r>
        <w:rPr>
          <w:rFonts w:ascii="仿宋" w:eastAsia="仿宋" w:hAnsi="仿宋" w:cs="宋体" w:hint="eastAsia"/>
          <w:color w:val="000000" w:themeColor="text1"/>
          <w:sz w:val="28"/>
          <w:szCs w:val="28"/>
        </w:rPr>
        <w:t>庭院灯灯罩详细技术参数要求见下文表格。</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62"/>
        <w:gridCol w:w="7160"/>
      </w:tblGrid>
      <w:tr w:rsidR="00A3086A">
        <w:trPr>
          <w:cantSplit/>
        </w:trPr>
        <w:tc>
          <w:tcPr>
            <w:tcW w:w="799" w:type="pct"/>
            <w:vAlign w:val="center"/>
          </w:tcPr>
          <w:p w:rsidR="00A3086A" w:rsidRDefault="00A3086A">
            <w:pPr>
              <w:spacing w:line="360" w:lineRule="auto"/>
              <w:rPr>
                <w:rFonts w:ascii="仿宋" w:eastAsia="仿宋" w:hAnsi="仿宋" w:cs="宋体"/>
                <w:sz w:val="28"/>
                <w:szCs w:val="28"/>
              </w:rPr>
            </w:pPr>
          </w:p>
        </w:tc>
        <w:tc>
          <w:tcPr>
            <w:tcW w:w="4200" w:type="pct"/>
            <w:vAlign w:val="center"/>
          </w:tcPr>
          <w:p w:rsidR="00A3086A" w:rsidRDefault="00267349">
            <w:pPr>
              <w:spacing w:line="360" w:lineRule="auto"/>
              <w:ind w:firstLineChars="200" w:firstLine="480"/>
              <w:rPr>
                <w:rFonts w:ascii="仿宋" w:eastAsia="仿宋" w:hAnsi="仿宋" w:cs="宋体"/>
                <w:sz w:val="24"/>
              </w:rPr>
            </w:pPr>
            <w:r>
              <w:rPr>
                <w:rFonts w:ascii="仿宋" w:eastAsia="仿宋" w:hAnsi="仿宋" w:cs="宋体" w:hint="eastAsia"/>
                <w:sz w:val="24"/>
              </w:rPr>
              <w:t>I</w:t>
            </w:r>
            <w:r>
              <w:rPr>
                <w:rFonts w:ascii="仿宋" w:eastAsia="仿宋" w:hAnsi="仿宋" w:cs="宋体" w:hint="eastAsia"/>
                <w:sz w:val="24"/>
              </w:rPr>
              <w:t>、模拟安装条件：表一</w:t>
            </w:r>
          </w:p>
          <w:tbl>
            <w:tblPr>
              <w:tblW w:w="0" w:type="auto"/>
              <w:tblInd w:w="471" w:type="dxa"/>
              <w:tblLook w:val="04A0" w:firstRow="1" w:lastRow="0" w:firstColumn="1" w:lastColumn="0" w:noHBand="0" w:noVBand="1"/>
            </w:tblPr>
            <w:tblGrid>
              <w:gridCol w:w="830"/>
              <w:gridCol w:w="3199"/>
              <w:gridCol w:w="2311"/>
            </w:tblGrid>
            <w:tr w:rsidR="00A3086A">
              <w:trPr>
                <w:trHeight w:val="442"/>
              </w:trPr>
              <w:tc>
                <w:tcPr>
                  <w:tcW w:w="830" w:type="dxa"/>
                  <w:vMerge w:val="restart"/>
                  <w:tcBorders>
                    <w:top w:val="single" w:sz="4" w:space="0" w:color="auto"/>
                    <w:left w:val="single" w:sz="4" w:space="0" w:color="auto"/>
                    <w:bottom w:val="single" w:sz="4" w:space="0" w:color="auto"/>
                    <w:right w:val="single" w:sz="4" w:space="0" w:color="auto"/>
                  </w:tcBorders>
                  <w:shd w:val="clear" w:color="auto" w:fill="FFFFFF"/>
                  <w:vAlign w:val="center"/>
                </w:tcPr>
                <w:p w:rsidR="00A3086A" w:rsidRDefault="00A3086A">
                  <w:pPr>
                    <w:widowControl/>
                    <w:jc w:val="center"/>
                    <w:rPr>
                      <w:rFonts w:ascii="仿宋" w:eastAsia="仿宋" w:hAnsi="仿宋" w:cs="宋体"/>
                      <w:kern w:val="0"/>
                      <w:sz w:val="24"/>
                    </w:rPr>
                  </w:pPr>
                </w:p>
                <w:p w:rsidR="00A3086A" w:rsidRDefault="00A3086A">
                  <w:pPr>
                    <w:widowControl/>
                    <w:jc w:val="center"/>
                    <w:rPr>
                      <w:rFonts w:ascii="仿宋" w:eastAsia="仿宋" w:hAnsi="仿宋" w:cs="宋体"/>
                      <w:kern w:val="0"/>
                      <w:sz w:val="24"/>
                    </w:rPr>
                  </w:pPr>
                </w:p>
                <w:p w:rsidR="00A3086A" w:rsidRDefault="00267349">
                  <w:r>
                    <w:rPr>
                      <w:rFonts w:ascii="仿宋" w:eastAsia="仿宋" w:hAnsi="仿宋" w:cs="仿宋" w:hint="eastAsia"/>
                      <w:kern w:val="0"/>
                      <w:sz w:val="24"/>
                    </w:rPr>
                    <w:t>灯具系统安装条件</w:t>
                  </w:r>
                </w:p>
                <w:p w:rsidR="00A3086A" w:rsidRDefault="00A3086A">
                  <w:pPr>
                    <w:widowControl/>
                    <w:jc w:val="center"/>
                    <w:rPr>
                      <w:rFonts w:ascii="仿宋" w:eastAsia="仿宋" w:hAnsi="仿宋" w:cs="宋体"/>
                      <w:kern w:val="0"/>
                      <w:sz w:val="24"/>
                    </w:rPr>
                  </w:pPr>
                </w:p>
                <w:p w:rsidR="00A3086A" w:rsidRDefault="00A3086A">
                  <w:pPr>
                    <w:widowControl/>
                    <w:jc w:val="center"/>
                    <w:rPr>
                      <w:rFonts w:ascii="仿宋" w:eastAsia="仿宋" w:hAnsi="仿宋" w:cs="宋体"/>
                      <w:kern w:val="0"/>
                      <w:sz w:val="24"/>
                    </w:rPr>
                  </w:pPr>
                </w:p>
                <w:p w:rsidR="00A3086A" w:rsidRDefault="00A3086A">
                  <w:pPr>
                    <w:widowControl/>
                    <w:jc w:val="center"/>
                    <w:rPr>
                      <w:rFonts w:ascii="仿宋" w:eastAsia="仿宋" w:hAnsi="仿宋" w:cs="宋体"/>
                      <w:kern w:val="0"/>
                      <w:sz w:val="24"/>
                    </w:rPr>
                  </w:pPr>
                </w:p>
                <w:p w:rsidR="00A3086A" w:rsidRDefault="00A3086A">
                  <w:pPr>
                    <w:widowControl/>
                    <w:jc w:val="center"/>
                    <w:rPr>
                      <w:rFonts w:ascii="仿宋" w:eastAsia="仿宋" w:hAnsi="仿宋" w:cs="宋体"/>
                      <w:kern w:val="0"/>
                      <w:sz w:val="24"/>
                    </w:rPr>
                  </w:pPr>
                </w:p>
                <w:p w:rsidR="00A3086A" w:rsidRDefault="00A3086A"/>
                <w:p w:rsidR="00A3086A" w:rsidRDefault="00A3086A"/>
                <w:p w:rsidR="00A3086A" w:rsidRDefault="00A3086A"/>
                <w:p w:rsidR="00A3086A" w:rsidRDefault="00A3086A"/>
                <w:p w:rsidR="00A3086A" w:rsidRDefault="00A3086A">
                  <w:pPr>
                    <w:widowControl/>
                    <w:jc w:val="center"/>
                    <w:rPr>
                      <w:rFonts w:ascii="仿宋" w:eastAsia="仿宋" w:hAnsi="仿宋" w:cs="宋体"/>
                      <w:kern w:val="0"/>
                      <w:sz w:val="24"/>
                    </w:rPr>
                  </w:pPr>
                </w:p>
              </w:tc>
              <w:tc>
                <w:tcPr>
                  <w:tcW w:w="3199" w:type="dxa"/>
                  <w:tcBorders>
                    <w:top w:val="single" w:sz="4" w:space="0" w:color="auto"/>
                    <w:left w:val="single" w:sz="4" w:space="0" w:color="auto"/>
                    <w:bottom w:val="single" w:sz="4" w:space="0" w:color="auto"/>
                    <w:right w:val="single" w:sz="4" w:space="0" w:color="auto"/>
                  </w:tcBorders>
                  <w:shd w:val="clear" w:color="auto" w:fill="FFFFFF"/>
                  <w:vAlign w:val="center"/>
                </w:tcPr>
                <w:p w:rsidR="00A3086A" w:rsidRDefault="00267349">
                  <w:pPr>
                    <w:widowControl/>
                    <w:jc w:val="left"/>
                    <w:rPr>
                      <w:rFonts w:ascii="仿宋" w:eastAsia="仿宋" w:hAnsi="仿宋" w:cs="宋体"/>
                      <w:kern w:val="0"/>
                      <w:sz w:val="24"/>
                    </w:rPr>
                  </w:pPr>
                  <w:r>
                    <w:rPr>
                      <w:rFonts w:ascii="仿宋" w:eastAsia="仿宋" w:hAnsi="仿宋" w:cs="宋体" w:hint="eastAsia"/>
                      <w:kern w:val="0"/>
                      <w:sz w:val="24"/>
                    </w:rPr>
                    <w:t>道路类别：</w:t>
                  </w:r>
                </w:p>
              </w:tc>
              <w:tc>
                <w:tcPr>
                  <w:tcW w:w="2311" w:type="dxa"/>
                  <w:tcBorders>
                    <w:top w:val="single" w:sz="4" w:space="0" w:color="auto"/>
                    <w:left w:val="single" w:sz="4" w:space="0" w:color="auto"/>
                    <w:bottom w:val="single" w:sz="4" w:space="0" w:color="auto"/>
                    <w:right w:val="single" w:sz="4" w:space="0" w:color="auto"/>
                  </w:tcBorders>
                  <w:shd w:val="clear" w:color="auto" w:fill="FFFFFF"/>
                  <w:vAlign w:val="center"/>
                </w:tcPr>
                <w:p w:rsidR="00A3086A" w:rsidRDefault="00267349">
                  <w:pPr>
                    <w:widowControl/>
                    <w:jc w:val="center"/>
                    <w:rPr>
                      <w:rFonts w:ascii="仿宋" w:eastAsia="仿宋" w:hAnsi="仿宋" w:cs="宋体"/>
                      <w:kern w:val="0"/>
                      <w:sz w:val="24"/>
                    </w:rPr>
                  </w:pPr>
                  <w:r>
                    <w:rPr>
                      <w:rFonts w:ascii="仿宋" w:eastAsia="仿宋" w:hAnsi="仿宋" w:cs="宋体" w:hint="eastAsia"/>
                      <w:kern w:val="0"/>
                      <w:sz w:val="24"/>
                    </w:rPr>
                    <w:t>园路</w:t>
                  </w:r>
                </w:p>
              </w:tc>
            </w:tr>
            <w:tr w:rsidR="00A3086A">
              <w:trPr>
                <w:trHeight w:val="412"/>
              </w:trPr>
              <w:tc>
                <w:tcPr>
                  <w:tcW w:w="830" w:type="dxa"/>
                  <w:vMerge/>
                  <w:tcBorders>
                    <w:top w:val="single" w:sz="4" w:space="0" w:color="auto"/>
                    <w:left w:val="single" w:sz="4" w:space="0" w:color="auto"/>
                    <w:bottom w:val="single" w:sz="4" w:space="0" w:color="auto"/>
                    <w:right w:val="single" w:sz="4" w:space="0" w:color="auto"/>
                  </w:tcBorders>
                  <w:shd w:val="clear" w:color="auto" w:fill="auto"/>
                  <w:vAlign w:val="center"/>
                </w:tcPr>
                <w:p w:rsidR="00A3086A" w:rsidRDefault="00A3086A">
                  <w:pPr>
                    <w:widowControl/>
                    <w:jc w:val="left"/>
                    <w:rPr>
                      <w:rFonts w:ascii="仿宋" w:eastAsia="仿宋" w:hAnsi="仿宋" w:cs="宋体"/>
                      <w:kern w:val="0"/>
                      <w:sz w:val="24"/>
                    </w:rPr>
                  </w:pPr>
                </w:p>
              </w:tc>
              <w:tc>
                <w:tcPr>
                  <w:tcW w:w="3199" w:type="dxa"/>
                  <w:tcBorders>
                    <w:top w:val="single" w:sz="4" w:space="0" w:color="auto"/>
                    <w:left w:val="single" w:sz="4" w:space="0" w:color="auto"/>
                    <w:bottom w:val="single" w:sz="4" w:space="0" w:color="auto"/>
                    <w:right w:val="single" w:sz="4" w:space="0" w:color="auto"/>
                  </w:tcBorders>
                  <w:shd w:val="clear" w:color="auto" w:fill="FFFFFF"/>
                  <w:vAlign w:val="center"/>
                </w:tcPr>
                <w:p w:rsidR="00A3086A" w:rsidRDefault="00267349">
                  <w:pPr>
                    <w:widowControl/>
                    <w:jc w:val="left"/>
                    <w:rPr>
                      <w:rFonts w:ascii="仿宋" w:eastAsia="仿宋" w:hAnsi="仿宋" w:cs="宋体"/>
                      <w:kern w:val="0"/>
                      <w:sz w:val="24"/>
                    </w:rPr>
                  </w:pPr>
                  <w:r>
                    <w:rPr>
                      <w:rFonts w:ascii="仿宋" w:eastAsia="仿宋" w:hAnsi="仿宋" w:cs="宋体" w:hint="eastAsia"/>
                      <w:kern w:val="0"/>
                      <w:sz w:val="24"/>
                    </w:rPr>
                    <w:t>道路宽度</w:t>
                  </w:r>
                  <w:r>
                    <w:rPr>
                      <w:rFonts w:ascii="仿宋" w:eastAsia="仿宋" w:hAnsi="仿宋" w:cs="宋体" w:hint="eastAsia"/>
                      <w:kern w:val="0"/>
                      <w:sz w:val="24"/>
                    </w:rPr>
                    <w:t xml:space="preserve"> (m)</w:t>
                  </w:r>
                  <w:r>
                    <w:rPr>
                      <w:rFonts w:ascii="仿宋" w:eastAsia="仿宋" w:hAnsi="仿宋" w:cs="宋体" w:hint="eastAsia"/>
                      <w:kern w:val="0"/>
                      <w:sz w:val="24"/>
                    </w:rPr>
                    <w:t>：</w:t>
                  </w:r>
                </w:p>
              </w:tc>
              <w:tc>
                <w:tcPr>
                  <w:tcW w:w="2311" w:type="dxa"/>
                  <w:tcBorders>
                    <w:top w:val="single" w:sz="4" w:space="0" w:color="auto"/>
                    <w:left w:val="single" w:sz="4" w:space="0" w:color="auto"/>
                    <w:bottom w:val="single" w:sz="4" w:space="0" w:color="auto"/>
                    <w:right w:val="single" w:sz="4" w:space="0" w:color="auto"/>
                  </w:tcBorders>
                  <w:shd w:val="clear" w:color="auto" w:fill="FFFFFF"/>
                  <w:vAlign w:val="center"/>
                </w:tcPr>
                <w:p w:rsidR="00A3086A" w:rsidRDefault="00267349">
                  <w:pPr>
                    <w:widowControl/>
                    <w:jc w:val="center"/>
                    <w:rPr>
                      <w:rFonts w:ascii="仿宋" w:eastAsia="仿宋" w:hAnsi="仿宋" w:cs="宋体"/>
                      <w:kern w:val="0"/>
                      <w:sz w:val="24"/>
                    </w:rPr>
                  </w:pPr>
                  <w:r>
                    <w:rPr>
                      <w:rFonts w:ascii="仿宋" w:eastAsia="仿宋" w:hAnsi="仿宋" w:cs="宋体" w:hint="eastAsia"/>
                      <w:kern w:val="0"/>
                      <w:sz w:val="24"/>
                    </w:rPr>
                    <w:t>8</w:t>
                  </w:r>
                </w:p>
              </w:tc>
            </w:tr>
            <w:tr w:rsidR="00A3086A">
              <w:trPr>
                <w:trHeight w:val="412"/>
              </w:trPr>
              <w:tc>
                <w:tcPr>
                  <w:tcW w:w="830" w:type="dxa"/>
                  <w:vMerge/>
                  <w:tcBorders>
                    <w:top w:val="single" w:sz="4" w:space="0" w:color="auto"/>
                    <w:left w:val="single" w:sz="4" w:space="0" w:color="auto"/>
                    <w:bottom w:val="single" w:sz="4" w:space="0" w:color="auto"/>
                    <w:right w:val="single" w:sz="4" w:space="0" w:color="auto"/>
                  </w:tcBorders>
                  <w:shd w:val="clear" w:color="auto" w:fill="auto"/>
                  <w:vAlign w:val="center"/>
                </w:tcPr>
                <w:p w:rsidR="00A3086A" w:rsidRDefault="00A3086A">
                  <w:pPr>
                    <w:widowControl/>
                    <w:jc w:val="left"/>
                    <w:rPr>
                      <w:rFonts w:ascii="仿宋" w:eastAsia="仿宋" w:hAnsi="仿宋" w:cs="宋体"/>
                      <w:kern w:val="0"/>
                      <w:sz w:val="24"/>
                    </w:rPr>
                  </w:pPr>
                </w:p>
              </w:tc>
              <w:tc>
                <w:tcPr>
                  <w:tcW w:w="3199" w:type="dxa"/>
                  <w:tcBorders>
                    <w:top w:val="single" w:sz="4" w:space="0" w:color="auto"/>
                    <w:left w:val="single" w:sz="4" w:space="0" w:color="auto"/>
                    <w:bottom w:val="single" w:sz="4" w:space="0" w:color="auto"/>
                    <w:right w:val="single" w:sz="4" w:space="0" w:color="auto"/>
                  </w:tcBorders>
                  <w:shd w:val="clear" w:color="auto" w:fill="FFFFFF"/>
                  <w:vAlign w:val="center"/>
                </w:tcPr>
                <w:p w:rsidR="00A3086A" w:rsidRDefault="00267349">
                  <w:pPr>
                    <w:widowControl/>
                    <w:jc w:val="left"/>
                    <w:rPr>
                      <w:rFonts w:ascii="仿宋" w:eastAsia="仿宋" w:hAnsi="仿宋" w:cs="宋体"/>
                      <w:kern w:val="0"/>
                      <w:sz w:val="24"/>
                    </w:rPr>
                  </w:pPr>
                  <w:r>
                    <w:rPr>
                      <w:rFonts w:ascii="仿宋" w:eastAsia="仿宋" w:hAnsi="仿宋" w:cs="宋体" w:hint="eastAsia"/>
                      <w:kern w:val="0"/>
                      <w:sz w:val="24"/>
                    </w:rPr>
                    <w:t>车道数</w:t>
                  </w:r>
                </w:p>
              </w:tc>
              <w:tc>
                <w:tcPr>
                  <w:tcW w:w="2311" w:type="dxa"/>
                  <w:tcBorders>
                    <w:top w:val="single" w:sz="4" w:space="0" w:color="auto"/>
                    <w:left w:val="single" w:sz="4" w:space="0" w:color="auto"/>
                    <w:bottom w:val="single" w:sz="4" w:space="0" w:color="auto"/>
                    <w:right w:val="single" w:sz="4" w:space="0" w:color="auto"/>
                  </w:tcBorders>
                  <w:shd w:val="clear" w:color="auto" w:fill="FFFFFF"/>
                  <w:vAlign w:val="center"/>
                </w:tcPr>
                <w:p w:rsidR="00A3086A" w:rsidRDefault="00267349">
                  <w:pPr>
                    <w:widowControl/>
                    <w:jc w:val="center"/>
                    <w:rPr>
                      <w:rFonts w:ascii="仿宋" w:eastAsia="仿宋" w:hAnsi="仿宋" w:cs="宋体"/>
                      <w:kern w:val="0"/>
                      <w:sz w:val="24"/>
                    </w:rPr>
                  </w:pPr>
                  <w:r>
                    <w:rPr>
                      <w:rFonts w:ascii="仿宋" w:eastAsia="仿宋" w:hAnsi="仿宋" w:cs="宋体" w:hint="eastAsia"/>
                      <w:kern w:val="0"/>
                      <w:sz w:val="24"/>
                    </w:rPr>
                    <w:t>2</w:t>
                  </w:r>
                </w:p>
              </w:tc>
            </w:tr>
            <w:tr w:rsidR="00A3086A">
              <w:trPr>
                <w:trHeight w:val="624"/>
              </w:trPr>
              <w:tc>
                <w:tcPr>
                  <w:tcW w:w="830" w:type="dxa"/>
                  <w:vMerge/>
                  <w:tcBorders>
                    <w:top w:val="single" w:sz="4" w:space="0" w:color="auto"/>
                    <w:left w:val="single" w:sz="4" w:space="0" w:color="auto"/>
                    <w:bottom w:val="single" w:sz="4" w:space="0" w:color="auto"/>
                    <w:right w:val="single" w:sz="4" w:space="0" w:color="auto"/>
                  </w:tcBorders>
                  <w:shd w:val="clear" w:color="auto" w:fill="auto"/>
                  <w:vAlign w:val="center"/>
                </w:tcPr>
                <w:p w:rsidR="00A3086A" w:rsidRDefault="00A3086A">
                  <w:pPr>
                    <w:widowControl/>
                    <w:jc w:val="left"/>
                    <w:rPr>
                      <w:rFonts w:ascii="仿宋" w:eastAsia="仿宋" w:hAnsi="仿宋" w:cs="宋体"/>
                      <w:kern w:val="0"/>
                      <w:sz w:val="24"/>
                    </w:rPr>
                  </w:pPr>
                </w:p>
              </w:tc>
              <w:tc>
                <w:tcPr>
                  <w:tcW w:w="3199" w:type="dxa"/>
                  <w:tcBorders>
                    <w:top w:val="single" w:sz="4" w:space="0" w:color="auto"/>
                    <w:left w:val="single" w:sz="4" w:space="0" w:color="auto"/>
                    <w:bottom w:val="single" w:sz="4" w:space="0" w:color="auto"/>
                    <w:right w:val="single" w:sz="4" w:space="0" w:color="auto"/>
                  </w:tcBorders>
                  <w:shd w:val="clear" w:color="auto" w:fill="FFFFFF"/>
                  <w:vAlign w:val="center"/>
                </w:tcPr>
                <w:p w:rsidR="00A3086A" w:rsidRDefault="00267349">
                  <w:pPr>
                    <w:widowControl/>
                    <w:jc w:val="left"/>
                    <w:rPr>
                      <w:rFonts w:ascii="仿宋" w:eastAsia="仿宋" w:hAnsi="仿宋" w:cs="宋体"/>
                      <w:kern w:val="0"/>
                      <w:sz w:val="24"/>
                    </w:rPr>
                  </w:pPr>
                  <w:r>
                    <w:rPr>
                      <w:rFonts w:ascii="仿宋" w:eastAsia="仿宋" w:hAnsi="仿宋" w:cs="宋体" w:hint="eastAsia"/>
                      <w:kern w:val="0"/>
                      <w:sz w:val="24"/>
                    </w:rPr>
                    <w:t>道路表面材料</w:t>
                  </w:r>
                </w:p>
              </w:tc>
              <w:tc>
                <w:tcPr>
                  <w:tcW w:w="2311" w:type="dxa"/>
                  <w:tcBorders>
                    <w:top w:val="single" w:sz="4" w:space="0" w:color="auto"/>
                    <w:left w:val="single" w:sz="4" w:space="0" w:color="auto"/>
                    <w:bottom w:val="single" w:sz="4" w:space="0" w:color="auto"/>
                    <w:right w:val="single" w:sz="4" w:space="0" w:color="auto"/>
                  </w:tcBorders>
                  <w:shd w:val="clear" w:color="auto" w:fill="FFFFFF"/>
                  <w:vAlign w:val="center"/>
                </w:tcPr>
                <w:p w:rsidR="00A3086A" w:rsidRDefault="00267349">
                  <w:pPr>
                    <w:widowControl/>
                    <w:jc w:val="center"/>
                    <w:rPr>
                      <w:rFonts w:ascii="仿宋" w:eastAsia="仿宋" w:hAnsi="仿宋" w:cs="宋体"/>
                      <w:kern w:val="0"/>
                      <w:sz w:val="24"/>
                    </w:rPr>
                  </w:pPr>
                  <w:r>
                    <w:rPr>
                      <w:rFonts w:ascii="仿宋" w:eastAsia="仿宋" w:hAnsi="仿宋" w:cs="宋体" w:hint="eastAsia"/>
                      <w:kern w:val="0"/>
                      <w:sz w:val="24"/>
                    </w:rPr>
                    <w:t>沥青</w:t>
                  </w:r>
                </w:p>
              </w:tc>
            </w:tr>
            <w:tr w:rsidR="00A3086A">
              <w:trPr>
                <w:trHeight w:val="412"/>
              </w:trPr>
              <w:tc>
                <w:tcPr>
                  <w:tcW w:w="830" w:type="dxa"/>
                  <w:vMerge/>
                  <w:tcBorders>
                    <w:top w:val="single" w:sz="4" w:space="0" w:color="auto"/>
                    <w:left w:val="single" w:sz="4" w:space="0" w:color="auto"/>
                    <w:bottom w:val="single" w:sz="4" w:space="0" w:color="auto"/>
                    <w:right w:val="single" w:sz="4" w:space="0" w:color="auto"/>
                  </w:tcBorders>
                  <w:shd w:val="clear" w:color="auto" w:fill="auto"/>
                  <w:vAlign w:val="center"/>
                </w:tcPr>
                <w:p w:rsidR="00A3086A" w:rsidRDefault="00A3086A">
                  <w:pPr>
                    <w:widowControl/>
                    <w:jc w:val="left"/>
                    <w:rPr>
                      <w:rFonts w:ascii="仿宋" w:eastAsia="仿宋" w:hAnsi="仿宋" w:cs="宋体"/>
                      <w:kern w:val="0"/>
                      <w:sz w:val="24"/>
                    </w:rPr>
                  </w:pPr>
                </w:p>
              </w:tc>
              <w:tc>
                <w:tcPr>
                  <w:tcW w:w="3199" w:type="dxa"/>
                  <w:tcBorders>
                    <w:top w:val="single" w:sz="4" w:space="0" w:color="auto"/>
                    <w:left w:val="single" w:sz="4" w:space="0" w:color="auto"/>
                    <w:bottom w:val="single" w:sz="4" w:space="0" w:color="auto"/>
                    <w:right w:val="single" w:sz="4" w:space="0" w:color="auto"/>
                  </w:tcBorders>
                  <w:shd w:val="clear" w:color="auto" w:fill="FFFFFF"/>
                  <w:vAlign w:val="center"/>
                </w:tcPr>
                <w:p w:rsidR="00A3086A" w:rsidRDefault="00267349">
                  <w:pPr>
                    <w:widowControl/>
                    <w:jc w:val="left"/>
                    <w:rPr>
                      <w:rFonts w:ascii="仿宋" w:eastAsia="仿宋" w:hAnsi="仿宋" w:cs="宋体"/>
                      <w:kern w:val="0"/>
                      <w:sz w:val="24"/>
                    </w:rPr>
                  </w:pPr>
                  <w:r>
                    <w:rPr>
                      <w:rFonts w:ascii="仿宋" w:eastAsia="仿宋" w:hAnsi="仿宋" w:cs="宋体" w:hint="eastAsia"/>
                      <w:kern w:val="0"/>
                      <w:sz w:val="24"/>
                    </w:rPr>
                    <w:t>灯具布置方式</w:t>
                  </w:r>
                </w:p>
              </w:tc>
              <w:tc>
                <w:tcPr>
                  <w:tcW w:w="2311" w:type="dxa"/>
                  <w:tcBorders>
                    <w:top w:val="single" w:sz="4" w:space="0" w:color="auto"/>
                    <w:left w:val="single" w:sz="4" w:space="0" w:color="auto"/>
                    <w:bottom w:val="single" w:sz="4" w:space="0" w:color="auto"/>
                    <w:right w:val="single" w:sz="4" w:space="0" w:color="auto"/>
                  </w:tcBorders>
                  <w:shd w:val="clear" w:color="auto" w:fill="FFFFFF"/>
                  <w:vAlign w:val="center"/>
                </w:tcPr>
                <w:p w:rsidR="00A3086A" w:rsidRDefault="00267349">
                  <w:pPr>
                    <w:widowControl/>
                    <w:jc w:val="center"/>
                    <w:rPr>
                      <w:rFonts w:ascii="仿宋" w:eastAsia="仿宋" w:hAnsi="仿宋" w:cs="宋体"/>
                      <w:kern w:val="0"/>
                      <w:sz w:val="24"/>
                    </w:rPr>
                  </w:pPr>
                  <w:r>
                    <w:rPr>
                      <w:rFonts w:ascii="仿宋" w:eastAsia="仿宋" w:hAnsi="仿宋" w:cs="宋体" w:hint="eastAsia"/>
                      <w:kern w:val="0"/>
                      <w:sz w:val="24"/>
                    </w:rPr>
                    <w:t>双侧对</w:t>
                  </w:r>
                  <w:r>
                    <w:rPr>
                      <w:rFonts w:ascii="仿宋" w:eastAsia="仿宋" w:hAnsi="仿宋" w:cs="宋体" w:hint="eastAsia"/>
                      <w:kern w:val="0"/>
                      <w:sz w:val="24"/>
                    </w:rPr>
                    <w:t>侧</w:t>
                  </w:r>
                </w:p>
              </w:tc>
            </w:tr>
            <w:tr w:rsidR="00A3086A">
              <w:trPr>
                <w:trHeight w:val="412"/>
              </w:trPr>
              <w:tc>
                <w:tcPr>
                  <w:tcW w:w="830" w:type="dxa"/>
                  <w:vMerge/>
                  <w:tcBorders>
                    <w:top w:val="single" w:sz="4" w:space="0" w:color="auto"/>
                    <w:left w:val="single" w:sz="4" w:space="0" w:color="auto"/>
                    <w:bottom w:val="single" w:sz="4" w:space="0" w:color="auto"/>
                    <w:right w:val="single" w:sz="4" w:space="0" w:color="auto"/>
                  </w:tcBorders>
                  <w:shd w:val="clear" w:color="auto" w:fill="auto"/>
                  <w:vAlign w:val="center"/>
                </w:tcPr>
                <w:p w:rsidR="00A3086A" w:rsidRDefault="00A3086A">
                  <w:pPr>
                    <w:widowControl/>
                    <w:jc w:val="left"/>
                    <w:rPr>
                      <w:rFonts w:ascii="仿宋" w:eastAsia="仿宋" w:hAnsi="仿宋" w:cs="宋体"/>
                      <w:kern w:val="0"/>
                      <w:sz w:val="24"/>
                    </w:rPr>
                  </w:pPr>
                </w:p>
              </w:tc>
              <w:tc>
                <w:tcPr>
                  <w:tcW w:w="3199" w:type="dxa"/>
                  <w:tcBorders>
                    <w:top w:val="single" w:sz="4" w:space="0" w:color="auto"/>
                    <w:left w:val="single" w:sz="4" w:space="0" w:color="auto"/>
                    <w:bottom w:val="single" w:sz="4" w:space="0" w:color="auto"/>
                    <w:right w:val="single" w:sz="4" w:space="0" w:color="auto"/>
                  </w:tcBorders>
                  <w:shd w:val="clear" w:color="auto" w:fill="FFFFFF"/>
                  <w:vAlign w:val="center"/>
                </w:tcPr>
                <w:p w:rsidR="00A3086A" w:rsidRDefault="00267349">
                  <w:pPr>
                    <w:widowControl/>
                    <w:jc w:val="left"/>
                    <w:rPr>
                      <w:rFonts w:ascii="仿宋" w:eastAsia="仿宋" w:hAnsi="仿宋" w:cs="宋体"/>
                      <w:kern w:val="0"/>
                      <w:sz w:val="24"/>
                    </w:rPr>
                  </w:pPr>
                  <w:r>
                    <w:rPr>
                      <w:rFonts w:ascii="仿宋" w:eastAsia="仿宋" w:hAnsi="仿宋" w:cs="宋体" w:hint="eastAsia"/>
                      <w:kern w:val="0"/>
                      <w:sz w:val="24"/>
                    </w:rPr>
                    <w:t>灯具安装高度</w:t>
                  </w:r>
                  <w:r>
                    <w:rPr>
                      <w:rFonts w:ascii="仿宋" w:eastAsia="仿宋" w:hAnsi="仿宋" w:cs="宋体" w:hint="eastAsia"/>
                      <w:kern w:val="0"/>
                      <w:sz w:val="24"/>
                    </w:rPr>
                    <w:t>h(m)</w:t>
                  </w:r>
                </w:p>
              </w:tc>
              <w:tc>
                <w:tcPr>
                  <w:tcW w:w="2311" w:type="dxa"/>
                  <w:tcBorders>
                    <w:top w:val="single" w:sz="4" w:space="0" w:color="auto"/>
                    <w:left w:val="single" w:sz="4" w:space="0" w:color="auto"/>
                    <w:bottom w:val="single" w:sz="4" w:space="0" w:color="auto"/>
                    <w:right w:val="single" w:sz="4" w:space="0" w:color="auto"/>
                  </w:tcBorders>
                  <w:shd w:val="clear" w:color="auto" w:fill="FFFFFF"/>
                  <w:vAlign w:val="center"/>
                </w:tcPr>
                <w:p w:rsidR="00A3086A" w:rsidRDefault="00267349">
                  <w:pPr>
                    <w:widowControl/>
                    <w:jc w:val="center"/>
                    <w:rPr>
                      <w:rFonts w:ascii="仿宋" w:eastAsia="仿宋" w:hAnsi="仿宋" w:cs="宋体"/>
                      <w:kern w:val="0"/>
                      <w:sz w:val="24"/>
                    </w:rPr>
                  </w:pPr>
                  <w:r>
                    <w:rPr>
                      <w:rFonts w:ascii="仿宋" w:eastAsia="仿宋" w:hAnsi="仿宋" w:cs="宋体" w:hint="eastAsia"/>
                      <w:kern w:val="0"/>
                      <w:sz w:val="24"/>
                    </w:rPr>
                    <w:t>4</w:t>
                  </w:r>
                  <w:r>
                    <w:rPr>
                      <w:rFonts w:ascii="仿宋" w:eastAsia="仿宋" w:hAnsi="仿宋" w:cs="宋体" w:hint="eastAsia"/>
                      <w:kern w:val="0"/>
                      <w:sz w:val="24"/>
                    </w:rPr>
                    <w:t>.5</w:t>
                  </w:r>
                </w:p>
              </w:tc>
            </w:tr>
            <w:tr w:rsidR="00A3086A">
              <w:trPr>
                <w:trHeight w:val="412"/>
              </w:trPr>
              <w:tc>
                <w:tcPr>
                  <w:tcW w:w="830" w:type="dxa"/>
                  <w:vMerge/>
                  <w:tcBorders>
                    <w:top w:val="single" w:sz="4" w:space="0" w:color="auto"/>
                    <w:left w:val="single" w:sz="4" w:space="0" w:color="auto"/>
                    <w:bottom w:val="single" w:sz="4" w:space="0" w:color="auto"/>
                    <w:right w:val="single" w:sz="4" w:space="0" w:color="auto"/>
                  </w:tcBorders>
                  <w:shd w:val="clear" w:color="auto" w:fill="auto"/>
                  <w:vAlign w:val="center"/>
                </w:tcPr>
                <w:p w:rsidR="00A3086A" w:rsidRDefault="00A3086A">
                  <w:pPr>
                    <w:widowControl/>
                    <w:jc w:val="left"/>
                    <w:rPr>
                      <w:rFonts w:ascii="仿宋" w:eastAsia="仿宋" w:hAnsi="仿宋" w:cs="宋体"/>
                      <w:kern w:val="0"/>
                      <w:sz w:val="24"/>
                    </w:rPr>
                  </w:pPr>
                </w:p>
              </w:tc>
              <w:tc>
                <w:tcPr>
                  <w:tcW w:w="3199" w:type="dxa"/>
                  <w:tcBorders>
                    <w:top w:val="single" w:sz="4" w:space="0" w:color="auto"/>
                    <w:left w:val="single" w:sz="4" w:space="0" w:color="auto"/>
                    <w:bottom w:val="single" w:sz="4" w:space="0" w:color="auto"/>
                    <w:right w:val="single" w:sz="4" w:space="0" w:color="auto"/>
                  </w:tcBorders>
                  <w:shd w:val="clear" w:color="auto" w:fill="FFFFFF"/>
                  <w:vAlign w:val="center"/>
                </w:tcPr>
                <w:p w:rsidR="00A3086A" w:rsidRDefault="00267349">
                  <w:pPr>
                    <w:widowControl/>
                    <w:jc w:val="left"/>
                    <w:rPr>
                      <w:rFonts w:ascii="仿宋" w:eastAsia="仿宋" w:hAnsi="仿宋" w:cs="宋体"/>
                      <w:kern w:val="0"/>
                      <w:sz w:val="24"/>
                    </w:rPr>
                  </w:pPr>
                  <w:r>
                    <w:rPr>
                      <w:rFonts w:ascii="仿宋" w:eastAsia="仿宋" w:hAnsi="仿宋" w:cs="宋体" w:hint="eastAsia"/>
                      <w:kern w:val="0"/>
                      <w:sz w:val="24"/>
                    </w:rPr>
                    <w:t>灯杆的安装间距</w:t>
                  </w:r>
                  <w:r>
                    <w:rPr>
                      <w:rFonts w:ascii="仿宋" w:eastAsia="仿宋" w:hAnsi="仿宋" w:cs="宋体" w:hint="eastAsia"/>
                      <w:kern w:val="0"/>
                      <w:sz w:val="24"/>
                    </w:rPr>
                    <w:t>S(m)</w:t>
                  </w:r>
                </w:p>
              </w:tc>
              <w:tc>
                <w:tcPr>
                  <w:tcW w:w="2311" w:type="dxa"/>
                  <w:tcBorders>
                    <w:top w:val="single" w:sz="4" w:space="0" w:color="auto"/>
                    <w:left w:val="single" w:sz="4" w:space="0" w:color="auto"/>
                    <w:bottom w:val="single" w:sz="4" w:space="0" w:color="auto"/>
                    <w:right w:val="single" w:sz="4" w:space="0" w:color="auto"/>
                  </w:tcBorders>
                  <w:shd w:val="clear" w:color="auto" w:fill="FFFFFF"/>
                  <w:vAlign w:val="center"/>
                </w:tcPr>
                <w:p w:rsidR="00A3086A" w:rsidRDefault="00267349">
                  <w:pPr>
                    <w:widowControl/>
                    <w:jc w:val="center"/>
                    <w:rPr>
                      <w:rFonts w:ascii="仿宋" w:eastAsia="仿宋" w:hAnsi="仿宋" w:cs="宋体"/>
                      <w:kern w:val="0"/>
                      <w:sz w:val="24"/>
                    </w:rPr>
                  </w:pPr>
                  <w:r>
                    <w:rPr>
                      <w:rFonts w:ascii="仿宋" w:eastAsia="仿宋" w:hAnsi="仿宋" w:cs="宋体" w:hint="eastAsia"/>
                      <w:kern w:val="0"/>
                      <w:sz w:val="24"/>
                    </w:rPr>
                    <w:t>2</w:t>
                  </w:r>
                  <w:r>
                    <w:rPr>
                      <w:rFonts w:ascii="仿宋" w:eastAsia="仿宋" w:hAnsi="仿宋" w:cs="宋体" w:hint="eastAsia"/>
                      <w:kern w:val="0"/>
                      <w:sz w:val="24"/>
                    </w:rPr>
                    <w:t>2</w:t>
                  </w:r>
                </w:p>
              </w:tc>
            </w:tr>
            <w:tr w:rsidR="00A3086A">
              <w:trPr>
                <w:trHeight w:val="412"/>
              </w:trPr>
              <w:tc>
                <w:tcPr>
                  <w:tcW w:w="830" w:type="dxa"/>
                  <w:vMerge/>
                  <w:tcBorders>
                    <w:top w:val="single" w:sz="4" w:space="0" w:color="auto"/>
                    <w:left w:val="single" w:sz="4" w:space="0" w:color="auto"/>
                    <w:bottom w:val="single" w:sz="4" w:space="0" w:color="auto"/>
                    <w:right w:val="single" w:sz="4" w:space="0" w:color="auto"/>
                  </w:tcBorders>
                  <w:shd w:val="clear" w:color="auto" w:fill="auto"/>
                  <w:vAlign w:val="center"/>
                </w:tcPr>
                <w:p w:rsidR="00A3086A" w:rsidRDefault="00A3086A">
                  <w:pPr>
                    <w:widowControl/>
                    <w:jc w:val="left"/>
                    <w:rPr>
                      <w:rFonts w:ascii="仿宋" w:eastAsia="仿宋" w:hAnsi="仿宋" w:cs="宋体"/>
                      <w:kern w:val="0"/>
                      <w:sz w:val="24"/>
                    </w:rPr>
                  </w:pPr>
                </w:p>
              </w:tc>
              <w:tc>
                <w:tcPr>
                  <w:tcW w:w="3199" w:type="dxa"/>
                  <w:tcBorders>
                    <w:top w:val="single" w:sz="4" w:space="0" w:color="auto"/>
                    <w:left w:val="single" w:sz="4" w:space="0" w:color="auto"/>
                    <w:bottom w:val="single" w:sz="4" w:space="0" w:color="auto"/>
                    <w:right w:val="single" w:sz="4" w:space="0" w:color="auto"/>
                  </w:tcBorders>
                  <w:shd w:val="clear" w:color="auto" w:fill="FFFFFF"/>
                  <w:vAlign w:val="center"/>
                </w:tcPr>
                <w:p w:rsidR="00A3086A" w:rsidRDefault="00267349">
                  <w:pPr>
                    <w:widowControl/>
                    <w:jc w:val="left"/>
                    <w:rPr>
                      <w:rFonts w:ascii="仿宋" w:eastAsia="仿宋" w:hAnsi="仿宋" w:cs="宋体"/>
                      <w:kern w:val="0"/>
                      <w:sz w:val="24"/>
                    </w:rPr>
                  </w:pPr>
                  <w:r>
                    <w:rPr>
                      <w:rFonts w:ascii="仿宋" w:eastAsia="仿宋" w:hAnsi="仿宋" w:cs="宋体" w:hint="eastAsia"/>
                      <w:kern w:val="0"/>
                      <w:sz w:val="24"/>
                    </w:rPr>
                    <w:t>灯杆与路沿的距离</w:t>
                  </w:r>
                  <w:r>
                    <w:rPr>
                      <w:rFonts w:ascii="仿宋" w:eastAsia="仿宋" w:hAnsi="仿宋" w:cs="宋体" w:hint="eastAsia"/>
                      <w:kern w:val="0"/>
                      <w:sz w:val="24"/>
                    </w:rPr>
                    <w:t>(m)</w:t>
                  </w:r>
                </w:p>
              </w:tc>
              <w:tc>
                <w:tcPr>
                  <w:tcW w:w="2311" w:type="dxa"/>
                  <w:tcBorders>
                    <w:top w:val="single" w:sz="4" w:space="0" w:color="auto"/>
                    <w:left w:val="single" w:sz="4" w:space="0" w:color="auto"/>
                    <w:bottom w:val="single" w:sz="4" w:space="0" w:color="auto"/>
                    <w:right w:val="single" w:sz="4" w:space="0" w:color="auto"/>
                  </w:tcBorders>
                  <w:shd w:val="clear" w:color="auto" w:fill="FFFFFF"/>
                  <w:vAlign w:val="center"/>
                </w:tcPr>
                <w:p w:rsidR="00A3086A" w:rsidRDefault="00267349">
                  <w:pPr>
                    <w:widowControl/>
                    <w:jc w:val="center"/>
                    <w:rPr>
                      <w:rFonts w:ascii="仿宋" w:eastAsia="仿宋" w:hAnsi="仿宋" w:cs="宋体"/>
                      <w:kern w:val="0"/>
                      <w:sz w:val="24"/>
                    </w:rPr>
                  </w:pPr>
                  <w:r>
                    <w:rPr>
                      <w:rFonts w:ascii="仿宋" w:eastAsia="仿宋" w:hAnsi="仿宋" w:cs="宋体" w:hint="eastAsia"/>
                      <w:kern w:val="0"/>
                      <w:sz w:val="24"/>
                    </w:rPr>
                    <w:t>0.5</w:t>
                  </w:r>
                </w:p>
              </w:tc>
            </w:tr>
            <w:tr w:rsidR="00A3086A">
              <w:trPr>
                <w:trHeight w:val="412"/>
              </w:trPr>
              <w:tc>
                <w:tcPr>
                  <w:tcW w:w="830" w:type="dxa"/>
                  <w:vMerge/>
                  <w:tcBorders>
                    <w:top w:val="single" w:sz="4" w:space="0" w:color="auto"/>
                    <w:left w:val="single" w:sz="4" w:space="0" w:color="auto"/>
                    <w:bottom w:val="single" w:sz="4" w:space="0" w:color="auto"/>
                    <w:right w:val="single" w:sz="4" w:space="0" w:color="auto"/>
                  </w:tcBorders>
                  <w:shd w:val="clear" w:color="auto" w:fill="auto"/>
                  <w:vAlign w:val="center"/>
                </w:tcPr>
                <w:p w:rsidR="00A3086A" w:rsidRDefault="00A3086A">
                  <w:pPr>
                    <w:widowControl/>
                    <w:jc w:val="left"/>
                    <w:rPr>
                      <w:rFonts w:ascii="仿宋" w:eastAsia="仿宋" w:hAnsi="仿宋" w:cs="宋体"/>
                      <w:kern w:val="0"/>
                      <w:sz w:val="24"/>
                    </w:rPr>
                  </w:pPr>
                </w:p>
              </w:tc>
              <w:tc>
                <w:tcPr>
                  <w:tcW w:w="3199" w:type="dxa"/>
                  <w:tcBorders>
                    <w:top w:val="single" w:sz="4" w:space="0" w:color="auto"/>
                    <w:left w:val="single" w:sz="4" w:space="0" w:color="auto"/>
                    <w:bottom w:val="single" w:sz="4" w:space="0" w:color="auto"/>
                    <w:right w:val="single" w:sz="4" w:space="0" w:color="auto"/>
                  </w:tcBorders>
                  <w:shd w:val="clear" w:color="auto" w:fill="FFFFFF"/>
                  <w:vAlign w:val="center"/>
                </w:tcPr>
                <w:p w:rsidR="00A3086A" w:rsidRDefault="00267349">
                  <w:pPr>
                    <w:widowControl/>
                    <w:jc w:val="left"/>
                    <w:rPr>
                      <w:rFonts w:ascii="仿宋" w:eastAsia="仿宋" w:hAnsi="仿宋" w:cs="宋体"/>
                      <w:kern w:val="0"/>
                      <w:sz w:val="24"/>
                    </w:rPr>
                  </w:pPr>
                  <w:r>
                    <w:rPr>
                      <w:rFonts w:ascii="仿宋" w:eastAsia="仿宋" w:hAnsi="仿宋" w:cs="宋体" w:hint="eastAsia"/>
                      <w:kern w:val="0"/>
                      <w:sz w:val="24"/>
                    </w:rPr>
                    <w:t>灯臂长度（</w:t>
                  </w:r>
                  <w:r>
                    <w:rPr>
                      <w:rFonts w:ascii="仿宋" w:eastAsia="仿宋" w:hAnsi="仿宋" w:cs="宋体" w:hint="eastAsia"/>
                      <w:kern w:val="0"/>
                      <w:sz w:val="24"/>
                    </w:rPr>
                    <w:t>m</w:t>
                  </w:r>
                  <w:r>
                    <w:rPr>
                      <w:rFonts w:ascii="仿宋" w:eastAsia="仿宋" w:hAnsi="仿宋" w:cs="宋体" w:hint="eastAsia"/>
                      <w:kern w:val="0"/>
                      <w:sz w:val="24"/>
                    </w:rPr>
                    <w:t>）</w:t>
                  </w:r>
                </w:p>
              </w:tc>
              <w:tc>
                <w:tcPr>
                  <w:tcW w:w="2311" w:type="dxa"/>
                  <w:tcBorders>
                    <w:top w:val="single" w:sz="4" w:space="0" w:color="auto"/>
                    <w:left w:val="single" w:sz="4" w:space="0" w:color="auto"/>
                    <w:bottom w:val="single" w:sz="4" w:space="0" w:color="auto"/>
                    <w:right w:val="single" w:sz="4" w:space="0" w:color="auto"/>
                  </w:tcBorders>
                  <w:shd w:val="clear" w:color="auto" w:fill="FFFFFF"/>
                  <w:vAlign w:val="center"/>
                </w:tcPr>
                <w:p w:rsidR="00A3086A" w:rsidRDefault="00267349">
                  <w:pPr>
                    <w:widowControl/>
                    <w:jc w:val="center"/>
                    <w:rPr>
                      <w:rFonts w:ascii="仿宋" w:eastAsia="仿宋" w:hAnsi="仿宋" w:cs="宋体"/>
                      <w:kern w:val="0"/>
                      <w:sz w:val="24"/>
                    </w:rPr>
                  </w:pPr>
                  <w:r>
                    <w:rPr>
                      <w:rFonts w:ascii="仿宋" w:eastAsia="仿宋" w:hAnsi="仿宋" w:cs="宋体" w:hint="eastAsia"/>
                      <w:kern w:val="0"/>
                      <w:sz w:val="24"/>
                    </w:rPr>
                    <w:t>1.2</w:t>
                  </w:r>
                </w:p>
              </w:tc>
            </w:tr>
            <w:tr w:rsidR="00A3086A">
              <w:trPr>
                <w:trHeight w:val="327"/>
              </w:trPr>
              <w:tc>
                <w:tcPr>
                  <w:tcW w:w="830" w:type="dxa"/>
                  <w:vMerge/>
                  <w:tcBorders>
                    <w:top w:val="single" w:sz="4" w:space="0" w:color="auto"/>
                    <w:left w:val="single" w:sz="4" w:space="0" w:color="auto"/>
                    <w:bottom w:val="single" w:sz="4" w:space="0" w:color="auto"/>
                    <w:right w:val="single" w:sz="4" w:space="0" w:color="auto"/>
                  </w:tcBorders>
                  <w:shd w:val="clear" w:color="auto" w:fill="auto"/>
                  <w:vAlign w:val="center"/>
                </w:tcPr>
                <w:p w:rsidR="00A3086A" w:rsidRDefault="00A3086A">
                  <w:pPr>
                    <w:widowControl/>
                    <w:jc w:val="left"/>
                    <w:rPr>
                      <w:rFonts w:ascii="仿宋" w:eastAsia="仿宋" w:hAnsi="仿宋" w:cs="宋体"/>
                      <w:kern w:val="0"/>
                      <w:sz w:val="24"/>
                    </w:rPr>
                  </w:pPr>
                </w:p>
              </w:tc>
              <w:tc>
                <w:tcPr>
                  <w:tcW w:w="3199" w:type="dxa"/>
                  <w:tcBorders>
                    <w:top w:val="single" w:sz="4" w:space="0" w:color="auto"/>
                    <w:left w:val="single" w:sz="4" w:space="0" w:color="auto"/>
                    <w:bottom w:val="single" w:sz="4" w:space="0" w:color="auto"/>
                    <w:right w:val="single" w:sz="4" w:space="0" w:color="auto"/>
                  </w:tcBorders>
                  <w:shd w:val="clear" w:color="auto" w:fill="FFFFFF"/>
                  <w:vAlign w:val="center"/>
                </w:tcPr>
                <w:p w:rsidR="00A3086A" w:rsidRDefault="00267349">
                  <w:pPr>
                    <w:widowControl/>
                    <w:jc w:val="left"/>
                    <w:rPr>
                      <w:rFonts w:ascii="仿宋" w:eastAsia="仿宋" w:hAnsi="仿宋" w:cs="宋体"/>
                      <w:kern w:val="0"/>
                      <w:sz w:val="24"/>
                    </w:rPr>
                  </w:pPr>
                  <w:r>
                    <w:rPr>
                      <w:rFonts w:ascii="仿宋" w:eastAsia="仿宋" w:hAnsi="仿宋" w:cs="宋体" w:hint="eastAsia"/>
                      <w:kern w:val="0"/>
                      <w:sz w:val="24"/>
                    </w:rPr>
                    <w:t>灯具仰角（度）</w:t>
                  </w:r>
                </w:p>
              </w:tc>
              <w:tc>
                <w:tcPr>
                  <w:tcW w:w="2311" w:type="dxa"/>
                  <w:tcBorders>
                    <w:top w:val="single" w:sz="4" w:space="0" w:color="auto"/>
                    <w:left w:val="single" w:sz="4" w:space="0" w:color="auto"/>
                    <w:bottom w:val="single" w:sz="4" w:space="0" w:color="auto"/>
                    <w:right w:val="single" w:sz="4" w:space="0" w:color="auto"/>
                  </w:tcBorders>
                  <w:shd w:val="clear" w:color="auto" w:fill="FFFFFF"/>
                  <w:vAlign w:val="center"/>
                </w:tcPr>
                <w:p w:rsidR="00A3086A" w:rsidRDefault="00267349">
                  <w:pPr>
                    <w:widowControl/>
                    <w:jc w:val="center"/>
                    <w:rPr>
                      <w:rFonts w:ascii="仿宋" w:eastAsia="仿宋" w:hAnsi="仿宋" w:cs="宋体"/>
                      <w:kern w:val="0"/>
                      <w:sz w:val="24"/>
                    </w:rPr>
                  </w:pPr>
                  <w:r>
                    <w:rPr>
                      <w:rFonts w:ascii="仿宋" w:eastAsia="仿宋" w:hAnsi="仿宋" w:cs="宋体" w:hint="eastAsia"/>
                      <w:kern w:val="0"/>
                      <w:sz w:val="24"/>
                    </w:rPr>
                    <w:t>0</w:t>
                  </w:r>
                </w:p>
              </w:tc>
            </w:tr>
            <w:tr w:rsidR="00A3086A">
              <w:trPr>
                <w:trHeight w:val="385"/>
              </w:trPr>
              <w:tc>
                <w:tcPr>
                  <w:tcW w:w="830" w:type="dxa"/>
                  <w:vMerge/>
                  <w:tcBorders>
                    <w:top w:val="single" w:sz="4" w:space="0" w:color="auto"/>
                    <w:left w:val="single" w:sz="4" w:space="0" w:color="auto"/>
                    <w:bottom w:val="single" w:sz="4" w:space="0" w:color="auto"/>
                    <w:right w:val="single" w:sz="4" w:space="0" w:color="auto"/>
                  </w:tcBorders>
                  <w:shd w:val="clear" w:color="auto" w:fill="auto"/>
                  <w:vAlign w:val="center"/>
                </w:tcPr>
                <w:p w:rsidR="00A3086A" w:rsidRDefault="00A3086A">
                  <w:pPr>
                    <w:widowControl/>
                    <w:jc w:val="left"/>
                    <w:rPr>
                      <w:rFonts w:ascii="仿宋" w:eastAsia="仿宋" w:hAnsi="仿宋" w:cs="宋体"/>
                      <w:kern w:val="0"/>
                      <w:sz w:val="24"/>
                    </w:rPr>
                  </w:pPr>
                </w:p>
              </w:tc>
              <w:tc>
                <w:tcPr>
                  <w:tcW w:w="3199" w:type="dxa"/>
                  <w:tcBorders>
                    <w:top w:val="single" w:sz="4" w:space="0" w:color="auto"/>
                    <w:left w:val="single" w:sz="4" w:space="0" w:color="auto"/>
                    <w:bottom w:val="single" w:sz="4" w:space="0" w:color="auto"/>
                    <w:right w:val="single" w:sz="4" w:space="0" w:color="auto"/>
                  </w:tcBorders>
                  <w:shd w:val="clear" w:color="auto" w:fill="FFFFFF"/>
                  <w:vAlign w:val="center"/>
                </w:tcPr>
                <w:p w:rsidR="00A3086A" w:rsidRDefault="00267349">
                  <w:pPr>
                    <w:widowControl/>
                    <w:jc w:val="left"/>
                    <w:rPr>
                      <w:rFonts w:ascii="仿宋" w:eastAsia="仿宋" w:hAnsi="仿宋" w:cs="宋体"/>
                      <w:kern w:val="0"/>
                      <w:sz w:val="24"/>
                    </w:rPr>
                  </w:pPr>
                  <w:r>
                    <w:rPr>
                      <w:rFonts w:ascii="仿宋" w:eastAsia="仿宋" w:hAnsi="仿宋" w:cs="宋体" w:hint="eastAsia"/>
                      <w:kern w:val="0"/>
                      <w:sz w:val="24"/>
                    </w:rPr>
                    <w:t>灯具维护系数</w:t>
                  </w:r>
                </w:p>
              </w:tc>
              <w:tc>
                <w:tcPr>
                  <w:tcW w:w="2311" w:type="dxa"/>
                  <w:tcBorders>
                    <w:top w:val="single" w:sz="4" w:space="0" w:color="auto"/>
                    <w:left w:val="single" w:sz="4" w:space="0" w:color="auto"/>
                    <w:bottom w:val="single" w:sz="4" w:space="0" w:color="auto"/>
                    <w:right w:val="single" w:sz="4" w:space="0" w:color="auto"/>
                  </w:tcBorders>
                  <w:shd w:val="clear" w:color="auto" w:fill="FFFFFF"/>
                  <w:vAlign w:val="center"/>
                </w:tcPr>
                <w:p w:rsidR="00A3086A" w:rsidRDefault="00267349">
                  <w:pPr>
                    <w:widowControl/>
                    <w:jc w:val="center"/>
                    <w:rPr>
                      <w:rFonts w:ascii="仿宋" w:eastAsia="仿宋" w:hAnsi="仿宋" w:cs="宋体"/>
                      <w:kern w:val="0"/>
                      <w:sz w:val="24"/>
                    </w:rPr>
                  </w:pPr>
                  <w:r>
                    <w:rPr>
                      <w:rFonts w:ascii="仿宋" w:eastAsia="仿宋" w:hAnsi="仿宋" w:cs="宋体" w:hint="eastAsia"/>
                      <w:kern w:val="0"/>
                      <w:sz w:val="24"/>
                    </w:rPr>
                    <w:t>0.7</w:t>
                  </w:r>
                </w:p>
              </w:tc>
            </w:tr>
          </w:tbl>
          <w:p w:rsidR="00A3086A" w:rsidRDefault="00267349">
            <w:pPr>
              <w:spacing w:line="360" w:lineRule="auto"/>
              <w:ind w:firstLineChars="200" w:firstLine="480"/>
              <w:rPr>
                <w:rFonts w:ascii="仿宋" w:eastAsia="仿宋" w:hAnsi="仿宋" w:cs="宋体"/>
                <w:sz w:val="24"/>
              </w:rPr>
            </w:pPr>
            <w:r>
              <w:rPr>
                <w:rFonts w:ascii="仿宋" w:eastAsia="仿宋" w:hAnsi="仿宋" w:cs="宋体" w:hint="eastAsia"/>
                <w:sz w:val="24"/>
              </w:rPr>
              <w:t>Ⅱ、在上述道路模拟安装条件下照明需满足以下要求：</w:t>
            </w:r>
          </w:p>
          <w:p w:rsidR="00A3086A" w:rsidRDefault="00267349">
            <w:pPr>
              <w:spacing w:line="360" w:lineRule="auto"/>
              <w:ind w:firstLineChars="200" w:firstLine="480"/>
              <w:rPr>
                <w:rFonts w:ascii="仿宋" w:eastAsia="仿宋" w:hAnsi="仿宋" w:cs="宋体"/>
                <w:sz w:val="24"/>
              </w:rPr>
            </w:pPr>
            <w:r>
              <w:rPr>
                <w:rFonts w:ascii="仿宋" w:eastAsia="仿宋" w:hAnsi="仿宋" w:cs="宋体" w:hint="eastAsia"/>
                <w:sz w:val="24"/>
              </w:rPr>
              <w:t>（</w:t>
            </w:r>
            <w:r>
              <w:rPr>
                <w:rFonts w:ascii="仿宋" w:eastAsia="仿宋" w:hAnsi="仿宋" w:cs="宋体" w:hint="eastAsia"/>
                <w:sz w:val="24"/>
              </w:rPr>
              <w:t>1</w:t>
            </w:r>
            <w:r>
              <w:rPr>
                <w:rFonts w:ascii="仿宋" w:eastAsia="仿宋" w:hAnsi="仿宋" w:cs="宋体" w:hint="eastAsia"/>
                <w:sz w:val="24"/>
              </w:rPr>
              <w:t>）路面平均照度</w:t>
            </w:r>
            <w:r>
              <w:rPr>
                <w:rFonts w:ascii="仿宋" w:eastAsia="仿宋" w:hAnsi="仿宋" w:cs="宋体" w:hint="eastAsia"/>
                <w:sz w:val="24"/>
              </w:rPr>
              <w:t>Eav</w:t>
            </w:r>
            <w:r>
              <w:rPr>
                <w:rFonts w:ascii="仿宋" w:eastAsia="仿宋" w:hAnsi="仿宋" w:cs="宋体" w:hint="eastAsia"/>
                <w:sz w:val="24"/>
              </w:rPr>
              <w:t>（</w:t>
            </w:r>
            <w:r>
              <w:rPr>
                <w:rFonts w:ascii="仿宋" w:eastAsia="仿宋" w:hAnsi="仿宋" w:cs="宋体" w:hint="eastAsia"/>
                <w:sz w:val="24"/>
              </w:rPr>
              <w:t>Lx</w:t>
            </w:r>
            <w:r>
              <w:rPr>
                <w:rFonts w:ascii="仿宋" w:eastAsia="仿宋" w:hAnsi="仿宋" w:cs="宋体" w:hint="eastAsia"/>
                <w:sz w:val="24"/>
              </w:rPr>
              <w:t>）维持值不低于</w:t>
            </w:r>
            <w:r>
              <w:rPr>
                <w:rFonts w:ascii="仿宋" w:eastAsia="仿宋" w:hAnsi="仿宋" w:cs="宋体" w:hint="eastAsia"/>
                <w:sz w:val="24"/>
              </w:rPr>
              <w:t>10</w:t>
            </w:r>
            <w:r>
              <w:rPr>
                <w:rFonts w:ascii="仿宋" w:eastAsia="仿宋" w:hAnsi="仿宋" w:cs="宋体" w:hint="eastAsia"/>
                <w:sz w:val="24"/>
              </w:rPr>
              <w:t>Lx</w:t>
            </w:r>
          </w:p>
          <w:p w:rsidR="00A3086A" w:rsidRDefault="00267349">
            <w:pPr>
              <w:spacing w:line="360" w:lineRule="auto"/>
              <w:ind w:firstLineChars="200" w:firstLine="480"/>
              <w:rPr>
                <w:rFonts w:ascii="仿宋" w:eastAsia="仿宋" w:hAnsi="仿宋" w:cs="宋体"/>
                <w:sz w:val="24"/>
              </w:rPr>
            </w:pPr>
            <w:r>
              <w:rPr>
                <w:rFonts w:ascii="仿宋" w:eastAsia="仿宋" w:hAnsi="仿宋" w:cs="宋体" w:hint="eastAsia"/>
                <w:sz w:val="24"/>
              </w:rPr>
              <w:t>（</w:t>
            </w:r>
            <w:r>
              <w:rPr>
                <w:rFonts w:ascii="仿宋" w:eastAsia="仿宋" w:hAnsi="仿宋" w:cs="宋体" w:hint="eastAsia"/>
                <w:sz w:val="24"/>
              </w:rPr>
              <w:t>2</w:t>
            </w:r>
            <w:r>
              <w:rPr>
                <w:rFonts w:ascii="仿宋" w:eastAsia="仿宋" w:hAnsi="仿宋" w:cs="宋体" w:hint="eastAsia"/>
                <w:sz w:val="24"/>
              </w:rPr>
              <w:t>）均匀度</w:t>
            </w:r>
            <w:r>
              <w:rPr>
                <w:rFonts w:ascii="仿宋" w:eastAsia="仿宋" w:hAnsi="仿宋" w:cs="宋体" w:hint="eastAsia"/>
                <w:sz w:val="24"/>
              </w:rPr>
              <w:t>UE</w:t>
            </w:r>
            <w:r>
              <w:rPr>
                <w:rFonts w:ascii="仿宋" w:eastAsia="仿宋" w:hAnsi="仿宋" w:cs="宋体" w:hint="eastAsia"/>
                <w:sz w:val="24"/>
              </w:rPr>
              <w:t>最小值不低于</w:t>
            </w:r>
            <w:r>
              <w:rPr>
                <w:rFonts w:ascii="仿宋" w:eastAsia="仿宋" w:hAnsi="仿宋" w:cs="宋体" w:hint="eastAsia"/>
                <w:sz w:val="24"/>
              </w:rPr>
              <w:t>0.3</w:t>
            </w:r>
            <w:r>
              <w:rPr>
                <w:rFonts w:ascii="仿宋" w:eastAsia="仿宋" w:hAnsi="仿宋" w:cs="宋体" w:hint="eastAsia"/>
                <w:sz w:val="24"/>
              </w:rPr>
              <w:t>；</w:t>
            </w:r>
          </w:p>
          <w:p w:rsidR="00A3086A" w:rsidRDefault="00267349">
            <w:pPr>
              <w:spacing w:line="360" w:lineRule="auto"/>
              <w:ind w:firstLineChars="200" w:firstLine="480"/>
              <w:rPr>
                <w:rFonts w:ascii="仿宋" w:eastAsia="仿宋" w:hAnsi="仿宋" w:cs="宋体"/>
                <w:sz w:val="24"/>
              </w:rPr>
            </w:pPr>
            <w:r>
              <w:rPr>
                <w:rFonts w:ascii="仿宋" w:eastAsia="仿宋" w:hAnsi="仿宋" w:cs="宋体" w:hint="eastAsia"/>
                <w:sz w:val="24"/>
              </w:rPr>
              <w:t>（</w:t>
            </w:r>
            <w:r>
              <w:rPr>
                <w:rFonts w:ascii="仿宋" w:eastAsia="仿宋" w:hAnsi="仿宋" w:cs="宋体" w:hint="eastAsia"/>
                <w:sz w:val="24"/>
              </w:rPr>
              <w:t>3</w:t>
            </w:r>
            <w:r>
              <w:rPr>
                <w:rFonts w:ascii="仿宋" w:eastAsia="仿宋" w:hAnsi="仿宋" w:cs="宋体" w:hint="eastAsia"/>
                <w:sz w:val="24"/>
              </w:rPr>
              <w:t>）平均亮度</w:t>
            </w:r>
            <w:r>
              <w:rPr>
                <w:rFonts w:ascii="仿宋" w:eastAsia="仿宋" w:hAnsi="仿宋" w:cs="宋体" w:hint="eastAsia"/>
                <w:sz w:val="24"/>
              </w:rPr>
              <w:t>Lav</w:t>
            </w:r>
            <w:r>
              <w:rPr>
                <w:rFonts w:ascii="仿宋" w:eastAsia="仿宋" w:hAnsi="仿宋" w:cs="宋体" w:hint="eastAsia"/>
                <w:sz w:val="24"/>
              </w:rPr>
              <w:t>（</w:t>
            </w:r>
            <w:r>
              <w:rPr>
                <w:rFonts w:ascii="仿宋" w:eastAsia="仿宋" w:hAnsi="仿宋" w:cs="宋体" w:hint="eastAsia"/>
                <w:sz w:val="24"/>
              </w:rPr>
              <w:t>cd/m2</w:t>
            </w:r>
            <w:r>
              <w:rPr>
                <w:rFonts w:ascii="仿宋" w:eastAsia="仿宋" w:hAnsi="仿宋" w:cs="宋体" w:hint="eastAsia"/>
                <w:sz w:val="24"/>
              </w:rPr>
              <w:t>）维持值不低于</w:t>
            </w:r>
            <w:r>
              <w:rPr>
                <w:rFonts w:ascii="仿宋" w:eastAsia="仿宋" w:hAnsi="仿宋" w:cs="宋体" w:hint="eastAsia"/>
                <w:sz w:val="24"/>
              </w:rPr>
              <w:t>0.75</w:t>
            </w:r>
            <w:r>
              <w:rPr>
                <w:rFonts w:ascii="仿宋" w:eastAsia="仿宋" w:hAnsi="仿宋" w:cs="宋体" w:hint="eastAsia"/>
                <w:sz w:val="24"/>
              </w:rPr>
              <w:t>cd/m2</w:t>
            </w:r>
            <w:r>
              <w:rPr>
                <w:rFonts w:ascii="仿宋" w:eastAsia="仿宋" w:hAnsi="仿宋" w:cs="宋体" w:hint="eastAsia"/>
                <w:sz w:val="24"/>
              </w:rPr>
              <w:t>；</w:t>
            </w:r>
          </w:p>
          <w:p w:rsidR="00A3086A" w:rsidRDefault="00267349">
            <w:pPr>
              <w:spacing w:line="360" w:lineRule="auto"/>
              <w:ind w:firstLineChars="200" w:firstLine="480"/>
              <w:rPr>
                <w:rFonts w:ascii="仿宋" w:eastAsia="仿宋" w:hAnsi="仿宋" w:cs="宋体"/>
                <w:sz w:val="24"/>
              </w:rPr>
            </w:pPr>
            <w:r>
              <w:rPr>
                <w:rFonts w:ascii="仿宋" w:eastAsia="仿宋" w:hAnsi="仿宋" w:cs="宋体" w:hint="eastAsia"/>
                <w:sz w:val="24"/>
              </w:rPr>
              <w:t>（</w:t>
            </w:r>
            <w:r>
              <w:rPr>
                <w:rFonts w:ascii="仿宋" w:eastAsia="仿宋" w:hAnsi="仿宋" w:cs="宋体" w:hint="eastAsia"/>
                <w:sz w:val="24"/>
              </w:rPr>
              <w:t>4</w:t>
            </w:r>
            <w:r>
              <w:rPr>
                <w:rFonts w:ascii="仿宋" w:eastAsia="仿宋" w:hAnsi="仿宋" w:cs="宋体" w:hint="eastAsia"/>
                <w:sz w:val="24"/>
              </w:rPr>
              <w:t>）</w:t>
            </w:r>
            <w:r>
              <w:rPr>
                <w:rFonts w:ascii="仿宋" w:eastAsia="仿宋" w:hAnsi="仿宋" w:cs="宋体" w:hint="eastAsia"/>
                <w:sz w:val="24"/>
              </w:rPr>
              <w:t xml:space="preserve"> </w:t>
            </w:r>
            <w:r>
              <w:rPr>
                <w:rFonts w:ascii="仿宋" w:eastAsia="仿宋" w:hAnsi="仿宋" w:cs="宋体" w:hint="eastAsia"/>
                <w:sz w:val="24"/>
              </w:rPr>
              <w:t>亮度总均匀度</w:t>
            </w:r>
            <w:r>
              <w:rPr>
                <w:rFonts w:ascii="仿宋" w:eastAsia="仿宋" w:hAnsi="仿宋" w:cs="宋体" w:hint="eastAsia"/>
                <w:sz w:val="24"/>
              </w:rPr>
              <w:t>U0</w:t>
            </w:r>
            <w:r>
              <w:rPr>
                <w:rFonts w:ascii="仿宋" w:eastAsia="仿宋" w:hAnsi="仿宋" w:cs="宋体" w:hint="eastAsia"/>
                <w:sz w:val="24"/>
              </w:rPr>
              <w:t>最小值不低于</w:t>
            </w:r>
            <w:r>
              <w:rPr>
                <w:rFonts w:ascii="仿宋" w:eastAsia="仿宋" w:hAnsi="仿宋" w:cs="宋体" w:hint="eastAsia"/>
                <w:sz w:val="24"/>
              </w:rPr>
              <w:t>0.4</w:t>
            </w:r>
          </w:p>
          <w:p w:rsidR="00A3086A" w:rsidRDefault="00267349">
            <w:pPr>
              <w:spacing w:line="360" w:lineRule="auto"/>
              <w:ind w:firstLineChars="200" w:firstLine="480"/>
              <w:rPr>
                <w:rFonts w:ascii="仿宋" w:eastAsia="仿宋" w:hAnsi="仿宋" w:cs="宋体"/>
                <w:sz w:val="24"/>
              </w:rPr>
            </w:pPr>
            <w:r>
              <w:rPr>
                <w:rFonts w:ascii="仿宋" w:eastAsia="仿宋" w:hAnsi="仿宋" w:cs="宋体" w:hint="eastAsia"/>
                <w:sz w:val="24"/>
              </w:rPr>
              <w:t>（</w:t>
            </w:r>
            <w:r>
              <w:rPr>
                <w:rFonts w:ascii="仿宋" w:eastAsia="仿宋" w:hAnsi="仿宋" w:cs="宋体" w:hint="eastAsia"/>
                <w:sz w:val="24"/>
              </w:rPr>
              <w:t>5</w:t>
            </w:r>
            <w:r>
              <w:rPr>
                <w:rFonts w:ascii="仿宋" w:eastAsia="仿宋" w:hAnsi="仿宋" w:cs="宋体" w:hint="eastAsia"/>
                <w:sz w:val="24"/>
              </w:rPr>
              <w:t>）</w:t>
            </w:r>
            <w:r>
              <w:rPr>
                <w:rFonts w:ascii="仿宋" w:eastAsia="仿宋" w:hAnsi="仿宋" w:cs="宋体" w:hint="eastAsia"/>
                <w:sz w:val="24"/>
              </w:rPr>
              <w:t xml:space="preserve"> </w:t>
            </w:r>
            <w:r>
              <w:rPr>
                <w:rFonts w:ascii="仿宋" w:eastAsia="仿宋" w:hAnsi="仿宋" w:cs="宋体" w:hint="eastAsia"/>
                <w:sz w:val="24"/>
              </w:rPr>
              <w:t>眩光限制阈值增量</w:t>
            </w:r>
            <w:r>
              <w:rPr>
                <w:rFonts w:ascii="仿宋" w:eastAsia="仿宋" w:hAnsi="仿宋" w:cs="宋体" w:hint="eastAsia"/>
                <w:sz w:val="24"/>
              </w:rPr>
              <w:t>TI</w:t>
            </w:r>
            <w:r>
              <w:rPr>
                <w:rFonts w:ascii="仿宋" w:eastAsia="仿宋" w:hAnsi="仿宋" w:cs="宋体" w:hint="eastAsia"/>
                <w:sz w:val="24"/>
              </w:rPr>
              <w:t>（</w:t>
            </w:r>
            <w:r>
              <w:rPr>
                <w:rFonts w:ascii="仿宋" w:eastAsia="仿宋" w:hAnsi="仿宋" w:cs="宋体" w:hint="eastAsia"/>
                <w:sz w:val="24"/>
              </w:rPr>
              <w:t>%</w:t>
            </w:r>
            <w:r>
              <w:rPr>
                <w:rFonts w:ascii="仿宋" w:eastAsia="仿宋" w:hAnsi="仿宋" w:cs="宋体" w:hint="eastAsia"/>
                <w:sz w:val="24"/>
              </w:rPr>
              <w:t>）最大初始值不高于</w:t>
            </w:r>
            <w:r>
              <w:rPr>
                <w:rFonts w:ascii="仿宋" w:eastAsia="仿宋" w:hAnsi="仿宋" w:cs="宋体" w:hint="eastAsia"/>
                <w:sz w:val="24"/>
              </w:rPr>
              <w:t>15%</w:t>
            </w:r>
          </w:p>
        </w:tc>
      </w:tr>
    </w:tbl>
    <w:p w:rsidR="00A3086A" w:rsidRDefault="00A3086A">
      <w:pPr>
        <w:snapToGrid w:val="0"/>
        <w:spacing w:line="360" w:lineRule="auto"/>
        <w:jc w:val="left"/>
        <w:rPr>
          <w:rFonts w:ascii="仿宋" w:eastAsia="仿宋" w:hAnsi="仿宋" w:cs="宋体"/>
          <w:b/>
          <w:bCs/>
          <w:sz w:val="28"/>
          <w:szCs w:val="28"/>
        </w:rPr>
      </w:pPr>
    </w:p>
    <w:p w:rsidR="00A3086A" w:rsidRDefault="00267349">
      <w:pPr>
        <w:pStyle w:val="3"/>
        <w:ind w:leftChars="0" w:left="0" w:right="210"/>
        <w:rPr>
          <w:color w:val="000000" w:themeColor="text1"/>
        </w:rPr>
      </w:pPr>
      <w:bookmarkStart w:id="57" w:name="_Toc92188484"/>
      <w:r>
        <w:rPr>
          <w:rFonts w:hint="eastAsia"/>
          <w:color w:val="000000" w:themeColor="text1"/>
        </w:rPr>
        <w:t>二</w:t>
      </w:r>
      <w:r>
        <w:rPr>
          <w:rFonts w:hint="eastAsia"/>
          <w:color w:val="000000" w:themeColor="text1"/>
        </w:rPr>
        <w:t>、检验要求</w:t>
      </w:r>
      <w:bookmarkEnd w:id="57"/>
    </w:p>
    <w:p w:rsidR="00A3086A" w:rsidRDefault="00267349">
      <w:pPr>
        <w:snapToGrid w:val="0"/>
        <w:spacing w:line="360" w:lineRule="auto"/>
        <w:ind w:firstLineChars="200" w:firstLine="562"/>
        <w:jc w:val="center"/>
        <w:rPr>
          <w:rFonts w:ascii="仿宋" w:eastAsia="仿宋" w:hAnsi="仿宋" w:cs="宋体"/>
          <w:color w:val="000000" w:themeColor="text1"/>
          <w:sz w:val="28"/>
          <w:szCs w:val="28"/>
          <w:u w:val="single"/>
        </w:rPr>
      </w:pPr>
      <w:r>
        <w:rPr>
          <w:rFonts w:ascii="仿宋" w:eastAsia="仿宋" w:hAnsi="仿宋" w:cs="宋体" w:hint="eastAsia"/>
          <w:b/>
          <w:bCs/>
          <w:color w:val="000000" w:themeColor="text1"/>
          <w:sz w:val="28"/>
          <w:szCs w:val="28"/>
        </w:rPr>
        <w:t>附件一：投标时以及中标后灯具必须的检测项目</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8"/>
        <w:gridCol w:w="912"/>
        <w:gridCol w:w="735"/>
        <w:gridCol w:w="3088"/>
        <w:gridCol w:w="2899"/>
      </w:tblGrid>
      <w:tr w:rsidR="00A3086A">
        <w:trPr>
          <w:trHeight w:val="292"/>
          <w:tblHeader/>
        </w:trPr>
        <w:tc>
          <w:tcPr>
            <w:tcW w:w="5000" w:type="pct"/>
            <w:gridSpan w:val="5"/>
            <w:shd w:val="clear" w:color="auto" w:fill="D7D7D7"/>
            <w:vAlign w:val="center"/>
          </w:tcPr>
          <w:p w:rsidR="00A3086A" w:rsidRDefault="00267349">
            <w:pPr>
              <w:snapToGrid w:val="0"/>
              <w:spacing w:line="360" w:lineRule="auto"/>
              <w:jc w:val="center"/>
              <w:rPr>
                <w:rFonts w:ascii="仿宋" w:eastAsia="仿宋" w:hAnsi="仿宋" w:cs="宋体"/>
                <w:b/>
                <w:bCs/>
                <w:color w:val="000000" w:themeColor="text1"/>
                <w:sz w:val="24"/>
              </w:rPr>
            </w:pPr>
            <w:r>
              <w:rPr>
                <w:rFonts w:ascii="仿宋" w:eastAsia="仿宋" w:hAnsi="仿宋" w:cs="宋体" w:hint="eastAsia"/>
                <w:b/>
                <w:bCs/>
                <w:color w:val="000000" w:themeColor="text1"/>
                <w:sz w:val="24"/>
              </w:rPr>
              <w:t>样品要求</w:t>
            </w:r>
          </w:p>
        </w:tc>
      </w:tr>
      <w:tr w:rsidR="00A3086A">
        <w:trPr>
          <w:trHeight w:val="623"/>
          <w:tblHeader/>
        </w:trPr>
        <w:tc>
          <w:tcPr>
            <w:tcW w:w="521" w:type="pct"/>
            <w:shd w:val="clear" w:color="auto" w:fill="D7D7D7"/>
            <w:vAlign w:val="center"/>
          </w:tcPr>
          <w:p w:rsidR="00A3086A" w:rsidRDefault="00267349">
            <w:pPr>
              <w:snapToGrid w:val="0"/>
              <w:spacing w:line="360" w:lineRule="auto"/>
              <w:rPr>
                <w:rFonts w:ascii="仿宋" w:eastAsia="仿宋" w:hAnsi="仿宋" w:cs="宋体"/>
                <w:b/>
                <w:bCs/>
                <w:color w:val="000000" w:themeColor="text1"/>
                <w:sz w:val="24"/>
              </w:rPr>
            </w:pPr>
            <w:r>
              <w:rPr>
                <w:rFonts w:ascii="仿宋" w:eastAsia="仿宋" w:hAnsi="仿宋" w:cs="宋体" w:hint="eastAsia"/>
                <w:b/>
                <w:bCs/>
                <w:color w:val="000000" w:themeColor="text1"/>
                <w:sz w:val="24"/>
              </w:rPr>
              <w:t>测试</w:t>
            </w:r>
          </w:p>
          <w:p w:rsidR="00A3086A" w:rsidRDefault="00267349">
            <w:pPr>
              <w:snapToGrid w:val="0"/>
              <w:spacing w:line="360" w:lineRule="auto"/>
              <w:rPr>
                <w:rFonts w:ascii="仿宋" w:eastAsia="仿宋" w:hAnsi="仿宋" w:cs="宋体"/>
                <w:b/>
                <w:bCs/>
                <w:color w:val="000000" w:themeColor="text1"/>
                <w:sz w:val="24"/>
              </w:rPr>
            </w:pPr>
            <w:r>
              <w:rPr>
                <w:rFonts w:ascii="仿宋" w:eastAsia="仿宋" w:hAnsi="仿宋" w:cs="宋体" w:hint="eastAsia"/>
                <w:b/>
                <w:bCs/>
                <w:color w:val="000000" w:themeColor="text1"/>
                <w:sz w:val="24"/>
              </w:rPr>
              <w:t>方式</w:t>
            </w:r>
          </w:p>
        </w:tc>
        <w:tc>
          <w:tcPr>
            <w:tcW w:w="535" w:type="pct"/>
            <w:shd w:val="clear" w:color="auto" w:fill="D7D7D7"/>
            <w:vAlign w:val="center"/>
          </w:tcPr>
          <w:p w:rsidR="00A3086A" w:rsidRDefault="00267349">
            <w:pPr>
              <w:snapToGrid w:val="0"/>
              <w:spacing w:line="360" w:lineRule="auto"/>
              <w:rPr>
                <w:rFonts w:ascii="仿宋" w:eastAsia="仿宋" w:hAnsi="仿宋" w:cs="宋体"/>
                <w:b/>
                <w:bCs/>
                <w:color w:val="000000" w:themeColor="text1"/>
                <w:sz w:val="24"/>
              </w:rPr>
            </w:pPr>
            <w:r>
              <w:rPr>
                <w:rFonts w:ascii="仿宋" w:eastAsia="仿宋" w:hAnsi="仿宋" w:cs="宋体" w:hint="eastAsia"/>
                <w:b/>
                <w:bCs/>
                <w:color w:val="000000" w:themeColor="text1"/>
                <w:sz w:val="24"/>
              </w:rPr>
              <w:t>类型</w:t>
            </w:r>
          </w:p>
        </w:tc>
        <w:tc>
          <w:tcPr>
            <w:tcW w:w="431" w:type="pct"/>
            <w:shd w:val="clear" w:color="auto" w:fill="D7D7D7"/>
            <w:vAlign w:val="center"/>
          </w:tcPr>
          <w:p w:rsidR="00A3086A" w:rsidRDefault="00267349">
            <w:pPr>
              <w:snapToGrid w:val="0"/>
              <w:spacing w:line="360" w:lineRule="auto"/>
              <w:jc w:val="center"/>
              <w:rPr>
                <w:rFonts w:ascii="仿宋" w:eastAsia="仿宋" w:hAnsi="仿宋" w:cs="宋体"/>
                <w:b/>
                <w:bCs/>
                <w:color w:val="000000" w:themeColor="text1"/>
                <w:sz w:val="24"/>
              </w:rPr>
            </w:pPr>
            <w:r>
              <w:rPr>
                <w:rFonts w:ascii="仿宋" w:eastAsia="仿宋" w:hAnsi="仿宋" w:cs="宋体" w:hint="eastAsia"/>
                <w:b/>
                <w:bCs/>
                <w:color w:val="000000" w:themeColor="text1"/>
                <w:sz w:val="24"/>
              </w:rPr>
              <w:t>序号</w:t>
            </w:r>
          </w:p>
        </w:tc>
        <w:tc>
          <w:tcPr>
            <w:tcW w:w="1812" w:type="pct"/>
            <w:shd w:val="clear" w:color="auto" w:fill="D7D7D7"/>
            <w:vAlign w:val="center"/>
          </w:tcPr>
          <w:p w:rsidR="00A3086A" w:rsidRDefault="00267349">
            <w:pPr>
              <w:snapToGrid w:val="0"/>
              <w:spacing w:line="360" w:lineRule="auto"/>
              <w:rPr>
                <w:rFonts w:ascii="仿宋" w:eastAsia="仿宋" w:hAnsi="仿宋" w:cs="宋体"/>
                <w:b/>
                <w:bCs/>
                <w:color w:val="000000" w:themeColor="text1"/>
                <w:sz w:val="24"/>
              </w:rPr>
            </w:pPr>
            <w:r>
              <w:rPr>
                <w:rFonts w:ascii="仿宋" w:eastAsia="仿宋" w:hAnsi="仿宋" w:cs="宋体" w:hint="eastAsia"/>
                <w:b/>
                <w:bCs/>
                <w:color w:val="000000" w:themeColor="text1"/>
                <w:sz w:val="24"/>
              </w:rPr>
              <w:t>测试内容</w:t>
            </w:r>
          </w:p>
        </w:tc>
        <w:tc>
          <w:tcPr>
            <w:tcW w:w="1699" w:type="pct"/>
            <w:shd w:val="clear" w:color="auto" w:fill="D7D7D7"/>
            <w:vAlign w:val="center"/>
          </w:tcPr>
          <w:p w:rsidR="00A3086A" w:rsidRDefault="00267349">
            <w:pPr>
              <w:snapToGrid w:val="0"/>
              <w:spacing w:line="360" w:lineRule="auto"/>
              <w:rPr>
                <w:rFonts w:ascii="仿宋" w:eastAsia="仿宋" w:hAnsi="仿宋" w:cs="宋体"/>
                <w:b/>
                <w:bCs/>
                <w:color w:val="000000" w:themeColor="text1"/>
                <w:sz w:val="24"/>
              </w:rPr>
            </w:pPr>
            <w:r>
              <w:rPr>
                <w:rFonts w:ascii="仿宋" w:eastAsia="仿宋" w:hAnsi="仿宋" w:cs="宋体" w:hint="eastAsia"/>
                <w:b/>
                <w:bCs/>
                <w:color w:val="000000" w:themeColor="text1"/>
                <w:sz w:val="24"/>
              </w:rPr>
              <w:t>达标要求</w:t>
            </w:r>
          </w:p>
        </w:tc>
      </w:tr>
      <w:tr w:rsidR="00A3086A">
        <w:trPr>
          <w:trHeight w:val="565"/>
        </w:trPr>
        <w:tc>
          <w:tcPr>
            <w:tcW w:w="521" w:type="pct"/>
            <w:vAlign w:val="center"/>
          </w:tcPr>
          <w:p w:rsidR="00A3086A" w:rsidRDefault="00267349">
            <w:pPr>
              <w:snapToGrid w:val="0"/>
              <w:spacing w:line="360" w:lineRule="auto"/>
              <w:rPr>
                <w:rFonts w:ascii="仿宋" w:eastAsia="仿宋" w:hAnsi="仿宋" w:cs="宋体"/>
                <w:color w:val="000000" w:themeColor="text1"/>
                <w:sz w:val="24"/>
              </w:rPr>
            </w:pPr>
            <w:r>
              <w:rPr>
                <w:rFonts w:ascii="仿宋" w:eastAsia="仿宋" w:hAnsi="仿宋" w:cs="宋体" w:hint="eastAsia"/>
                <w:color w:val="000000" w:themeColor="text1"/>
                <w:sz w:val="24"/>
              </w:rPr>
              <w:t>现场</w:t>
            </w:r>
          </w:p>
          <w:p w:rsidR="00A3086A" w:rsidRDefault="00267349">
            <w:pPr>
              <w:snapToGrid w:val="0"/>
              <w:spacing w:line="360" w:lineRule="auto"/>
              <w:rPr>
                <w:rFonts w:ascii="仿宋" w:eastAsia="仿宋" w:hAnsi="仿宋" w:cs="宋体"/>
                <w:color w:val="000000" w:themeColor="text1"/>
                <w:sz w:val="24"/>
              </w:rPr>
            </w:pPr>
            <w:r>
              <w:rPr>
                <w:rFonts w:ascii="仿宋" w:eastAsia="仿宋" w:hAnsi="仿宋" w:cs="宋体" w:hint="eastAsia"/>
                <w:color w:val="000000" w:themeColor="text1"/>
                <w:sz w:val="24"/>
              </w:rPr>
              <w:t>目测</w:t>
            </w:r>
          </w:p>
        </w:tc>
        <w:tc>
          <w:tcPr>
            <w:tcW w:w="535" w:type="pct"/>
            <w:vAlign w:val="center"/>
          </w:tcPr>
          <w:p w:rsidR="00A3086A" w:rsidRDefault="00267349">
            <w:pPr>
              <w:snapToGrid w:val="0"/>
              <w:spacing w:line="360" w:lineRule="auto"/>
              <w:rPr>
                <w:rFonts w:ascii="仿宋" w:eastAsia="仿宋" w:hAnsi="仿宋" w:cs="宋体"/>
                <w:color w:val="000000" w:themeColor="text1"/>
                <w:sz w:val="24"/>
              </w:rPr>
            </w:pPr>
            <w:r>
              <w:rPr>
                <w:rFonts w:ascii="仿宋" w:eastAsia="仿宋" w:hAnsi="仿宋" w:cs="宋体" w:hint="eastAsia"/>
                <w:color w:val="000000" w:themeColor="text1"/>
                <w:sz w:val="24"/>
              </w:rPr>
              <w:t>外观</w:t>
            </w:r>
          </w:p>
        </w:tc>
        <w:tc>
          <w:tcPr>
            <w:tcW w:w="431" w:type="pct"/>
            <w:vAlign w:val="center"/>
          </w:tcPr>
          <w:p w:rsidR="00A3086A" w:rsidRDefault="00267349">
            <w:pPr>
              <w:snapToGrid w:val="0"/>
              <w:spacing w:line="360" w:lineRule="auto"/>
              <w:jc w:val="center"/>
              <w:rPr>
                <w:rFonts w:ascii="仿宋" w:eastAsia="仿宋" w:hAnsi="仿宋" w:cs="宋体"/>
                <w:color w:val="000000" w:themeColor="text1"/>
                <w:sz w:val="24"/>
              </w:rPr>
            </w:pPr>
            <w:r>
              <w:rPr>
                <w:rFonts w:ascii="仿宋" w:eastAsia="仿宋" w:hAnsi="仿宋" w:cs="宋体" w:hint="eastAsia"/>
                <w:color w:val="000000" w:themeColor="text1"/>
                <w:sz w:val="24"/>
              </w:rPr>
              <w:t>1</w:t>
            </w:r>
          </w:p>
        </w:tc>
        <w:tc>
          <w:tcPr>
            <w:tcW w:w="1812" w:type="pct"/>
            <w:vAlign w:val="center"/>
          </w:tcPr>
          <w:p w:rsidR="00A3086A" w:rsidRDefault="00267349">
            <w:pPr>
              <w:snapToGrid w:val="0"/>
              <w:spacing w:line="360" w:lineRule="auto"/>
              <w:rPr>
                <w:rFonts w:ascii="仿宋" w:eastAsia="仿宋" w:hAnsi="仿宋" w:cs="宋体"/>
                <w:color w:val="000000" w:themeColor="text1"/>
                <w:sz w:val="24"/>
              </w:rPr>
            </w:pPr>
            <w:r>
              <w:rPr>
                <w:rFonts w:ascii="仿宋" w:eastAsia="仿宋" w:hAnsi="仿宋" w:cs="宋体" w:hint="eastAsia"/>
                <w:color w:val="000000" w:themeColor="text1"/>
                <w:sz w:val="24"/>
              </w:rPr>
              <w:t>尺寸（灯头与装饰件）</w:t>
            </w:r>
          </w:p>
        </w:tc>
        <w:tc>
          <w:tcPr>
            <w:tcW w:w="1699" w:type="pct"/>
            <w:vAlign w:val="center"/>
          </w:tcPr>
          <w:p w:rsidR="00A3086A" w:rsidRDefault="00267349">
            <w:pPr>
              <w:snapToGrid w:val="0"/>
              <w:spacing w:line="360" w:lineRule="auto"/>
              <w:rPr>
                <w:rFonts w:ascii="仿宋" w:eastAsia="仿宋" w:hAnsi="仿宋" w:cs="宋体"/>
                <w:color w:val="000000" w:themeColor="text1"/>
                <w:sz w:val="24"/>
              </w:rPr>
            </w:pPr>
            <w:r>
              <w:rPr>
                <w:rFonts w:ascii="仿宋" w:eastAsia="仿宋" w:hAnsi="仿宋" w:cs="宋体" w:hint="eastAsia"/>
                <w:color w:val="000000" w:themeColor="text1"/>
                <w:sz w:val="24"/>
              </w:rPr>
              <w:t>误差</w:t>
            </w:r>
            <w:r>
              <w:rPr>
                <w:rFonts w:ascii="仿宋" w:eastAsia="仿宋" w:hAnsi="仿宋" w:cs="宋体" w:hint="eastAsia"/>
                <w:color w:val="000000" w:themeColor="text1"/>
                <w:sz w:val="24"/>
              </w:rPr>
              <w:t>10%</w:t>
            </w:r>
            <w:r>
              <w:rPr>
                <w:rFonts w:ascii="仿宋" w:eastAsia="仿宋" w:hAnsi="仿宋" w:cs="宋体" w:hint="eastAsia"/>
                <w:color w:val="000000" w:themeColor="text1"/>
                <w:sz w:val="24"/>
              </w:rPr>
              <w:t>（特殊规定处除外）</w:t>
            </w:r>
          </w:p>
        </w:tc>
      </w:tr>
      <w:tr w:rsidR="00A3086A">
        <w:trPr>
          <w:trHeight w:val="833"/>
        </w:trPr>
        <w:tc>
          <w:tcPr>
            <w:tcW w:w="521" w:type="pct"/>
            <w:vMerge w:val="restart"/>
            <w:vAlign w:val="center"/>
          </w:tcPr>
          <w:p w:rsidR="00A3086A" w:rsidRDefault="00267349">
            <w:pPr>
              <w:snapToGrid w:val="0"/>
              <w:spacing w:line="360" w:lineRule="auto"/>
              <w:rPr>
                <w:rFonts w:ascii="仿宋" w:eastAsia="仿宋" w:hAnsi="仿宋" w:cs="宋体"/>
                <w:color w:val="000000" w:themeColor="text1"/>
                <w:sz w:val="24"/>
              </w:rPr>
            </w:pPr>
            <w:r>
              <w:rPr>
                <w:rFonts w:ascii="仿宋" w:eastAsia="仿宋" w:hAnsi="仿宋" w:cs="宋体" w:hint="eastAsia"/>
                <w:color w:val="000000" w:themeColor="text1"/>
                <w:sz w:val="24"/>
              </w:rPr>
              <w:t>检测</w:t>
            </w:r>
          </w:p>
          <w:p w:rsidR="00A3086A" w:rsidRDefault="00267349">
            <w:pPr>
              <w:snapToGrid w:val="0"/>
              <w:spacing w:line="360" w:lineRule="auto"/>
              <w:rPr>
                <w:rFonts w:ascii="仿宋" w:eastAsia="仿宋" w:hAnsi="仿宋" w:cs="宋体"/>
                <w:color w:val="000000" w:themeColor="text1"/>
                <w:sz w:val="24"/>
              </w:rPr>
            </w:pPr>
            <w:r>
              <w:rPr>
                <w:rFonts w:ascii="仿宋" w:eastAsia="仿宋" w:hAnsi="仿宋" w:cs="宋体" w:hint="eastAsia"/>
                <w:color w:val="000000" w:themeColor="text1"/>
                <w:sz w:val="24"/>
              </w:rPr>
              <w:t>报告</w:t>
            </w:r>
          </w:p>
        </w:tc>
        <w:tc>
          <w:tcPr>
            <w:tcW w:w="535" w:type="pct"/>
            <w:vAlign w:val="center"/>
          </w:tcPr>
          <w:p w:rsidR="00A3086A" w:rsidRDefault="00267349">
            <w:pPr>
              <w:snapToGrid w:val="0"/>
              <w:spacing w:line="360" w:lineRule="auto"/>
              <w:rPr>
                <w:rFonts w:ascii="仿宋" w:eastAsia="仿宋" w:hAnsi="仿宋" w:cs="宋体"/>
                <w:color w:val="000000" w:themeColor="text1"/>
                <w:sz w:val="24"/>
              </w:rPr>
            </w:pPr>
            <w:r>
              <w:rPr>
                <w:rFonts w:ascii="仿宋" w:eastAsia="仿宋" w:hAnsi="仿宋" w:cs="宋体" w:hint="eastAsia"/>
                <w:color w:val="000000" w:themeColor="text1"/>
                <w:sz w:val="24"/>
              </w:rPr>
              <w:t>材质</w:t>
            </w:r>
          </w:p>
        </w:tc>
        <w:tc>
          <w:tcPr>
            <w:tcW w:w="431" w:type="pct"/>
            <w:vAlign w:val="center"/>
          </w:tcPr>
          <w:p w:rsidR="00A3086A" w:rsidRDefault="00267349">
            <w:pPr>
              <w:snapToGrid w:val="0"/>
              <w:spacing w:line="360" w:lineRule="auto"/>
              <w:jc w:val="center"/>
              <w:rPr>
                <w:rFonts w:ascii="仿宋" w:eastAsia="仿宋" w:hAnsi="仿宋" w:cs="宋体"/>
                <w:color w:val="000000" w:themeColor="text1"/>
                <w:sz w:val="24"/>
              </w:rPr>
            </w:pPr>
            <w:r>
              <w:rPr>
                <w:rFonts w:ascii="仿宋" w:eastAsia="仿宋" w:hAnsi="仿宋" w:cs="宋体" w:hint="eastAsia"/>
                <w:color w:val="000000" w:themeColor="text1"/>
                <w:sz w:val="24"/>
              </w:rPr>
              <w:t>2</w:t>
            </w:r>
          </w:p>
        </w:tc>
        <w:tc>
          <w:tcPr>
            <w:tcW w:w="1812" w:type="pct"/>
            <w:vAlign w:val="center"/>
          </w:tcPr>
          <w:p w:rsidR="00A3086A" w:rsidRDefault="00267349">
            <w:pPr>
              <w:snapToGrid w:val="0"/>
              <w:spacing w:line="360" w:lineRule="auto"/>
              <w:rPr>
                <w:rFonts w:ascii="仿宋" w:eastAsia="仿宋" w:hAnsi="仿宋" w:cs="宋体"/>
                <w:color w:val="000000" w:themeColor="text1"/>
                <w:sz w:val="24"/>
              </w:rPr>
            </w:pPr>
            <w:r>
              <w:rPr>
                <w:rFonts w:ascii="仿宋" w:eastAsia="仿宋" w:hAnsi="仿宋" w:cs="宋体" w:hint="eastAsia"/>
                <w:color w:val="000000" w:themeColor="text1"/>
                <w:sz w:val="24"/>
              </w:rPr>
              <w:t>高压铸铝灯体，</w:t>
            </w:r>
            <w:r>
              <w:rPr>
                <w:rFonts w:ascii="仿宋" w:eastAsia="仿宋" w:hAnsi="仿宋" w:cs="宋体" w:hint="eastAsia"/>
                <w:color w:val="000000" w:themeColor="text1"/>
                <w:sz w:val="24"/>
              </w:rPr>
              <w:t>5mm</w:t>
            </w:r>
            <w:r>
              <w:rPr>
                <w:rFonts w:ascii="仿宋" w:eastAsia="仿宋" w:hAnsi="仿宋" w:cs="宋体" w:hint="eastAsia"/>
                <w:color w:val="000000" w:themeColor="text1"/>
                <w:sz w:val="24"/>
              </w:rPr>
              <w:t>钢化玻璃</w:t>
            </w:r>
            <w:r>
              <w:rPr>
                <w:rFonts w:ascii="仿宋" w:eastAsia="仿宋" w:hAnsi="仿宋" w:cs="宋体" w:hint="eastAsia"/>
                <w:color w:val="000000" w:themeColor="text1"/>
                <w:sz w:val="24"/>
              </w:rPr>
              <w:t>，</w:t>
            </w:r>
            <w:r>
              <w:rPr>
                <w:rFonts w:ascii="仿宋" w:eastAsia="仿宋" w:hAnsi="仿宋" w:cs="宋体" w:hint="eastAsia"/>
                <w:color w:val="000000" w:themeColor="text1"/>
                <w:sz w:val="24"/>
              </w:rPr>
              <w:t>顶盖</w:t>
            </w:r>
            <w:r>
              <w:rPr>
                <w:rFonts w:ascii="仿宋" w:eastAsia="仿宋" w:hAnsi="仿宋" w:cs="宋体" w:hint="eastAsia"/>
                <w:color w:val="000000" w:themeColor="text1"/>
                <w:sz w:val="24"/>
              </w:rPr>
              <w:t xml:space="preserve"> 304</w:t>
            </w:r>
            <w:r>
              <w:rPr>
                <w:rFonts w:ascii="仿宋" w:eastAsia="仿宋" w:hAnsi="仿宋" w:cs="宋体" w:hint="eastAsia"/>
                <w:color w:val="000000" w:themeColor="text1"/>
                <w:sz w:val="24"/>
              </w:rPr>
              <w:t>不锈钢激光切割焊接成型</w:t>
            </w:r>
          </w:p>
        </w:tc>
        <w:tc>
          <w:tcPr>
            <w:tcW w:w="1699" w:type="pct"/>
            <w:vAlign w:val="center"/>
          </w:tcPr>
          <w:p w:rsidR="00A3086A" w:rsidRDefault="00267349">
            <w:pPr>
              <w:snapToGrid w:val="0"/>
              <w:spacing w:line="360" w:lineRule="auto"/>
              <w:rPr>
                <w:rFonts w:ascii="仿宋" w:eastAsia="仿宋" w:hAnsi="仿宋" w:cs="宋体"/>
                <w:color w:val="000000" w:themeColor="text1"/>
                <w:sz w:val="24"/>
              </w:rPr>
            </w:pPr>
            <w:r>
              <w:rPr>
                <w:rFonts w:ascii="仿宋" w:eastAsia="仿宋" w:hAnsi="仿宋" w:cs="宋体" w:hint="eastAsia"/>
                <w:color w:val="000000" w:themeColor="text1"/>
                <w:sz w:val="24"/>
              </w:rPr>
              <w:t>高压压铸铝模具成型灯体的制作工艺磋商供应商在响应文件中出具书面承诺书。</w:t>
            </w:r>
          </w:p>
        </w:tc>
      </w:tr>
      <w:tr w:rsidR="00A3086A">
        <w:trPr>
          <w:trHeight w:val="486"/>
        </w:trPr>
        <w:tc>
          <w:tcPr>
            <w:tcW w:w="521" w:type="pct"/>
            <w:vMerge/>
            <w:vAlign w:val="center"/>
          </w:tcPr>
          <w:p w:rsidR="00A3086A" w:rsidRDefault="00A3086A">
            <w:pPr>
              <w:snapToGrid w:val="0"/>
              <w:spacing w:line="360" w:lineRule="auto"/>
              <w:rPr>
                <w:rFonts w:ascii="仿宋" w:eastAsia="仿宋" w:hAnsi="仿宋" w:cs="宋体"/>
                <w:color w:val="000000" w:themeColor="text1"/>
                <w:sz w:val="24"/>
              </w:rPr>
            </w:pPr>
          </w:p>
        </w:tc>
        <w:tc>
          <w:tcPr>
            <w:tcW w:w="535" w:type="pct"/>
            <w:vMerge w:val="restart"/>
            <w:vAlign w:val="center"/>
          </w:tcPr>
          <w:p w:rsidR="00A3086A" w:rsidRDefault="00267349">
            <w:pPr>
              <w:snapToGrid w:val="0"/>
              <w:spacing w:line="360" w:lineRule="auto"/>
              <w:rPr>
                <w:rFonts w:ascii="仿宋" w:eastAsia="仿宋" w:hAnsi="仿宋" w:cs="宋体"/>
                <w:color w:val="000000" w:themeColor="text1"/>
                <w:sz w:val="24"/>
              </w:rPr>
            </w:pPr>
            <w:r>
              <w:rPr>
                <w:rFonts w:ascii="仿宋" w:eastAsia="仿宋" w:hAnsi="仿宋" w:cs="宋体" w:hint="eastAsia"/>
                <w:color w:val="000000" w:themeColor="text1"/>
                <w:sz w:val="24"/>
              </w:rPr>
              <w:t>安全</w:t>
            </w:r>
          </w:p>
        </w:tc>
        <w:tc>
          <w:tcPr>
            <w:tcW w:w="431" w:type="pct"/>
            <w:vAlign w:val="center"/>
          </w:tcPr>
          <w:p w:rsidR="00A3086A" w:rsidRDefault="00267349">
            <w:pPr>
              <w:snapToGrid w:val="0"/>
              <w:spacing w:line="360" w:lineRule="auto"/>
              <w:jc w:val="center"/>
              <w:rPr>
                <w:rFonts w:ascii="仿宋" w:eastAsia="仿宋" w:hAnsi="仿宋" w:cs="宋体"/>
                <w:color w:val="000000" w:themeColor="text1"/>
                <w:sz w:val="24"/>
              </w:rPr>
            </w:pPr>
            <w:r>
              <w:rPr>
                <w:rFonts w:ascii="仿宋" w:eastAsia="仿宋" w:hAnsi="仿宋" w:cs="宋体" w:hint="eastAsia"/>
                <w:color w:val="000000" w:themeColor="text1"/>
                <w:sz w:val="24"/>
              </w:rPr>
              <w:t>3</w:t>
            </w:r>
          </w:p>
        </w:tc>
        <w:tc>
          <w:tcPr>
            <w:tcW w:w="1812" w:type="pct"/>
            <w:vAlign w:val="center"/>
          </w:tcPr>
          <w:p w:rsidR="00A3086A" w:rsidRDefault="00267349">
            <w:pPr>
              <w:snapToGrid w:val="0"/>
              <w:spacing w:line="360" w:lineRule="auto"/>
              <w:rPr>
                <w:rFonts w:ascii="仿宋" w:eastAsia="仿宋" w:hAnsi="仿宋" w:cs="宋体"/>
                <w:color w:val="000000" w:themeColor="text1"/>
                <w:sz w:val="24"/>
              </w:rPr>
            </w:pPr>
            <w:r>
              <w:rPr>
                <w:rFonts w:ascii="仿宋" w:eastAsia="仿宋" w:hAnsi="仿宋" w:cs="宋体" w:hint="eastAsia"/>
                <w:color w:val="000000" w:themeColor="text1"/>
                <w:sz w:val="24"/>
              </w:rPr>
              <w:t>安全与试验要求</w:t>
            </w:r>
          </w:p>
        </w:tc>
        <w:tc>
          <w:tcPr>
            <w:tcW w:w="1699" w:type="pct"/>
            <w:vAlign w:val="center"/>
          </w:tcPr>
          <w:p w:rsidR="00A3086A" w:rsidRDefault="00267349">
            <w:pPr>
              <w:snapToGrid w:val="0"/>
              <w:spacing w:line="360" w:lineRule="auto"/>
              <w:jc w:val="left"/>
              <w:rPr>
                <w:rFonts w:ascii="仿宋" w:eastAsia="仿宋" w:hAnsi="仿宋" w:cs="宋体"/>
                <w:color w:val="000000" w:themeColor="text1"/>
                <w:sz w:val="24"/>
              </w:rPr>
            </w:pPr>
            <w:r>
              <w:rPr>
                <w:rFonts w:ascii="仿宋" w:eastAsia="仿宋" w:hAnsi="仿宋" w:cs="宋体" w:hint="eastAsia"/>
                <w:color w:val="000000" w:themeColor="text1"/>
                <w:sz w:val="24"/>
              </w:rPr>
              <w:t>符合本文件“</w:t>
            </w:r>
            <w:r>
              <w:rPr>
                <w:rFonts w:ascii="仿宋" w:eastAsia="仿宋" w:hAnsi="仿宋" w:cs="宋体" w:hint="eastAsia"/>
                <w:b/>
                <w:bCs/>
                <w:color w:val="000000" w:themeColor="text1"/>
                <w:sz w:val="24"/>
              </w:rPr>
              <w:t>三、灯具部分的具体要求中‘安全要求’</w:t>
            </w:r>
            <w:r>
              <w:rPr>
                <w:rFonts w:ascii="仿宋" w:eastAsia="仿宋" w:hAnsi="仿宋" w:cs="宋体" w:hint="eastAsia"/>
                <w:color w:val="000000" w:themeColor="text1"/>
                <w:sz w:val="24"/>
              </w:rPr>
              <w:t>”。</w:t>
            </w:r>
          </w:p>
        </w:tc>
      </w:tr>
      <w:tr w:rsidR="00A3086A">
        <w:trPr>
          <w:trHeight w:val="486"/>
        </w:trPr>
        <w:tc>
          <w:tcPr>
            <w:tcW w:w="521" w:type="pct"/>
            <w:vMerge/>
            <w:vAlign w:val="center"/>
          </w:tcPr>
          <w:p w:rsidR="00A3086A" w:rsidRDefault="00A3086A">
            <w:pPr>
              <w:snapToGrid w:val="0"/>
              <w:spacing w:line="360" w:lineRule="auto"/>
              <w:rPr>
                <w:rFonts w:ascii="仿宋" w:eastAsia="仿宋" w:hAnsi="仿宋" w:cs="宋体"/>
                <w:color w:val="000000" w:themeColor="text1"/>
                <w:sz w:val="24"/>
              </w:rPr>
            </w:pPr>
          </w:p>
        </w:tc>
        <w:tc>
          <w:tcPr>
            <w:tcW w:w="535" w:type="pct"/>
            <w:vMerge/>
            <w:vAlign w:val="center"/>
          </w:tcPr>
          <w:p w:rsidR="00A3086A" w:rsidRDefault="00A3086A">
            <w:pPr>
              <w:snapToGrid w:val="0"/>
              <w:spacing w:line="360" w:lineRule="auto"/>
              <w:rPr>
                <w:rFonts w:ascii="仿宋" w:eastAsia="仿宋" w:hAnsi="仿宋" w:cs="宋体"/>
                <w:color w:val="000000" w:themeColor="text1"/>
                <w:sz w:val="24"/>
              </w:rPr>
            </w:pPr>
          </w:p>
        </w:tc>
        <w:tc>
          <w:tcPr>
            <w:tcW w:w="431" w:type="pct"/>
            <w:vAlign w:val="center"/>
          </w:tcPr>
          <w:p w:rsidR="00A3086A" w:rsidRDefault="00267349">
            <w:pPr>
              <w:snapToGrid w:val="0"/>
              <w:spacing w:line="360" w:lineRule="auto"/>
              <w:jc w:val="center"/>
              <w:rPr>
                <w:rFonts w:ascii="仿宋" w:eastAsia="仿宋" w:hAnsi="仿宋" w:cs="宋体"/>
                <w:color w:val="000000" w:themeColor="text1"/>
                <w:sz w:val="24"/>
              </w:rPr>
            </w:pPr>
            <w:r>
              <w:rPr>
                <w:rFonts w:ascii="仿宋" w:eastAsia="仿宋" w:hAnsi="仿宋" w:cs="宋体" w:hint="eastAsia"/>
                <w:color w:val="000000" w:themeColor="text1"/>
                <w:sz w:val="24"/>
              </w:rPr>
              <w:t>4</w:t>
            </w:r>
          </w:p>
        </w:tc>
        <w:tc>
          <w:tcPr>
            <w:tcW w:w="1812" w:type="pct"/>
            <w:vAlign w:val="center"/>
          </w:tcPr>
          <w:p w:rsidR="00A3086A" w:rsidRDefault="00267349">
            <w:pPr>
              <w:snapToGrid w:val="0"/>
              <w:spacing w:line="360" w:lineRule="auto"/>
              <w:rPr>
                <w:rFonts w:ascii="仿宋" w:eastAsia="仿宋" w:hAnsi="仿宋" w:cs="宋体"/>
                <w:color w:val="000000" w:themeColor="text1"/>
                <w:sz w:val="24"/>
              </w:rPr>
            </w:pPr>
            <w:r>
              <w:rPr>
                <w:rFonts w:ascii="仿宋" w:eastAsia="仿宋" w:hAnsi="仿宋" w:cs="宋体" w:hint="eastAsia"/>
                <w:color w:val="000000" w:themeColor="text1"/>
                <w:sz w:val="24"/>
              </w:rPr>
              <w:t>防护等级</w:t>
            </w:r>
          </w:p>
        </w:tc>
        <w:tc>
          <w:tcPr>
            <w:tcW w:w="1699" w:type="pct"/>
            <w:vAlign w:val="center"/>
          </w:tcPr>
          <w:p w:rsidR="00A3086A" w:rsidRDefault="00267349">
            <w:pPr>
              <w:snapToGrid w:val="0"/>
              <w:spacing w:line="360" w:lineRule="auto"/>
              <w:rPr>
                <w:rFonts w:ascii="仿宋" w:eastAsia="仿宋" w:hAnsi="仿宋" w:cs="宋体"/>
                <w:color w:val="000000" w:themeColor="text1"/>
                <w:sz w:val="24"/>
              </w:rPr>
            </w:pPr>
            <w:r>
              <w:rPr>
                <w:rFonts w:ascii="仿宋" w:eastAsia="仿宋" w:hAnsi="仿宋" w:cs="宋体" w:hint="eastAsia"/>
                <w:color w:val="000000" w:themeColor="text1"/>
                <w:sz w:val="24"/>
              </w:rPr>
              <w:t>不低于</w:t>
            </w:r>
            <w:r>
              <w:rPr>
                <w:rFonts w:ascii="仿宋" w:eastAsia="仿宋" w:hAnsi="仿宋" w:cs="宋体" w:hint="eastAsia"/>
                <w:color w:val="000000" w:themeColor="text1"/>
                <w:sz w:val="24"/>
              </w:rPr>
              <w:t>IP</w:t>
            </w:r>
            <w:r>
              <w:rPr>
                <w:rFonts w:ascii="仿宋" w:eastAsia="仿宋" w:hAnsi="仿宋" w:cs="宋体" w:hint="eastAsia"/>
                <w:color w:val="000000" w:themeColor="text1"/>
                <w:sz w:val="24"/>
              </w:rPr>
              <w:t>65</w:t>
            </w:r>
          </w:p>
        </w:tc>
      </w:tr>
      <w:tr w:rsidR="00A3086A">
        <w:trPr>
          <w:trHeight w:val="486"/>
        </w:trPr>
        <w:tc>
          <w:tcPr>
            <w:tcW w:w="521" w:type="pct"/>
            <w:vMerge/>
            <w:vAlign w:val="center"/>
          </w:tcPr>
          <w:p w:rsidR="00A3086A" w:rsidRDefault="00A3086A">
            <w:pPr>
              <w:snapToGrid w:val="0"/>
              <w:spacing w:line="360" w:lineRule="auto"/>
              <w:rPr>
                <w:rFonts w:ascii="仿宋" w:eastAsia="仿宋" w:hAnsi="仿宋" w:cs="宋体"/>
                <w:color w:val="000000" w:themeColor="text1"/>
                <w:sz w:val="24"/>
              </w:rPr>
            </w:pPr>
          </w:p>
        </w:tc>
        <w:tc>
          <w:tcPr>
            <w:tcW w:w="535" w:type="pct"/>
            <w:vMerge w:val="restart"/>
            <w:vAlign w:val="center"/>
          </w:tcPr>
          <w:p w:rsidR="00A3086A" w:rsidRDefault="00267349">
            <w:pPr>
              <w:snapToGrid w:val="0"/>
              <w:spacing w:line="360" w:lineRule="auto"/>
              <w:rPr>
                <w:rFonts w:ascii="仿宋" w:eastAsia="仿宋" w:hAnsi="仿宋" w:cs="宋体"/>
                <w:color w:val="000000" w:themeColor="text1"/>
                <w:sz w:val="24"/>
              </w:rPr>
            </w:pPr>
            <w:r>
              <w:rPr>
                <w:rFonts w:ascii="仿宋" w:eastAsia="仿宋" w:hAnsi="仿宋" w:cs="宋体" w:hint="eastAsia"/>
                <w:color w:val="000000" w:themeColor="text1"/>
                <w:sz w:val="24"/>
              </w:rPr>
              <w:t>光学及模拟配光</w:t>
            </w:r>
          </w:p>
          <w:p w:rsidR="00A3086A" w:rsidRDefault="00267349">
            <w:pPr>
              <w:snapToGrid w:val="0"/>
              <w:spacing w:line="360" w:lineRule="auto"/>
              <w:rPr>
                <w:rFonts w:ascii="仿宋" w:eastAsia="仿宋" w:hAnsi="仿宋" w:cs="宋体"/>
                <w:color w:val="000000" w:themeColor="text1"/>
                <w:sz w:val="24"/>
              </w:rPr>
            </w:pPr>
            <w:r>
              <w:rPr>
                <w:rFonts w:ascii="仿宋" w:eastAsia="仿宋" w:hAnsi="仿宋" w:cs="宋体" w:hint="eastAsia"/>
                <w:color w:val="000000" w:themeColor="text1"/>
                <w:sz w:val="24"/>
              </w:rPr>
              <w:t>（在本招标文件上述模拟安装条件下）</w:t>
            </w:r>
          </w:p>
        </w:tc>
        <w:tc>
          <w:tcPr>
            <w:tcW w:w="431" w:type="pct"/>
            <w:vAlign w:val="center"/>
          </w:tcPr>
          <w:p w:rsidR="00A3086A" w:rsidRDefault="00267349">
            <w:pPr>
              <w:snapToGrid w:val="0"/>
              <w:spacing w:line="360" w:lineRule="auto"/>
              <w:jc w:val="center"/>
              <w:rPr>
                <w:rFonts w:ascii="仿宋" w:eastAsia="仿宋" w:hAnsi="仿宋" w:cs="宋体"/>
                <w:color w:val="000000" w:themeColor="text1"/>
                <w:sz w:val="24"/>
              </w:rPr>
            </w:pPr>
            <w:r>
              <w:rPr>
                <w:rFonts w:ascii="仿宋" w:eastAsia="仿宋" w:hAnsi="仿宋" w:cs="宋体" w:hint="eastAsia"/>
                <w:color w:val="000000" w:themeColor="text1"/>
                <w:sz w:val="24"/>
              </w:rPr>
              <w:t>5</w:t>
            </w:r>
          </w:p>
        </w:tc>
        <w:tc>
          <w:tcPr>
            <w:tcW w:w="1812" w:type="pct"/>
            <w:vAlign w:val="center"/>
          </w:tcPr>
          <w:p w:rsidR="00A3086A" w:rsidRDefault="00267349">
            <w:pPr>
              <w:snapToGrid w:val="0"/>
              <w:spacing w:line="360" w:lineRule="auto"/>
              <w:rPr>
                <w:rFonts w:ascii="仿宋" w:eastAsia="仿宋" w:hAnsi="仿宋" w:cs="宋体"/>
                <w:color w:val="000000" w:themeColor="text1"/>
                <w:sz w:val="24"/>
              </w:rPr>
            </w:pPr>
            <w:r>
              <w:rPr>
                <w:rFonts w:ascii="仿宋" w:eastAsia="仿宋" w:hAnsi="仿宋" w:cs="宋体" w:hint="eastAsia"/>
                <w:color w:val="000000" w:themeColor="text1"/>
                <w:sz w:val="24"/>
              </w:rPr>
              <w:t>整灯系统总功率</w:t>
            </w:r>
          </w:p>
        </w:tc>
        <w:tc>
          <w:tcPr>
            <w:tcW w:w="1699" w:type="pct"/>
            <w:vAlign w:val="center"/>
          </w:tcPr>
          <w:p w:rsidR="00A3086A" w:rsidRDefault="00267349">
            <w:pPr>
              <w:snapToGrid w:val="0"/>
              <w:spacing w:line="360" w:lineRule="auto"/>
              <w:rPr>
                <w:rFonts w:ascii="仿宋" w:eastAsia="仿宋" w:hAnsi="仿宋" w:cs="宋体"/>
                <w:color w:val="000000" w:themeColor="text1"/>
                <w:sz w:val="24"/>
              </w:rPr>
            </w:pPr>
            <w:r>
              <w:rPr>
                <w:rFonts w:ascii="仿宋" w:eastAsia="仿宋" w:hAnsi="仿宋" w:cs="宋体" w:hint="eastAsia"/>
                <w:color w:val="000000" w:themeColor="text1"/>
                <w:sz w:val="24"/>
              </w:rPr>
              <w:t>≤</w:t>
            </w:r>
            <w:r>
              <w:rPr>
                <w:rFonts w:ascii="仿宋" w:eastAsia="仿宋" w:hAnsi="仿宋" w:cs="宋体" w:hint="eastAsia"/>
                <w:color w:val="000000" w:themeColor="text1"/>
                <w:sz w:val="24"/>
              </w:rPr>
              <w:t>40</w:t>
            </w:r>
            <w:r>
              <w:rPr>
                <w:rFonts w:ascii="仿宋" w:eastAsia="仿宋" w:hAnsi="仿宋" w:cs="宋体" w:hint="eastAsia"/>
                <w:color w:val="000000" w:themeColor="text1"/>
                <w:sz w:val="24"/>
              </w:rPr>
              <w:t>W</w:t>
            </w:r>
          </w:p>
        </w:tc>
      </w:tr>
      <w:tr w:rsidR="00A3086A">
        <w:trPr>
          <w:trHeight w:val="390"/>
        </w:trPr>
        <w:tc>
          <w:tcPr>
            <w:tcW w:w="521" w:type="pct"/>
            <w:vMerge/>
            <w:vAlign w:val="center"/>
          </w:tcPr>
          <w:p w:rsidR="00A3086A" w:rsidRDefault="00A3086A">
            <w:pPr>
              <w:snapToGrid w:val="0"/>
              <w:spacing w:line="360" w:lineRule="auto"/>
              <w:rPr>
                <w:rFonts w:ascii="仿宋" w:eastAsia="仿宋" w:hAnsi="仿宋" w:cs="宋体"/>
                <w:color w:val="000000" w:themeColor="text1"/>
                <w:sz w:val="24"/>
              </w:rPr>
            </w:pPr>
          </w:p>
        </w:tc>
        <w:tc>
          <w:tcPr>
            <w:tcW w:w="535" w:type="pct"/>
            <w:vMerge/>
            <w:vAlign w:val="center"/>
          </w:tcPr>
          <w:p w:rsidR="00A3086A" w:rsidRDefault="00A3086A">
            <w:pPr>
              <w:snapToGrid w:val="0"/>
              <w:spacing w:line="360" w:lineRule="auto"/>
              <w:rPr>
                <w:rFonts w:ascii="仿宋" w:eastAsia="仿宋" w:hAnsi="仿宋" w:cs="宋体"/>
                <w:color w:val="000000" w:themeColor="text1"/>
                <w:sz w:val="24"/>
              </w:rPr>
            </w:pPr>
          </w:p>
        </w:tc>
        <w:tc>
          <w:tcPr>
            <w:tcW w:w="431" w:type="pct"/>
            <w:vAlign w:val="center"/>
          </w:tcPr>
          <w:p w:rsidR="00A3086A" w:rsidRDefault="00267349">
            <w:pPr>
              <w:snapToGrid w:val="0"/>
              <w:spacing w:line="360" w:lineRule="auto"/>
              <w:jc w:val="center"/>
              <w:rPr>
                <w:rFonts w:ascii="仿宋" w:eastAsia="仿宋" w:hAnsi="仿宋" w:cs="宋体"/>
                <w:color w:val="000000" w:themeColor="text1"/>
                <w:sz w:val="24"/>
              </w:rPr>
            </w:pPr>
            <w:r>
              <w:rPr>
                <w:rFonts w:ascii="仿宋" w:eastAsia="仿宋" w:hAnsi="仿宋" w:cs="宋体" w:hint="eastAsia"/>
                <w:color w:val="000000" w:themeColor="text1"/>
                <w:sz w:val="24"/>
              </w:rPr>
              <w:t>6</w:t>
            </w:r>
          </w:p>
        </w:tc>
        <w:tc>
          <w:tcPr>
            <w:tcW w:w="1812" w:type="pct"/>
            <w:vAlign w:val="center"/>
          </w:tcPr>
          <w:p w:rsidR="00A3086A" w:rsidRDefault="00267349">
            <w:pPr>
              <w:snapToGrid w:val="0"/>
              <w:spacing w:line="360" w:lineRule="auto"/>
              <w:rPr>
                <w:rFonts w:ascii="仿宋" w:eastAsia="仿宋" w:hAnsi="仿宋" w:cs="宋体"/>
                <w:color w:val="000000" w:themeColor="text1"/>
                <w:sz w:val="24"/>
              </w:rPr>
            </w:pPr>
            <w:r>
              <w:rPr>
                <w:rFonts w:ascii="仿宋" w:eastAsia="仿宋" w:hAnsi="仿宋" w:cs="宋体" w:hint="eastAsia"/>
                <w:color w:val="000000" w:themeColor="text1"/>
                <w:sz w:val="24"/>
              </w:rPr>
              <w:t>灯具光效</w:t>
            </w:r>
            <w:r>
              <w:rPr>
                <w:rFonts w:ascii="仿宋" w:eastAsia="仿宋" w:hAnsi="仿宋" w:cs="宋体" w:hint="eastAsia"/>
                <w:color w:val="000000" w:themeColor="text1"/>
                <w:sz w:val="24"/>
              </w:rPr>
              <w:t>(</w:t>
            </w:r>
            <w:r>
              <w:rPr>
                <w:rFonts w:ascii="仿宋" w:eastAsia="仿宋" w:hAnsi="仿宋" w:cs="宋体" w:hint="eastAsia"/>
                <w:color w:val="000000" w:themeColor="text1"/>
                <w:sz w:val="24"/>
              </w:rPr>
              <w:t>含透光罩</w:t>
            </w:r>
            <w:r>
              <w:rPr>
                <w:rFonts w:ascii="仿宋" w:eastAsia="仿宋" w:hAnsi="仿宋" w:cs="宋体" w:hint="eastAsia"/>
                <w:color w:val="000000" w:themeColor="text1"/>
                <w:sz w:val="24"/>
              </w:rPr>
              <w:t>)</w:t>
            </w:r>
          </w:p>
        </w:tc>
        <w:tc>
          <w:tcPr>
            <w:tcW w:w="1699" w:type="pct"/>
            <w:vAlign w:val="center"/>
          </w:tcPr>
          <w:p w:rsidR="00A3086A" w:rsidRDefault="00267349">
            <w:pPr>
              <w:snapToGrid w:val="0"/>
              <w:spacing w:line="360" w:lineRule="auto"/>
              <w:rPr>
                <w:rFonts w:ascii="仿宋" w:eastAsia="仿宋" w:hAnsi="仿宋" w:cs="宋体"/>
                <w:color w:val="000000" w:themeColor="text1"/>
                <w:sz w:val="24"/>
              </w:rPr>
            </w:pPr>
            <w:r>
              <w:rPr>
                <w:rFonts w:ascii="仿宋" w:eastAsia="仿宋" w:hAnsi="仿宋" w:cs="宋体" w:hint="eastAsia"/>
                <w:color w:val="000000" w:themeColor="text1"/>
                <w:sz w:val="24"/>
              </w:rPr>
              <w:t>≥</w:t>
            </w:r>
            <w:r>
              <w:rPr>
                <w:rFonts w:ascii="仿宋" w:eastAsia="仿宋" w:hAnsi="仿宋" w:cs="宋体" w:hint="eastAsia"/>
                <w:color w:val="000000" w:themeColor="text1"/>
                <w:sz w:val="24"/>
              </w:rPr>
              <w:t>1</w:t>
            </w:r>
            <w:r>
              <w:rPr>
                <w:rFonts w:ascii="仿宋" w:eastAsia="仿宋" w:hAnsi="仿宋" w:cs="宋体" w:hint="eastAsia"/>
                <w:color w:val="000000" w:themeColor="text1"/>
                <w:sz w:val="24"/>
              </w:rPr>
              <w:t>1</w:t>
            </w:r>
            <w:r>
              <w:rPr>
                <w:rFonts w:ascii="仿宋" w:eastAsia="仿宋" w:hAnsi="仿宋" w:cs="宋体" w:hint="eastAsia"/>
                <w:color w:val="000000" w:themeColor="text1"/>
                <w:sz w:val="24"/>
              </w:rPr>
              <w:t>0lm/w</w:t>
            </w:r>
          </w:p>
        </w:tc>
      </w:tr>
      <w:tr w:rsidR="00A3086A">
        <w:trPr>
          <w:trHeight w:val="338"/>
        </w:trPr>
        <w:tc>
          <w:tcPr>
            <w:tcW w:w="521" w:type="pct"/>
            <w:vMerge/>
            <w:vAlign w:val="center"/>
          </w:tcPr>
          <w:p w:rsidR="00A3086A" w:rsidRDefault="00A3086A">
            <w:pPr>
              <w:snapToGrid w:val="0"/>
              <w:spacing w:line="360" w:lineRule="auto"/>
              <w:rPr>
                <w:rFonts w:ascii="仿宋" w:eastAsia="仿宋" w:hAnsi="仿宋" w:cs="宋体"/>
                <w:color w:val="000000" w:themeColor="text1"/>
                <w:sz w:val="24"/>
              </w:rPr>
            </w:pPr>
          </w:p>
        </w:tc>
        <w:tc>
          <w:tcPr>
            <w:tcW w:w="535" w:type="pct"/>
            <w:vMerge/>
            <w:vAlign w:val="center"/>
          </w:tcPr>
          <w:p w:rsidR="00A3086A" w:rsidRDefault="00A3086A">
            <w:pPr>
              <w:snapToGrid w:val="0"/>
              <w:spacing w:line="360" w:lineRule="auto"/>
              <w:rPr>
                <w:rFonts w:ascii="仿宋" w:eastAsia="仿宋" w:hAnsi="仿宋" w:cs="宋体"/>
                <w:color w:val="000000" w:themeColor="text1"/>
                <w:sz w:val="24"/>
              </w:rPr>
            </w:pPr>
          </w:p>
        </w:tc>
        <w:tc>
          <w:tcPr>
            <w:tcW w:w="431" w:type="pct"/>
            <w:vAlign w:val="center"/>
          </w:tcPr>
          <w:p w:rsidR="00A3086A" w:rsidRDefault="00267349">
            <w:pPr>
              <w:snapToGrid w:val="0"/>
              <w:spacing w:line="360" w:lineRule="auto"/>
              <w:jc w:val="center"/>
              <w:rPr>
                <w:rFonts w:ascii="仿宋" w:eastAsia="仿宋" w:hAnsi="仿宋" w:cs="宋体"/>
                <w:color w:val="000000" w:themeColor="text1"/>
                <w:sz w:val="24"/>
              </w:rPr>
            </w:pPr>
            <w:r>
              <w:rPr>
                <w:rFonts w:ascii="仿宋" w:eastAsia="仿宋" w:hAnsi="仿宋" w:cs="宋体" w:hint="eastAsia"/>
                <w:color w:val="000000" w:themeColor="text1"/>
                <w:sz w:val="24"/>
              </w:rPr>
              <w:t>7</w:t>
            </w:r>
          </w:p>
        </w:tc>
        <w:tc>
          <w:tcPr>
            <w:tcW w:w="1812" w:type="pct"/>
            <w:vAlign w:val="center"/>
          </w:tcPr>
          <w:p w:rsidR="00A3086A" w:rsidRDefault="00267349">
            <w:pPr>
              <w:snapToGrid w:val="0"/>
              <w:spacing w:line="360" w:lineRule="auto"/>
              <w:rPr>
                <w:rFonts w:ascii="仿宋" w:eastAsia="仿宋" w:hAnsi="仿宋" w:cs="宋体"/>
                <w:color w:val="000000" w:themeColor="text1"/>
                <w:sz w:val="24"/>
              </w:rPr>
            </w:pPr>
            <w:r>
              <w:rPr>
                <w:rFonts w:ascii="仿宋" w:eastAsia="仿宋" w:hAnsi="仿宋" w:cs="宋体" w:hint="eastAsia"/>
                <w:color w:val="000000" w:themeColor="text1"/>
                <w:sz w:val="24"/>
              </w:rPr>
              <w:t>色温</w:t>
            </w:r>
          </w:p>
        </w:tc>
        <w:tc>
          <w:tcPr>
            <w:tcW w:w="1699" w:type="pct"/>
            <w:vAlign w:val="center"/>
          </w:tcPr>
          <w:p w:rsidR="00A3086A" w:rsidRDefault="00267349">
            <w:pPr>
              <w:snapToGrid w:val="0"/>
              <w:spacing w:line="360" w:lineRule="auto"/>
              <w:rPr>
                <w:rFonts w:ascii="仿宋" w:eastAsia="仿宋" w:hAnsi="仿宋" w:cs="宋体"/>
                <w:color w:val="000000" w:themeColor="text1"/>
                <w:sz w:val="24"/>
              </w:rPr>
            </w:pPr>
            <w:r>
              <w:rPr>
                <w:rFonts w:ascii="仿宋" w:eastAsia="仿宋" w:hAnsi="仿宋" w:cs="宋体" w:hint="eastAsia"/>
                <w:color w:val="000000" w:themeColor="text1"/>
                <w:sz w:val="24"/>
              </w:rPr>
              <w:t>3000K</w:t>
            </w:r>
            <w:r>
              <w:rPr>
                <w:rFonts w:ascii="仿宋" w:eastAsia="仿宋" w:hAnsi="仿宋" w:cs="宋体" w:hint="eastAsia"/>
                <w:color w:val="000000" w:themeColor="text1"/>
                <w:sz w:val="24"/>
              </w:rPr>
              <w:t>±</w:t>
            </w:r>
            <w:r>
              <w:rPr>
                <w:rFonts w:ascii="仿宋" w:eastAsia="仿宋" w:hAnsi="仿宋" w:cs="宋体" w:hint="eastAsia"/>
                <w:color w:val="000000" w:themeColor="text1"/>
                <w:sz w:val="24"/>
              </w:rPr>
              <w:t>200K</w:t>
            </w:r>
          </w:p>
        </w:tc>
      </w:tr>
      <w:tr w:rsidR="00A3086A">
        <w:trPr>
          <w:trHeight w:val="346"/>
        </w:trPr>
        <w:tc>
          <w:tcPr>
            <w:tcW w:w="521" w:type="pct"/>
            <w:vMerge/>
            <w:vAlign w:val="center"/>
          </w:tcPr>
          <w:p w:rsidR="00A3086A" w:rsidRDefault="00A3086A">
            <w:pPr>
              <w:snapToGrid w:val="0"/>
              <w:spacing w:line="360" w:lineRule="auto"/>
              <w:rPr>
                <w:rFonts w:ascii="仿宋" w:eastAsia="仿宋" w:hAnsi="仿宋" w:cs="宋体"/>
                <w:color w:val="000000" w:themeColor="text1"/>
                <w:sz w:val="24"/>
              </w:rPr>
            </w:pPr>
          </w:p>
        </w:tc>
        <w:tc>
          <w:tcPr>
            <w:tcW w:w="535" w:type="pct"/>
            <w:vMerge/>
            <w:vAlign w:val="center"/>
          </w:tcPr>
          <w:p w:rsidR="00A3086A" w:rsidRDefault="00A3086A">
            <w:pPr>
              <w:snapToGrid w:val="0"/>
              <w:spacing w:line="360" w:lineRule="auto"/>
              <w:rPr>
                <w:rFonts w:ascii="仿宋" w:eastAsia="仿宋" w:hAnsi="仿宋" w:cs="宋体"/>
                <w:color w:val="000000" w:themeColor="text1"/>
                <w:sz w:val="24"/>
              </w:rPr>
            </w:pPr>
          </w:p>
        </w:tc>
        <w:tc>
          <w:tcPr>
            <w:tcW w:w="431" w:type="pct"/>
            <w:vAlign w:val="center"/>
          </w:tcPr>
          <w:p w:rsidR="00A3086A" w:rsidRDefault="00267349">
            <w:pPr>
              <w:snapToGrid w:val="0"/>
              <w:spacing w:line="360" w:lineRule="auto"/>
              <w:jc w:val="center"/>
              <w:rPr>
                <w:rFonts w:ascii="仿宋" w:eastAsia="仿宋" w:hAnsi="仿宋" w:cs="宋体"/>
                <w:color w:val="000000" w:themeColor="text1"/>
                <w:sz w:val="24"/>
              </w:rPr>
            </w:pPr>
            <w:r>
              <w:rPr>
                <w:rFonts w:ascii="仿宋" w:eastAsia="仿宋" w:hAnsi="仿宋" w:cs="宋体" w:hint="eastAsia"/>
                <w:color w:val="000000" w:themeColor="text1"/>
                <w:sz w:val="24"/>
              </w:rPr>
              <w:t>8</w:t>
            </w:r>
          </w:p>
        </w:tc>
        <w:tc>
          <w:tcPr>
            <w:tcW w:w="1812" w:type="pct"/>
            <w:vAlign w:val="center"/>
          </w:tcPr>
          <w:p w:rsidR="00A3086A" w:rsidRDefault="00267349">
            <w:pPr>
              <w:snapToGrid w:val="0"/>
              <w:spacing w:line="360" w:lineRule="auto"/>
              <w:rPr>
                <w:rFonts w:ascii="仿宋" w:eastAsia="仿宋" w:hAnsi="仿宋" w:cs="宋体"/>
                <w:color w:val="000000" w:themeColor="text1"/>
                <w:sz w:val="24"/>
              </w:rPr>
            </w:pPr>
            <w:r>
              <w:rPr>
                <w:rFonts w:ascii="仿宋" w:eastAsia="仿宋" w:hAnsi="仿宋" w:cs="宋体" w:hint="eastAsia"/>
                <w:color w:val="000000" w:themeColor="text1"/>
                <w:sz w:val="24"/>
              </w:rPr>
              <w:t>单灯功率因数</w:t>
            </w:r>
          </w:p>
        </w:tc>
        <w:tc>
          <w:tcPr>
            <w:tcW w:w="1699" w:type="pct"/>
            <w:vAlign w:val="center"/>
          </w:tcPr>
          <w:p w:rsidR="00A3086A" w:rsidRDefault="00267349">
            <w:pPr>
              <w:snapToGrid w:val="0"/>
              <w:spacing w:line="360" w:lineRule="auto"/>
              <w:rPr>
                <w:rFonts w:ascii="仿宋" w:eastAsia="仿宋" w:hAnsi="仿宋" w:cs="宋体"/>
                <w:color w:val="000000" w:themeColor="text1"/>
                <w:sz w:val="24"/>
              </w:rPr>
            </w:pPr>
            <w:r>
              <w:rPr>
                <w:rFonts w:ascii="仿宋" w:eastAsia="仿宋" w:hAnsi="仿宋" w:cs="宋体" w:hint="eastAsia"/>
                <w:color w:val="000000" w:themeColor="text1"/>
                <w:sz w:val="24"/>
              </w:rPr>
              <w:t>≥</w:t>
            </w:r>
            <w:r>
              <w:rPr>
                <w:rFonts w:ascii="仿宋" w:eastAsia="仿宋" w:hAnsi="仿宋" w:cs="宋体" w:hint="eastAsia"/>
                <w:color w:val="000000" w:themeColor="text1"/>
                <w:sz w:val="24"/>
              </w:rPr>
              <w:t>0.90</w:t>
            </w:r>
          </w:p>
        </w:tc>
      </w:tr>
      <w:tr w:rsidR="00A3086A">
        <w:trPr>
          <w:trHeight w:val="422"/>
        </w:trPr>
        <w:tc>
          <w:tcPr>
            <w:tcW w:w="521" w:type="pct"/>
            <w:vMerge/>
            <w:vAlign w:val="center"/>
          </w:tcPr>
          <w:p w:rsidR="00A3086A" w:rsidRDefault="00A3086A">
            <w:pPr>
              <w:snapToGrid w:val="0"/>
              <w:spacing w:line="360" w:lineRule="auto"/>
              <w:rPr>
                <w:rFonts w:ascii="仿宋" w:eastAsia="仿宋" w:hAnsi="仿宋" w:cs="宋体"/>
                <w:color w:val="000000" w:themeColor="text1"/>
                <w:sz w:val="24"/>
              </w:rPr>
            </w:pPr>
          </w:p>
        </w:tc>
        <w:tc>
          <w:tcPr>
            <w:tcW w:w="535" w:type="pct"/>
            <w:vMerge/>
            <w:vAlign w:val="center"/>
          </w:tcPr>
          <w:p w:rsidR="00A3086A" w:rsidRDefault="00A3086A">
            <w:pPr>
              <w:snapToGrid w:val="0"/>
              <w:spacing w:line="360" w:lineRule="auto"/>
              <w:rPr>
                <w:rFonts w:ascii="仿宋" w:eastAsia="仿宋" w:hAnsi="仿宋" w:cs="宋体"/>
                <w:color w:val="000000" w:themeColor="text1"/>
                <w:sz w:val="24"/>
              </w:rPr>
            </w:pPr>
          </w:p>
        </w:tc>
        <w:tc>
          <w:tcPr>
            <w:tcW w:w="431" w:type="pct"/>
            <w:vAlign w:val="center"/>
          </w:tcPr>
          <w:p w:rsidR="00A3086A" w:rsidRDefault="00267349">
            <w:pPr>
              <w:snapToGrid w:val="0"/>
              <w:spacing w:line="360" w:lineRule="auto"/>
              <w:jc w:val="center"/>
              <w:rPr>
                <w:rFonts w:ascii="仿宋" w:eastAsia="仿宋" w:hAnsi="仿宋" w:cs="宋体"/>
                <w:color w:val="000000" w:themeColor="text1"/>
                <w:sz w:val="24"/>
              </w:rPr>
            </w:pPr>
            <w:r>
              <w:rPr>
                <w:rFonts w:ascii="仿宋" w:eastAsia="仿宋" w:hAnsi="仿宋" w:cs="宋体" w:hint="eastAsia"/>
                <w:color w:val="000000" w:themeColor="text1"/>
                <w:sz w:val="24"/>
              </w:rPr>
              <w:t>9</w:t>
            </w:r>
          </w:p>
        </w:tc>
        <w:tc>
          <w:tcPr>
            <w:tcW w:w="1812" w:type="pct"/>
            <w:vAlign w:val="center"/>
          </w:tcPr>
          <w:p w:rsidR="00A3086A" w:rsidRDefault="00267349">
            <w:pPr>
              <w:snapToGrid w:val="0"/>
              <w:spacing w:line="360" w:lineRule="auto"/>
              <w:rPr>
                <w:rFonts w:ascii="仿宋" w:eastAsia="仿宋" w:hAnsi="仿宋" w:cs="宋体"/>
                <w:color w:val="000000" w:themeColor="text1"/>
                <w:sz w:val="24"/>
              </w:rPr>
            </w:pPr>
            <w:r>
              <w:rPr>
                <w:rFonts w:ascii="仿宋" w:eastAsia="仿宋" w:hAnsi="仿宋" w:cs="宋体" w:hint="eastAsia"/>
                <w:color w:val="000000" w:themeColor="text1"/>
                <w:sz w:val="24"/>
              </w:rPr>
              <w:t>显色指数</w:t>
            </w:r>
          </w:p>
        </w:tc>
        <w:tc>
          <w:tcPr>
            <w:tcW w:w="1699" w:type="pct"/>
            <w:vAlign w:val="center"/>
          </w:tcPr>
          <w:p w:rsidR="00A3086A" w:rsidRDefault="00267349">
            <w:pPr>
              <w:snapToGrid w:val="0"/>
              <w:spacing w:line="360" w:lineRule="auto"/>
              <w:rPr>
                <w:rFonts w:ascii="仿宋" w:eastAsia="仿宋" w:hAnsi="仿宋" w:cs="宋体"/>
                <w:color w:val="000000" w:themeColor="text1"/>
                <w:sz w:val="24"/>
              </w:rPr>
            </w:pPr>
            <w:r>
              <w:rPr>
                <w:rFonts w:ascii="仿宋" w:eastAsia="仿宋" w:hAnsi="仿宋" w:cs="宋体" w:hint="eastAsia"/>
                <w:color w:val="000000" w:themeColor="text1"/>
                <w:sz w:val="24"/>
              </w:rPr>
              <w:t>＞</w:t>
            </w:r>
            <w:r>
              <w:rPr>
                <w:rFonts w:ascii="仿宋" w:eastAsia="仿宋" w:hAnsi="仿宋" w:cs="宋体" w:hint="eastAsia"/>
                <w:color w:val="000000" w:themeColor="text1"/>
                <w:sz w:val="24"/>
              </w:rPr>
              <w:t>70</w:t>
            </w:r>
          </w:p>
        </w:tc>
      </w:tr>
      <w:tr w:rsidR="00A3086A">
        <w:trPr>
          <w:trHeight w:val="557"/>
        </w:trPr>
        <w:tc>
          <w:tcPr>
            <w:tcW w:w="521" w:type="pct"/>
            <w:vMerge/>
            <w:vAlign w:val="center"/>
          </w:tcPr>
          <w:p w:rsidR="00A3086A" w:rsidRDefault="00A3086A">
            <w:pPr>
              <w:snapToGrid w:val="0"/>
              <w:spacing w:line="360" w:lineRule="auto"/>
              <w:rPr>
                <w:rFonts w:ascii="仿宋" w:eastAsia="仿宋" w:hAnsi="仿宋" w:cs="宋体"/>
                <w:color w:val="000000" w:themeColor="text1"/>
                <w:sz w:val="24"/>
              </w:rPr>
            </w:pPr>
          </w:p>
        </w:tc>
        <w:tc>
          <w:tcPr>
            <w:tcW w:w="535" w:type="pct"/>
            <w:vMerge/>
            <w:vAlign w:val="center"/>
          </w:tcPr>
          <w:p w:rsidR="00A3086A" w:rsidRDefault="00A3086A">
            <w:pPr>
              <w:snapToGrid w:val="0"/>
              <w:spacing w:line="360" w:lineRule="auto"/>
              <w:rPr>
                <w:rFonts w:ascii="仿宋" w:eastAsia="仿宋" w:hAnsi="仿宋" w:cs="宋体"/>
                <w:color w:val="000000" w:themeColor="text1"/>
                <w:sz w:val="24"/>
              </w:rPr>
            </w:pPr>
          </w:p>
        </w:tc>
        <w:tc>
          <w:tcPr>
            <w:tcW w:w="431" w:type="pct"/>
            <w:vAlign w:val="center"/>
          </w:tcPr>
          <w:p w:rsidR="00A3086A" w:rsidRDefault="00267349">
            <w:pPr>
              <w:snapToGrid w:val="0"/>
              <w:spacing w:line="360" w:lineRule="auto"/>
              <w:jc w:val="center"/>
              <w:rPr>
                <w:rFonts w:ascii="仿宋" w:eastAsia="仿宋" w:hAnsi="仿宋" w:cs="宋体"/>
                <w:color w:val="000000" w:themeColor="text1"/>
                <w:sz w:val="24"/>
              </w:rPr>
            </w:pPr>
            <w:r>
              <w:rPr>
                <w:rFonts w:ascii="仿宋" w:eastAsia="仿宋" w:hAnsi="仿宋" w:cs="宋体" w:hint="eastAsia"/>
                <w:color w:val="000000" w:themeColor="text1"/>
                <w:sz w:val="24"/>
              </w:rPr>
              <w:t>10</w:t>
            </w:r>
          </w:p>
        </w:tc>
        <w:tc>
          <w:tcPr>
            <w:tcW w:w="1812" w:type="pct"/>
            <w:vAlign w:val="center"/>
          </w:tcPr>
          <w:p w:rsidR="00A3086A" w:rsidRDefault="00267349">
            <w:pPr>
              <w:snapToGrid w:val="0"/>
              <w:spacing w:line="360" w:lineRule="auto"/>
              <w:rPr>
                <w:rFonts w:ascii="仿宋" w:eastAsia="仿宋" w:hAnsi="仿宋" w:cs="宋体"/>
                <w:color w:val="000000" w:themeColor="text1"/>
                <w:sz w:val="24"/>
              </w:rPr>
            </w:pPr>
            <w:r>
              <w:rPr>
                <w:rFonts w:ascii="仿宋" w:eastAsia="仿宋" w:hAnsi="仿宋" w:cs="宋体" w:hint="eastAsia"/>
                <w:color w:val="000000" w:themeColor="text1"/>
                <w:sz w:val="24"/>
              </w:rPr>
              <w:t>灯具色容差</w:t>
            </w:r>
            <w:r>
              <w:rPr>
                <w:rFonts w:ascii="仿宋" w:eastAsia="仿宋" w:hAnsi="仿宋" w:cs="宋体" w:hint="eastAsia"/>
                <w:color w:val="000000" w:themeColor="text1"/>
                <w:sz w:val="24"/>
              </w:rPr>
              <w:tab/>
            </w:r>
          </w:p>
        </w:tc>
        <w:tc>
          <w:tcPr>
            <w:tcW w:w="1699" w:type="pct"/>
            <w:vAlign w:val="center"/>
          </w:tcPr>
          <w:p w:rsidR="00A3086A" w:rsidRDefault="00267349">
            <w:pPr>
              <w:snapToGrid w:val="0"/>
              <w:spacing w:line="360" w:lineRule="auto"/>
              <w:rPr>
                <w:rFonts w:ascii="仿宋" w:eastAsia="仿宋" w:hAnsi="仿宋" w:cs="宋体"/>
                <w:color w:val="000000" w:themeColor="text1"/>
                <w:sz w:val="24"/>
              </w:rPr>
            </w:pPr>
            <w:r>
              <w:rPr>
                <w:rFonts w:ascii="仿宋" w:eastAsia="仿宋" w:hAnsi="仿宋" w:cs="宋体" w:hint="eastAsia"/>
                <w:color w:val="000000" w:themeColor="text1"/>
                <w:sz w:val="24"/>
              </w:rPr>
              <w:t>≤</w:t>
            </w:r>
            <w:r>
              <w:rPr>
                <w:rFonts w:ascii="仿宋" w:eastAsia="仿宋" w:hAnsi="仿宋" w:cs="宋体" w:hint="eastAsia"/>
                <w:color w:val="000000" w:themeColor="text1"/>
                <w:sz w:val="24"/>
              </w:rPr>
              <w:t>5SDCM</w:t>
            </w:r>
          </w:p>
        </w:tc>
      </w:tr>
      <w:tr w:rsidR="00A3086A">
        <w:trPr>
          <w:trHeight w:val="576"/>
        </w:trPr>
        <w:tc>
          <w:tcPr>
            <w:tcW w:w="521" w:type="pct"/>
            <w:vMerge/>
            <w:vAlign w:val="center"/>
          </w:tcPr>
          <w:p w:rsidR="00A3086A" w:rsidRDefault="00A3086A">
            <w:pPr>
              <w:snapToGrid w:val="0"/>
              <w:spacing w:line="360" w:lineRule="auto"/>
              <w:rPr>
                <w:rFonts w:ascii="仿宋" w:eastAsia="仿宋" w:hAnsi="仿宋" w:cs="宋体"/>
                <w:color w:val="000000" w:themeColor="text1"/>
                <w:sz w:val="24"/>
              </w:rPr>
            </w:pPr>
          </w:p>
        </w:tc>
        <w:tc>
          <w:tcPr>
            <w:tcW w:w="535" w:type="pct"/>
            <w:vMerge/>
            <w:vAlign w:val="center"/>
          </w:tcPr>
          <w:p w:rsidR="00A3086A" w:rsidRDefault="00A3086A">
            <w:pPr>
              <w:snapToGrid w:val="0"/>
              <w:spacing w:line="360" w:lineRule="auto"/>
              <w:rPr>
                <w:rFonts w:ascii="仿宋" w:eastAsia="仿宋" w:hAnsi="仿宋" w:cs="宋体"/>
                <w:color w:val="000000" w:themeColor="text1"/>
                <w:sz w:val="24"/>
              </w:rPr>
            </w:pPr>
          </w:p>
        </w:tc>
        <w:tc>
          <w:tcPr>
            <w:tcW w:w="431" w:type="pct"/>
            <w:vAlign w:val="center"/>
          </w:tcPr>
          <w:p w:rsidR="00A3086A" w:rsidRDefault="00267349">
            <w:pPr>
              <w:snapToGrid w:val="0"/>
              <w:spacing w:line="360" w:lineRule="auto"/>
              <w:jc w:val="center"/>
              <w:rPr>
                <w:rFonts w:ascii="仿宋" w:eastAsia="仿宋" w:hAnsi="仿宋" w:cs="宋体"/>
                <w:color w:val="000000" w:themeColor="text1"/>
                <w:sz w:val="24"/>
              </w:rPr>
            </w:pPr>
            <w:r>
              <w:rPr>
                <w:rFonts w:ascii="仿宋" w:eastAsia="仿宋" w:hAnsi="仿宋" w:cs="宋体" w:hint="eastAsia"/>
                <w:color w:val="000000" w:themeColor="text1"/>
                <w:sz w:val="24"/>
              </w:rPr>
              <w:t>11</w:t>
            </w:r>
          </w:p>
        </w:tc>
        <w:tc>
          <w:tcPr>
            <w:tcW w:w="1812" w:type="pct"/>
            <w:vAlign w:val="center"/>
          </w:tcPr>
          <w:p w:rsidR="00A3086A" w:rsidRDefault="00267349">
            <w:pPr>
              <w:snapToGrid w:val="0"/>
              <w:spacing w:line="360" w:lineRule="auto"/>
              <w:rPr>
                <w:rFonts w:ascii="仿宋" w:eastAsia="仿宋" w:hAnsi="仿宋" w:cs="宋体"/>
                <w:color w:val="000000" w:themeColor="text1"/>
                <w:sz w:val="24"/>
              </w:rPr>
            </w:pPr>
            <w:r>
              <w:rPr>
                <w:rFonts w:ascii="仿宋" w:eastAsia="仿宋" w:hAnsi="仿宋" w:cs="宋体" w:hint="eastAsia"/>
                <w:color w:val="000000" w:themeColor="text1"/>
                <w:sz w:val="24"/>
              </w:rPr>
              <w:t>路面平均照度</w:t>
            </w:r>
            <w:r>
              <w:rPr>
                <w:rFonts w:ascii="仿宋" w:eastAsia="仿宋" w:hAnsi="仿宋" w:cs="宋体" w:hint="eastAsia"/>
                <w:color w:val="000000" w:themeColor="text1"/>
                <w:sz w:val="24"/>
              </w:rPr>
              <w:t>Eav</w:t>
            </w:r>
            <w:r>
              <w:rPr>
                <w:rFonts w:ascii="仿宋" w:eastAsia="仿宋" w:hAnsi="仿宋" w:cs="宋体" w:hint="eastAsia"/>
                <w:color w:val="000000" w:themeColor="text1"/>
                <w:sz w:val="24"/>
              </w:rPr>
              <w:t>（</w:t>
            </w:r>
            <w:r>
              <w:rPr>
                <w:rFonts w:ascii="仿宋" w:eastAsia="仿宋" w:hAnsi="仿宋" w:cs="宋体" w:hint="eastAsia"/>
                <w:color w:val="000000" w:themeColor="text1"/>
                <w:sz w:val="24"/>
              </w:rPr>
              <w:t>Lx</w:t>
            </w:r>
            <w:r>
              <w:rPr>
                <w:rFonts w:ascii="仿宋" w:eastAsia="仿宋" w:hAnsi="仿宋" w:cs="宋体" w:hint="eastAsia"/>
                <w:color w:val="000000" w:themeColor="text1"/>
                <w:sz w:val="24"/>
              </w:rPr>
              <w:t>）维持值</w:t>
            </w:r>
          </w:p>
        </w:tc>
        <w:tc>
          <w:tcPr>
            <w:tcW w:w="1699" w:type="pct"/>
            <w:vAlign w:val="center"/>
          </w:tcPr>
          <w:p w:rsidR="00A3086A" w:rsidRDefault="00267349">
            <w:pPr>
              <w:snapToGrid w:val="0"/>
              <w:spacing w:line="360" w:lineRule="auto"/>
              <w:rPr>
                <w:rFonts w:ascii="仿宋" w:eastAsia="仿宋" w:hAnsi="仿宋" w:cs="宋体"/>
                <w:color w:val="000000" w:themeColor="text1"/>
                <w:sz w:val="24"/>
              </w:rPr>
            </w:pPr>
            <w:r>
              <w:rPr>
                <w:rFonts w:ascii="仿宋" w:eastAsia="仿宋" w:hAnsi="仿宋" w:cs="宋体" w:hint="eastAsia"/>
                <w:color w:val="000000" w:themeColor="text1"/>
                <w:sz w:val="24"/>
              </w:rPr>
              <w:t>≥</w:t>
            </w:r>
            <w:r>
              <w:rPr>
                <w:rFonts w:ascii="仿宋" w:eastAsia="仿宋" w:hAnsi="仿宋" w:cs="宋体" w:hint="eastAsia"/>
                <w:color w:val="000000" w:themeColor="text1"/>
                <w:sz w:val="24"/>
              </w:rPr>
              <w:t>10</w:t>
            </w:r>
            <w:r>
              <w:rPr>
                <w:rFonts w:ascii="仿宋" w:eastAsia="仿宋" w:hAnsi="仿宋" w:cs="宋体" w:hint="eastAsia"/>
                <w:color w:val="000000" w:themeColor="text1"/>
                <w:sz w:val="24"/>
              </w:rPr>
              <w:t>lx</w:t>
            </w:r>
          </w:p>
        </w:tc>
      </w:tr>
      <w:tr w:rsidR="00A3086A">
        <w:trPr>
          <w:trHeight w:val="471"/>
        </w:trPr>
        <w:tc>
          <w:tcPr>
            <w:tcW w:w="521" w:type="pct"/>
            <w:vMerge/>
            <w:vAlign w:val="center"/>
          </w:tcPr>
          <w:p w:rsidR="00A3086A" w:rsidRDefault="00A3086A">
            <w:pPr>
              <w:snapToGrid w:val="0"/>
              <w:spacing w:line="360" w:lineRule="auto"/>
              <w:rPr>
                <w:rFonts w:ascii="仿宋" w:eastAsia="仿宋" w:hAnsi="仿宋" w:cs="宋体"/>
                <w:color w:val="000000" w:themeColor="text1"/>
                <w:sz w:val="24"/>
              </w:rPr>
            </w:pPr>
          </w:p>
        </w:tc>
        <w:tc>
          <w:tcPr>
            <w:tcW w:w="535" w:type="pct"/>
            <w:vMerge/>
            <w:vAlign w:val="center"/>
          </w:tcPr>
          <w:p w:rsidR="00A3086A" w:rsidRDefault="00A3086A">
            <w:pPr>
              <w:snapToGrid w:val="0"/>
              <w:spacing w:line="360" w:lineRule="auto"/>
              <w:rPr>
                <w:rFonts w:ascii="仿宋" w:eastAsia="仿宋" w:hAnsi="仿宋" w:cs="宋体"/>
                <w:color w:val="000000" w:themeColor="text1"/>
                <w:sz w:val="24"/>
              </w:rPr>
            </w:pPr>
          </w:p>
        </w:tc>
        <w:tc>
          <w:tcPr>
            <w:tcW w:w="431" w:type="pct"/>
            <w:vAlign w:val="center"/>
          </w:tcPr>
          <w:p w:rsidR="00A3086A" w:rsidRDefault="00267349">
            <w:pPr>
              <w:snapToGrid w:val="0"/>
              <w:spacing w:line="360" w:lineRule="auto"/>
              <w:jc w:val="center"/>
              <w:rPr>
                <w:rFonts w:ascii="仿宋" w:eastAsia="仿宋" w:hAnsi="仿宋" w:cs="宋体"/>
                <w:color w:val="000000" w:themeColor="text1"/>
                <w:sz w:val="24"/>
              </w:rPr>
            </w:pPr>
            <w:r>
              <w:rPr>
                <w:rFonts w:ascii="仿宋" w:eastAsia="仿宋" w:hAnsi="仿宋" w:cs="宋体" w:hint="eastAsia"/>
                <w:color w:val="000000" w:themeColor="text1"/>
                <w:sz w:val="24"/>
              </w:rPr>
              <w:t>12</w:t>
            </w:r>
          </w:p>
        </w:tc>
        <w:tc>
          <w:tcPr>
            <w:tcW w:w="1812" w:type="pct"/>
            <w:vAlign w:val="center"/>
          </w:tcPr>
          <w:p w:rsidR="00A3086A" w:rsidRDefault="00267349">
            <w:pPr>
              <w:snapToGrid w:val="0"/>
              <w:spacing w:line="360" w:lineRule="auto"/>
              <w:rPr>
                <w:rFonts w:ascii="仿宋" w:eastAsia="仿宋" w:hAnsi="仿宋" w:cs="宋体"/>
                <w:color w:val="000000" w:themeColor="text1"/>
                <w:sz w:val="24"/>
              </w:rPr>
            </w:pPr>
            <w:r>
              <w:rPr>
                <w:rFonts w:ascii="仿宋" w:eastAsia="仿宋" w:hAnsi="仿宋" w:cs="宋体" w:hint="eastAsia"/>
                <w:color w:val="000000" w:themeColor="text1"/>
                <w:sz w:val="24"/>
              </w:rPr>
              <w:t>照度均匀度</w:t>
            </w:r>
            <w:r>
              <w:rPr>
                <w:rFonts w:ascii="仿宋" w:eastAsia="仿宋" w:hAnsi="仿宋" w:cs="宋体" w:hint="eastAsia"/>
                <w:color w:val="000000" w:themeColor="text1"/>
                <w:sz w:val="24"/>
              </w:rPr>
              <w:t>UE</w:t>
            </w:r>
          </w:p>
        </w:tc>
        <w:tc>
          <w:tcPr>
            <w:tcW w:w="1699" w:type="pct"/>
            <w:vAlign w:val="center"/>
          </w:tcPr>
          <w:p w:rsidR="00A3086A" w:rsidRDefault="00267349">
            <w:pPr>
              <w:snapToGrid w:val="0"/>
              <w:spacing w:line="360" w:lineRule="auto"/>
              <w:rPr>
                <w:rFonts w:ascii="仿宋" w:eastAsia="仿宋" w:hAnsi="仿宋" w:cs="宋体"/>
                <w:color w:val="000000" w:themeColor="text1"/>
                <w:sz w:val="24"/>
              </w:rPr>
            </w:pPr>
            <w:r>
              <w:rPr>
                <w:rFonts w:ascii="仿宋" w:eastAsia="仿宋" w:hAnsi="仿宋" w:cs="宋体" w:hint="eastAsia"/>
                <w:color w:val="000000" w:themeColor="text1"/>
                <w:sz w:val="24"/>
              </w:rPr>
              <w:t>≥</w:t>
            </w:r>
            <w:r>
              <w:rPr>
                <w:rFonts w:ascii="仿宋" w:eastAsia="仿宋" w:hAnsi="仿宋" w:cs="宋体" w:hint="eastAsia"/>
                <w:color w:val="000000" w:themeColor="text1"/>
                <w:sz w:val="24"/>
              </w:rPr>
              <w:t>0.3</w:t>
            </w:r>
          </w:p>
        </w:tc>
      </w:tr>
      <w:tr w:rsidR="00A3086A">
        <w:trPr>
          <w:trHeight w:val="792"/>
        </w:trPr>
        <w:tc>
          <w:tcPr>
            <w:tcW w:w="521" w:type="pct"/>
            <w:vMerge/>
            <w:vAlign w:val="center"/>
          </w:tcPr>
          <w:p w:rsidR="00A3086A" w:rsidRDefault="00A3086A">
            <w:pPr>
              <w:snapToGrid w:val="0"/>
              <w:spacing w:line="360" w:lineRule="auto"/>
              <w:rPr>
                <w:rFonts w:ascii="仿宋" w:eastAsia="仿宋" w:hAnsi="仿宋" w:cs="宋体"/>
                <w:color w:val="000000" w:themeColor="text1"/>
                <w:sz w:val="24"/>
              </w:rPr>
            </w:pPr>
          </w:p>
        </w:tc>
        <w:tc>
          <w:tcPr>
            <w:tcW w:w="535" w:type="pct"/>
            <w:vMerge/>
            <w:vAlign w:val="center"/>
          </w:tcPr>
          <w:p w:rsidR="00A3086A" w:rsidRDefault="00A3086A">
            <w:pPr>
              <w:snapToGrid w:val="0"/>
              <w:spacing w:line="360" w:lineRule="auto"/>
              <w:rPr>
                <w:rFonts w:ascii="仿宋" w:eastAsia="仿宋" w:hAnsi="仿宋" w:cs="宋体"/>
                <w:color w:val="000000" w:themeColor="text1"/>
                <w:sz w:val="24"/>
              </w:rPr>
            </w:pPr>
          </w:p>
        </w:tc>
        <w:tc>
          <w:tcPr>
            <w:tcW w:w="431" w:type="pct"/>
            <w:vAlign w:val="center"/>
          </w:tcPr>
          <w:p w:rsidR="00A3086A" w:rsidRDefault="00267349">
            <w:pPr>
              <w:snapToGrid w:val="0"/>
              <w:spacing w:line="360" w:lineRule="auto"/>
              <w:jc w:val="center"/>
              <w:rPr>
                <w:rFonts w:ascii="仿宋" w:eastAsia="仿宋" w:hAnsi="仿宋" w:cs="宋体"/>
                <w:color w:val="000000" w:themeColor="text1"/>
                <w:sz w:val="24"/>
              </w:rPr>
            </w:pPr>
            <w:r>
              <w:rPr>
                <w:rFonts w:ascii="仿宋" w:eastAsia="仿宋" w:hAnsi="仿宋" w:cs="宋体" w:hint="eastAsia"/>
                <w:color w:val="000000" w:themeColor="text1"/>
                <w:sz w:val="24"/>
              </w:rPr>
              <w:t>13</w:t>
            </w:r>
          </w:p>
        </w:tc>
        <w:tc>
          <w:tcPr>
            <w:tcW w:w="1812" w:type="pct"/>
            <w:vAlign w:val="center"/>
          </w:tcPr>
          <w:p w:rsidR="00A3086A" w:rsidRDefault="00267349">
            <w:pPr>
              <w:snapToGrid w:val="0"/>
              <w:spacing w:line="360" w:lineRule="auto"/>
              <w:rPr>
                <w:rFonts w:ascii="仿宋" w:eastAsia="仿宋" w:hAnsi="仿宋" w:cs="宋体"/>
                <w:color w:val="000000" w:themeColor="text1"/>
                <w:sz w:val="24"/>
              </w:rPr>
            </w:pPr>
            <w:r>
              <w:rPr>
                <w:rFonts w:ascii="仿宋" w:eastAsia="仿宋" w:hAnsi="仿宋" w:cs="宋体" w:hint="eastAsia"/>
                <w:color w:val="000000" w:themeColor="text1"/>
                <w:sz w:val="24"/>
              </w:rPr>
              <w:t>平均亮度</w:t>
            </w:r>
            <w:r>
              <w:rPr>
                <w:rFonts w:ascii="仿宋" w:eastAsia="仿宋" w:hAnsi="仿宋" w:cs="宋体" w:hint="eastAsia"/>
                <w:color w:val="000000" w:themeColor="text1"/>
                <w:sz w:val="24"/>
              </w:rPr>
              <w:t>Lav</w:t>
            </w:r>
            <w:r>
              <w:rPr>
                <w:rFonts w:ascii="仿宋" w:eastAsia="仿宋" w:hAnsi="仿宋" w:cs="宋体" w:hint="eastAsia"/>
                <w:color w:val="000000" w:themeColor="text1"/>
                <w:sz w:val="24"/>
              </w:rPr>
              <w:t>（</w:t>
            </w:r>
            <w:r>
              <w:rPr>
                <w:rFonts w:ascii="仿宋" w:eastAsia="仿宋" w:hAnsi="仿宋" w:cs="宋体" w:hint="eastAsia"/>
                <w:color w:val="000000" w:themeColor="text1"/>
                <w:sz w:val="24"/>
              </w:rPr>
              <w:t>cd/m2</w:t>
            </w:r>
            <w:r>
              <w:rPr>
                <w:rFonts w:ascii="仿宋" w:eastAsia="仿宋" w:hAnsi="仿宋" w:cs="宋体" w:hint="eastAsia"/>
                <w:color w:val="000000" w:themeColor="text1"/>
                <w:sz w:val="24"/>
              </w:rPr>
              <w:t>）维持值</w:t>
            </w:r>
          </w:p>
        </w:tc>
        <w:tc>
          <w:tcPr>
            <w:tcW w:w="1699" w:type="pct"/>
            <w:vAlign w:val="center"/>
          </w:tcPr>
          <w:p w:rsidR="00A3086A" w:rsidRDefault="00267349">
            <w:pPr>
              <w:snapToGrid w:val="0"/>
              <w:spacing w:line="360" w:lineRule="auto"/>
              <w:rPr>
                <w:rFonts w:ascii="仿宋" w:eastAsia="仿宋" w:hAnsi="仿宋" w:cs="宋体"/>
                <w:color w:val="000000" w:themeColor="text1"/>
                <w:sz w:val="24"/>
              </w:rPr>
            </w:pPr>
            <w:r>
              <w:rPr>
                <w:rFonts w:ascii="仿宋" w:eastAsia="仿宋" w:hAnsi="仿宋" w:cs="宋体" w:hint="eastAsia"/>
                <w:color w:val="000000" w:themeColor="text1"/>
                <w:sz w:val="24"/>
              </w:rPr>
              <w:t>≥</w:t>
            </w:r>
            <w:r>
              <w:rPr>
                <w:rFonts w:ascii="仿宋" w:eastAsia="仿宋" w:hAnsi="仿宋" w:cs="宋体" w:hint="eastAsia"/>
                <w:color w:val="000000" w:themeColor="text1"/>
                <w:sz w:val="24"/>
              </w:rPr>
              <w:t>0.75</w:t>
            </w:r>
          </w:p>
        </w:tc>
      </w:tr>
      <w:tr w:rsidR="00A3086A">
        <w:trPr>
          <w:trHeight w:val="552"/>
        </w:trPr>
        <w:tc>
          <w:tcPr>
            <w:tcW w:w="521" w:type="pct"/>
            <w:vMerge/>
            <w:vAlign w:val="center"/>
          </w:tcPr>
          <w:p w:rsidR="00A3086A" w:rsidRDefault="00A3086A">
            <w:pPr>
              <w:snapToGrid w:val="0"/>
              <w:spacing w:line="360" w:lineRule="auto"/>
              <w:rPr>
                <w:rFonts w:ascii="仿宋" w:eastAsia="仿宋" w:hAnsi="仿宋" w:cs="宋体"/>
                <w:color w:val="000000" w:themeColor="text1"/>
                <w:sz w:val="24"/>
              </w:rPr>
            </w:pPr>
          </w:p>
        </w:tc>
        <w:tc>
          <w:tcPr>
            <w:tcW w:w="535" w:type="pct"/>
            <w:vMerge/>
            <w:vAlign w:val="center"/>
          </w:tcPr>
          <w:p w:rsidR="00A3086A" w:rsidRDefault="00A3086A">
            <w:pPr>
              <w:snapToGrid w:val="0"/>
              <w:spacing w:line="360" w:lineRule="auto"/>
              <w:rPr>
                <w:rFonts w:ascii="仿宋" w:eastAsia="仿宋" w:hAnsi="仿宋" w:cs="宋体"/>
                <w:color w:val="000000" w:themeColor="text1"/>
                <w:sz w:val="24"/>
              </w:rPr>
            </w:pPr>
          </w:p>
        </w:tc>
        <w:tc>
          <w:tcPr>
            <w:tcW w:w="431" w:type="pct"/>
            <w:vAlign w:val="center"/>
          </w:tcPr>
          <w:p w:rsidR="00A3086A" w:rsidRDefault="00267349">
            <w:pPr>
              <w:snapToGrid w:val="0"/>
              <w:spacing w:line="360" w:lineRule="auto"/>
              <w:jc w:val="center"/>
              <w:rPr>
                <w:rFonts w:ascii="仿宋" w:eastAsia="仿宋" w:hAnsi="仿宋" w:cs="宋体"/>
                <w:color w:val="000000" w:themeColor="text1"/>
                <w:sz w:val="24"/>
              </w:rPr>
            </w:pPr>
            <w:r>
              <w:rPr>
                <w:rFonts w:ascii="仿宋" w:eastAsia="仿宋" w:hAnsi="仿宋" w:cs="宋体" w:hint="eastAsia"/>
                <w:color w:val="000000" w:themeColor="text1"/>
                <w:sz w:val="24"/>
              </w:rPr>
              <w:t>14</w:t>
            </w:r>
          </w:p>
        </w:tc>
        <w:tc>
          <w:tcPr>
            <w:tcW w:w="1812" w:type="pct"/>
            <w:vAlign w:val="center"/>
          </w:tcPr>
          <w:p w:rsidR="00A3086A" w:rsidRDefault="00267349">
            <w:pPr>
              <w:snapToGrid w:val="0"/>
              <w:spacing w:line="360" w:lineRule="auto"/>
              <w:rPr>
                <w:rFonts w:ascii="仿宋" w:eastAsia="仿宋" w:hAnsi="仿宋" w:cs="宋体"/>
                <w:color w:val="000000" w:themeColor="text1"/>
                <w:sz w:val="24"/>
              </w:rPr>
            </w:pPr>
            <w:r>
              <w:rPr>
                <w:rFonts w:ascii="仿宋" w:eastAsia="仿宋" w:hAnsi="仿宋" w:cs="宋体" w:hint="eastAsia"/>
                <w:color w:val="000000" w:themeColor="text1"/>
                <w:sz w:val="24"/>
              </w:rPr>
              <w:t>亮度总均匀度</w:t>
            </w:r>
            <w:r>
              <w:rPr>
                <w:rFonts w:ascii="仿宋" w:eastAsia="仿宋" w:hAnsi="仿宋" w:cs="宋体" w:hint="eastAsia"/>
                <w:color w:val="000000" w:themeColor="text1"/>
                <w:sz w:val="24"/>
              </w:rPr>
              <w:t>U0</w:t>
            </w:r>
            <w:r>
              <w:rPr>
                <w:rFonts w:ascii="仿宋" w:eastAsia="仿宋" w:hAnsi="仿宋" w:cs="宋体" w:hint="eastAsia"/>
                <w:color w:val="000000" w:themeColor="text1"/>
                <w:sz w:val="24"/>
              </w:rPr>
              <w:t>最小值</w:t>
            </w:r>
          </w:p>
        </w:tc>
        <w:tc>
          <w:tcPr>
            <w:tcW w:w="1699" w:type="pct"/>
            <w:vAlign w:val="center"/>
          </w:tcPr>
          <w:p w:rsidR="00A3086A" w:rsidRDefault="00267349">
            <w:pPr>
              <w:snapToGrid w:val="0"/>
              <w:spacing w:line="360" w:lineRule="auto"/>
              <w:rPr>
                <w:rFonts w:ascii="仿宋" w:eastAsia="仿宋" w:hAnsi="仿宋" w:cs="宋体"/>
                <w:color w:val="000000" w:themeColor="text1"/>
                <w:sz w:val="24"/>
              </w:rPr>
            </w:pPr>
            <w:r>
              <w:rPr>
                <w:rFonts w:ascii="仿宋" w:eastAsia="仿宋" w:hAnsi="仿宋" w:cs="宋体" w:hint="eastAsia"/>
                <w:color w:val="000000" w:themeColor="text1"/>
                <w:sz w:val="24"/>
              </w:rPr>
              <w:t>≥</w:t>
            </w:r>
            <w:r>
              <w:rPr>
                <w:rFonts w:hint="eastAsia"/>
                <w:sz w:val="24"/>
              </w:rPr>
              <w:t>0.4</w:t>
            </w:r>
          </w:p>
        </w:tc>
      </w:tr>
      <w:tr w:rsidR="00A3086A">
        <w:trPr>
          <w:trHeight w:val="803"/>
        </w:trPr>
        <w:tc>
          <w:tcPr>
            <w:tcW w:w="521" w:type="pct"/>
            <w:vMerge/>
            <w:vAlign w:val="center"/>
          </w:tcPr>
          <w:p w:rsidR="00A3086A" w:rsidRDefault="00A3086A">
            <w:pPr>
              <w:snapToGrid w:val="0"/>
              <w:spacing w:line="360" w:lineRule="auto"/>
              <w:rPr>
                <w:rFonts w:ascii="仿宋" w:eastAsia="仿宋" w:hAnsi="仿宋" w:cs="宋体"/>
                <w:color w:val="000000" w:themeColor="text1"/>
                <w:sz w:val="24"/>
              </w:rPr>
            </w:pPr>
          </w:p>
        </w:tc>
        <w:tc>
          <w:tcPr>
            <w:tcW w:w="535" w:type="pct"/>
            <w:vMerge/>
            <w:vAlign w:val="center"/>
          </w:tcPr>
          <w:p w:rsidR="00A3086A" w:rsidRDefault="00A3086A">
            <w:pPr>
              <w:snapToGrid w:val="0"/>
              <w:spacing w:line="360" w:lineRule="auto"/>
              <w:rPr>
                <w:rFonts w:ascii="仿宋" w:eastAsia="仿宋" w:hAnsi="仿宋" w:cs="宋体"/>
                <w:color w:val="000000" w:themeColor="text1"/>
                <w:sz w:val="24"/>
              </w:rPr>
            </w:pPr>
          </w:p>
        </w:tc>
        <w:tc>
          <w:tcPr>
            <w:tcW w:w="431" w:type="pct"/>
            <w:vAlign w:val="center"/>
          </w:tcPr>
          <w:p w:rsidR="00A3086A" w:rsidRDefault="00267349">
            <w:pPr>
              <w:snapToGrid w:val="0"/>
              <w:spacing w:line="360" w:lineRule="auto"/>
              <w:jc w:val="center"/>
              <w:rPr>
                <w:rFonts w:ascii="仿宋" w:eastAsia="仿宋" w:hAnsi="仿宋" w:cs="宋体"/>
                <w:color w:val="000000" w:themeColor="text1"/>
                <w:sz w:val="24"/>
              </w:rPr>
            </w:pPr>
            <w:r>
              <w:rPr>
                <w:rFonts w:ascii="仿宋" w:eastAsia="仿宋" w:hAnsi="仿宋" w:cs="宋体" w:hint="eastAsia"/>
                <w:color w:val="000000" w:themeColor="text1"/>
                <w:sz w:val="24"/>
              </w:rPr>
              <w:t>15</w:t>
            </w:r>
          </w:p>
        </w:tc>
        <w:tc>
          <w:tcPr>
            <w:tcW w:w="1812" w:type="pct"/>
            <w:vAlign w:val="center"/>
          </w:tcPr>
          <w:p w:rsidR="00A3086A" w:rsidRDefault="00267349">
            <w:pPr>
              <w:snapToGrid w:val="0"/>
              <w:spacing w:line="360" w:lineRule="auto"/>
              <w:rPr>
                <w:rFonts w:ascii="仿宋" w:eastAsia="仿宋" w:hAnsi="仿宋" w:cs="宋体"/>
                <w:color w:val="000000" w:themeColor="text1"/>
                <w:sz w:val="24"/>
              </w:rPr>
            </w:pPr>
            <w:r>
              <w:rPr>
                <w:rFonts w:ascii="仿宋" w:eastAsia="仿宋" w:hAnsi="仿宋" w:cs="宋体" w:hint="eastAsia"/>
                <w:color w:val="000000" w:themeColor="text1"/>
                <w:sz w:val="24"/>
              </w:rPr>
              <w:t>眩光限制阈值增量</w:t>
            </w:r>
            <w:r>
              <w:rPr>
                <w:rFonts w:ascii="仿宋" w:eastAsia="仿宋" w:hAnsi="仿宋" w:cs="宋体" w:hint="eastAsia"/>
                <w:color w:val="000000" w:themeColor="text1"/>
                <w:sz w:val="24"/>
              </w:rPr>
              <w:t>TI</w:t>
            </w:r>
            <w:r>
              <w:rPr>
                <w:rFonts w:ascii="仿宋" w:eastAsia="仿宋" w:hAnsi="仿宋" w:cs="宋体" w:hint="eastAsia"/>
                <w:color w:val="000000" w:themeColor="text1"/>
                <w:sz w:val="24"/>
              </w:rPr>
              <w:t>（</w:t>
            </w:r>
            <w:r>
              <w:rPr>
                <w:rFonts w:ascii="仿宋" w:eastAsia="仿宋" w:hAnsi="仿宋" w:cs="宋体" w:hint="eastAsia"/>
                <w:color w:val="000000" w:themeColor="text1"/>
                <w:sz w:val="24"/>
              </w:rPr>
              <w:t>%</w:t>
            </w:r>
            <w:r>
              <w:rPr>
                <w:rFonts w:ascii="仿宋" w:eastAsia="仿宋" w:hAnsi="仿宋" w:cs="宋体" w:hint="eastAsia"/>
                <w:color w:val="000000" w:themeColor="text1"/>
                <w:sz w:val="24"/>
              </w:rPr>
              <w:t>）最大初始值</w:t>
            </w:r>
          </w:p>
        </w:tc>
        <w:tc>
          <w:tcPr>
            <w:tcW w:w="1699" w:type="pct"/>
            <w:vAlign w:val="center"/>
          </w:tcPr>
          <w:p w:rsidR="00A3086A" w:rsidRDefault="00267349">
            <w:pPr>
              <w:snapToGrid w:val="0"/>
              <w:spacing w:line="360" w:lineRule="auto"/>
              <w:rPr>
                <w:rFonts w:ascii="仿宋" w:eastAsia="仿宋" w:hAnsi="仿宋" w:cs="宋体"/>
                <w:color w:val="000000" w:themeColor="text1"/>
                <w:sz w:val="24"/>
              </w:rPr>
            </w:pPr>
            <w:r>
              <w:rPr>
                <w:rFonts w:ascii="仿宋" w:eastAsia="仿宋" w:hAnsi="仿宋" w:cs="宋体" w:hint="eastAsia"/>
                <w:color w:val="000000" w:themeColor="text1"/>
                <w:sz w:val="24"/>
              </w:rPr>
              <w:t>≤</w:t>
            </w:r>
            <w:r>
              <w:rPr>
                <w:rFonts w:ascii="仿宋" w:eastAsia="仿宋" w:hAnsi="仿宋" w:cs="宋体" w:hint="eastAsia"/>
                <w:color w:val="000000" w:themeColor="text1"/>
                <w:sz w:val="24"/>
              </w:rPr>
              <w:t>15%</w:t>
            </w:r>
          </w:p>
        </w:tc>
      </w:tr>
      <w:tr w:rsidR="00A3086A">
        <w:trPr>
          <w:trHeight w:val="807"/>
        </w:trPr>
        <w:tc>
          <w:tcPr>
            <w:tcW w:w="521" w:type="pct"/>
            <w:vAlign w:val="center"/>
          </w:tcPr>
          <w:p w:rsidR="00A3086A" w:rsidRDefault="00267349">
            <w:pPr>
              <w:snapToGrid w:val="0"/>
              <w:spacing w:line="360" w:lineRule="auto"/>
              <w:rPr>
                <w:rFonts w:ascii="仿宋" w:eastAsia="仿宋" w:hAnsi="仿宋" w:cs="宋体"/>
                <w:color w:val="000000" w:themeColor="text1"/>
                <w:sz w:val="24"/>
              </w:rPr>
            </w:pPr>
            <w:r>
              <w:rPr>
                <w:rFonts w:ascii="仿宋" w:eastAsia="仿宋" w:hAnsi="仿宋" w:cs="宋体" w:hint="eastAsia"/>
                <w:color w:val="000000" w:themeColor="text1"/>
                <w:sz w:val="24"/>
              </w:rPr>
              <w:t>备注</w:t>
            </w:r>
          </w:p>
        </w:tc>
        <w:tc>
          <w:tcPr>
            <w:tcW w:w="4478" w:type="pct"/>
            <w:gridSpan w:val="4"/>
            <w:vAlign w:val="center"/>
          </w:tcPr>
          <w:p w:rsidR="00A3086A" w:rsidRDefault="00267349">
            <w:pPr>
              <w:numPr>
                <w:ilvl w:val="0"/>
                <w:numId w:val="3"/>
              </w:numPr>
              <w:snapToGrid w:val="0"/>
              <w:spacing w:line="360" w:lineRule="auto"/>
              <w:rPr>
                <w:rFonts w:ascii="仿宋" w:eastAsia="仿宋" w:hAnsi="仿宋" w:cs="宋体"/>
                <w:color w:val="000000" w:themeColor="text1"/>
                <w:sz w:val="24"/>
              </w:rPr>
            </w:pPr>
            <w:r>
              <w:rPr>
                <w:rFonts w:ascii="仿宋" w:eastAsia="仿宋" w:hAnsi="仿宋" w:cs="宋体" w:hint="eastAsia"/>
                <w:color w:val="000000" w:themeColor="text1"/>
                <w:sz w:val="24"/>
              </w:rPr>
              <w:t>磋商供应商自行送检，送至国家级权威机构检测，检测结果必须满足技术文件相关指标要求（其中</w:t>
            </w:r>
            <w:r>
              <w:rPr>
                <w:rFonts w:ascii="仿宋" w:eastAsia="仿宋" w:hAnsi="仿宋" w:cs="宋体" w:hint="eastAsia"/>
                <w:color w:val="000000" w:themeColor="text1"/>
                <w:sz w:val="24"/>
              </w:rPr>
              <w:t>1-1</w:t>
            </w:r>
            <w:r>
              <w:rPr>
                <w:rFonts w:ascii="仿宋" w:eastAsia="仿宋" w:hAnsi="仿宋" w:cs="宋体" w:hint="eastAsia"/>
                <w:color w:val="000000" w:themeColor="text1"/>
                <w:sz w:val="24"/>
              </w:rPr>
              <w:t>5</w:t>
            </w:r>
            <w:r>
              <w:rPr>
                <w:rFonts w:ascii="仿宋" w:eastAsia="仿宋" w:hAnsi="仿宋" w:cs="宋体" w:hint="eastAsia"/>
                <w:color w:val="000000" w:themeColor="text1"/>
                <w:sz w:val="24"/>
              </w:rPr>
              <w:t>项为必须满足项，有一项不满足的按废标处理）。</w:t>
            </w:r>
          </w:p>
          <w:p w:rsidR="00A3086A" w:rsidRDefault="00267349">
            <w:pPr>
              <w:numPr>
                <w:ilvl w:val="0"/>
                <w:numId w:val="3"/>
              </w:numPr>
              <w:snapToGrid w:val="0"/>
              <w:spacing w:line="360" w:lineRule="auto"/>
              <w:rPr>
                <w:rFonts w:ascii="仿宋" w:eastAsia="仿宋" w:hAnsi="仿宋" w:cs="宋体"/>
                <w:color w:val="000000" w:themeColor="text1"/>
                <w:sz w:val="24"/>
              </w:rPr>
            </w:pPr>
            <w:r>
              <w:rPr>
                <w:rFonts w:ascii="仿宋" w:eastAsia="仿宋" w:hAnsi="仿宋" w:cs="宋体" w:hint="eastAsia"/>
                <w:color w:val="000000" w:themeColor="text1"/>
                <w:sz w:val="24"/>
              </w:rPr>
              <w:t>该表格内容为所投灯具投标时需要提供检测报告的必要内容。</w:t>
            </w:r>
          </w:p>
          <w:p w:rsidR="00A3086A" w:rsidRDefault="00267349">
            <w:pPr>
              <w:numPr>
                <w:ilvl w:val="0"/>
                <w:numId w:val="3"/>
              </w:numPr>
              <w:snapToGrid w:val="0"/>
              <w:spacing w:line="360" w:lineRule="auto"/>
              <w:rPr>
                <w:rFonts w:ascii="仿宋" w:eastAsia="仿宋" w:hAnsi="仿宋" w:cs="宋体"/>
                <w:color w:val="000000" w:themeColor="text1"/>
                <w:sz w:val="24"/>
              </w:rPr>
            </w:pPr>
            <w:r>
              <w:rPr>
                <w:rFonts w:ascii="仿宋" w:eastAsia="仿宋" w:hAnsi="仿宋" w:cs="宋体" w:hint="eastAsia"/>
                <w:color w:val="000000" w:themeColor="text1"/>
                <w:sz w:val="24"/>
              </w:rPr>
              <w:t>该表格内容同时为所投灯具投标中标后抽检时必要的的检测项目。</w:t>
            </w:r>
          </w:p>
        </w:tc>
      </w:tr>
    </w:tbl>
    <w:p w:rsidR="00A3086A" w:rsidRDefault="00A3086A">
      <w:pPr>
        <w:snapToGrid w:val="0"/>
        <w:spacing w:line="360" w:lineRule="auto"/>
        <w:rPr>
          <w:rFonts w:ascii="仿宋" w:eastAsia="仿宋" w:hAnsi="仿宋" w:cs="宋体"/>
          <w:b/>
          <w:bCs/>
          <w:sz w:val="28"/>
          <w:szCs w:val="28"/>
        </w:rPr>
      </w:pPr>
    </w:p>
    <w:sectPr w:rsidR="00A3086A">
      <w:headerReference w:type="default" r:id="rId11"/>
      <w:footerReference w:type="default" r:id="rId12"/>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267349">
      <w:r>
        <w:separator/>
      </w:r>
    </w:p>
  </w:endnote>
  <w:endnote w:type="continuationSeparator" w:id="0">
    <w:p w:rsidR="00000000" w:rsidRDefault="002673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方正小标宋简体">
    <w:panose1 w:val="02010601030101010101"/>
    <w:charset w:val="86"/>
    <w:family w:val="auto"/>
    <w:pitch w:val="variable"/>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楷体_GB2312">
    <w:panose1 w:val="02010609030101010101"/>
    <w:charset w:val="86"/>
    <w:family w:val="modern"/>
    <w:pitch w:val="fixed"/>
    <w:sig w:usb0="00000001" w:usb1="080E0000" w:usb2="00000010" w:usb3="00000000" w:csb0="0004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3086A" w:rsidRDefault="00267349">
    <w:pPr>
      <w:pStyle w:val="a3"/>
      <w:ind w:right="360"/>
    </w:pPr>
    <w:r>
      <w:rPr>
        <w:noProof/>
      </w:rPr>
      <mc:AlternateContent>
        <mc:Choice Requires="wps">
          <w:drawing>
            <wp:anchor distT="0" distB="0" distL="114300" distR="114300" simplePos="0" relativeHeight="251659264" behindDoc="0" locked="0" layoutInCell="1" allowOverlap="1">
              <wp:simplePos x="0" y="0"/>
              <wp:positionH relativeFrom="margin">
                <wp:align>inside</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rsidR="00A3086A" w:rsidRDefault="00267349">
                          <w:pPr>
                            <w:pStyle w:val="a3"/>
                          </w:pPr>
                          <w:r>
                            <w:rPr>
                              <w:rFonts w:hint="eastAsia"/>
                            </w:rPr>
                            <w:fldChar w:fldCharType="begin"/>
                          </w:r>
                          <w:r>
                            <w:rPr>
                              <w:rFonts w:hint="eastAsia"/>
                            </w:rPr>
                            <w:instrText xml:space="preserve"> PAGE  \* MERGEFORMAT </w:instrText>
                          </w:r>
                          <w:r>
                            <w:rPr>
                              <w:rFonts w:hint="eastAsia"/>
                            </w:rPr>
                            <w:fldChar w:fldCharType="separate"/>
                          </w:r>
                          <w:r>
                            <w:rPr>
                              <w:noProof/>
                            </w:rPr>
                            <w:t>3</w:t>
                          </w:r>
                          <w:r>
                            <w:rPr>
                              <w:rFonts w:hint="eastAsia"/>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文本框 5" o:spid="_x0000_s1026" type="#_x0000_t202" style="position:absolute;margin-left:0;margin-top:0;width:2in;height:2in;z-index:251659264;visibility:visible;mso-wrap-style:none;mso-wrap-distance-left:9pt;mso-wrap-distance-top:0;mso-wrap-distance-right:9pt;mso-wrap-distance-bottom:0;mso-position-horizontal:insid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" filled="f" stroked="f">
              <v:textbox style="mso-fit-shape-to-text:t" inset="0,0,0,0">
                <w:txbxContent>
                  <w:p w:rsidR="00A3086A" w:rsidRDefault="00267349">
                    <w:pPr>
                      <w:pStyle w:val="a3"/>
                    </w:pPr>
                    <w:r>
                      <w:rPr>
                        <w:rFonts w:hint="eastAsia"/>
                      </w:rPr>
                      <w:fldChar w:fldCharType="begin"/>
                    </w:r>
                    <w:r>
                      <w:rPr>
                        <w:rFonts w:hint="eastAsia"/>
                      </w:rPr>
                      <w:instrText xml:space="preserve"> PAGE  \* MERGEFORMAT </w:instrText>
                    </w:r>
                    <w:r>
                      <w:rPr>
                        <w:rFonts w:hint="eastAsia"/>
                      </w:rPr>
                      <w:fldChar w:fldCharType="separate"/>
                    </w:r>
                    <w:r>
                      <w:rPr>
                        <w:noProof/>
                      </w:rPr>
                      <w:t>3</w:t>
                    </w:r>
                    <w:r>
                      <w:rPr>
                        <w:rFonts w:hint="eastAsia"/>
                      </w:rPr>
                      <w:fldChar w:fldCharType="end"/>
                    </w:r>
                  </w:p>
                </w:txbxContent>
              </v:textbox>
              <w10:wrap anchorx="margin"/>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267349">
      <w:r>
        <w:separator/>
      </w:r>
    </w:p>
  </w:footnote>
  <w:footnote w:type="continuationSeparator" w:id="0">
    <w:p w:rsidR="00000000" w:rsidRDefault="0026734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3086A" w:rsidRDefault="00A3086A">
    <w:pPr>
      <w:pStyle w:val="a4"/>
      <w:rPr>
        <w:rFonts w:ascii="楷体_GB2312" w:eastAsia="楷体_GB231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A13D3A8"/>
    <w:multiLevelType w:val="singleLevel"/>
    <w:tmpl w:val="5A13D3A8"/>
    <w:lvl w:ilvl="0">
      <w:start w:val="1"/>
      <w:numFmt w:val="decimal"/>
      <w:suff w:val="nothing"/>
      <w:lvlText w:val="%1、"/>
      <w:lvlJc w:val="left"/>
    </w:lvl>
  </w:abstractNum>
  <w:abstractNum w:abstractNumId="1">
    <w:nsid w:val="5A13E520"/>
    <w:multiLevelType w:val="singleLevel"/>
    <w:tmpl w:val="5A13E520"/>
    <w:lvl w:ilvl="0">
      <w:start w:val="1"/>
      <w:numFmt w:val="decimal"/>
      <w:suff w:val="nothing"/>
      <w:lvlText w:val="%1、"/>
      <w:lvlJc w:val="left"/>
    </w:lvl>
  </w:abstractNum>
  <w:abstractNum w:abstractNumId="2">
    <w:nsid w:val="61BAD66D"/>
    <w:multiLevelType w:val="singleLevel"/>
    <w:tmpl w:val="61BAD66D"/>
    <w:lvl w:ilvl="0">
      <w:start w:val="10"/>
      <w:numFmt w:val="decimal"/>
      <w:suff w:val="nothing"/>
      <w:lvlText w:val="%1、"/>
      <w:lvlJc w:val="left"/>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hjMTY2NTMxOTIzMDFjNGExZGU5MDFjYTg0MmIyMzYifQ=="/>
  </w:docVars>
  <w:rsids>
    <w:rsidRoot w:val="008C702E"/>
    <w:rsid w:val="00267349"/>
    <w:rsid w:val="008C702E"/>
    <w:rsid w:val="00A3086A"/>
    <w:rsid w:val="00C74ABB"/>
    <w:rsid w:val="00F132AB"/>
    <w:rsid w:val="016F7D4D"/>
    <w:rsid w:val="03480D23"/>
    <w:rsid w:val="093305F6"/>
    <w:rsid w:val="15764ACF"/>
    <w:rsid w:val="177B16DD"/>
    <w:rsid w:val="17F5054B"/>
    <w:rsid w:val="1A9C46FF"/>
    <w:rsid w:val="1CA8588C"/>
    <w:rsid w:val="228F0523"/>
    <w:rsid w:val="22F56BF1"/>
    <w:rsid w:val="26D46A6A"/>
    <w:rsid w:val="28812CD5"/>
    <w:rsid w:val="2EB72FAC"/>
    <w:rsid w:val="31490108"/>
    <w:rsid w:val="37400346"/>
    <w:rsid w:val="40202CC0"/>
    <w:rsid w:val="43AC6540"/>
    <w:rsid w:val="4C7C20AB"/>
    <w:rsid w:val="4F3C4E43"/>
    <w:rsid w:val="4FF263FB"/>
    <w:rsid w:val="56917C57"/>
    <w:rsid w:val="5705018C"/>
    <w:rsid w:val="57630724"/>
    <w:rsid w:val="579D6CD9"/>
    <w:rsid w:val="5AD10E92"/>
    <w:rsid w:val="63F21DB5"/>
    <w:rsid w:val="6AC978EB"/>
    <w:rsid w:val="70A8513A"/>
    <w:rsid w:val="723A0276"/>
    <w:rsid w:val="72D0142B"/>
    <w:rsid w:val="74E76AA2"/>
    <w:rsid w:val="75815E9A"/>
    <w:rsid w:val="7693567A"/>
    <w:rsid w:val="784C2381"/>
    <w:rsid w:val="794225E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FC47935-9239-4776-BCF7-75B3E1AA91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uiPriority="99"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uiPriority="1" w:unhideWhenUsed="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Times New Roman" w:eastAsia="宋体" w:hAnsi="Times New Roman" w:cs="Times New Roman"/>
      <w:kern w:val="2"/>
      <w:sz w:val="21"/>
      <w:szCs w:val="24"/>
    </w:rPr>
  </w:style>
  <w:style w:type="paragraph" w:styleId="2">
    <w:name w:val="heading 2"/>
    <w:basedOn w:val="a"/>
    <w:next w:val="a"/>
    <w:uiPriority w:val="99"/>
    <w:qFormat/>
    <w:pPr>
      <w:keepNext/>
      <w:keepLines/>
      <w:spacing w:before="260" w:after="260" w:line="415" w:lineRule="auto"/>
      <w:outlineLvl w:val="1"/>
    </w:pPr>
    <w:rPr>
      <w:rFonts w:ascii="Arial" w:eastAsia="黑体" w:hAnsi="Arial"/>
      <w:b/>
      <w:bCs/>
      <w:sz w:val="32"/>
      <w:szCs w:val="32"/>
    </w:rPr>
  </w:style>
  <w:style w:type="paragraph" w:styleId="3">
    <w:name w:val="heading 3"/>
    <w:basedOn w:val="a"/>
    <w:next w:val="a"/>
    <w:qFormat/>
    <w:pPr>
      <w:keepNext/>
      <w:keepLines/>
      <w:spacing w:before="20" w:after="20" w:line="360" w:lineRule="auto"/>
      <w:ind w:leftChars="200" w:left="200" w:rightChars="100" w:right="100"/>
      <w:jc w:val="left"/>
      <w:outlineLvl w:val="2"/>
    </w:pPr>
    <w:rPr>
      <w:rFonts w:eastAsia="黑体" w:hAnsi="黑体"/>
      <w:b/>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qFormat/>
    <w:pPr>
      <w:tabs>
        <w:tab w:val="center" w:pos="4153"/>
        <w:tab w:val="right" w:pos="8306"/>
      </w:tabs>
      <w:snapToGrid w:val="0"/>
      <w:jc w:val="left"/>
    </w:pPr>
    <w:rPr>
      <w:sz w:val="18"/>
      <w:szCs w:val="20"/>
    </w:rPr>
  </w:style>
  <w:style w:type="paragraph" w:styleId="a4">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szCs w:val="20"/>
    </w:rPr>
  </w:style>
  <w:style w:type="paragraph" w:customStyle="1" w:styleId="Style2">
    <w:name w:val="_Style 2"/>
    <w:basedOn w:val="a"/>
    <w:qFormat/>
  </w:style>
  <w:style w:type="paragraph" w:customStyle="1" w:styleId="Style3">
    <w:name w:val="_Style 3"/>
    <w:basedOn w:val="a"/>
    <w:qFormat/>
    <w:pPr>
      <w:adjustRightInd w:val="0"/>
      <w:snapToGrid w:val="0"/>
      <w:spacing w:line="288" w:lineRule="auto"/>
      <w:ind w:firstLineChars="200" w:firstLine="420"/>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8</Pages>
  <Words>607</Words>
  <Characters>3461</Characters>
  <Application>Microsoft Office Word</Application>
  <DocSecurity>0</DocSecurity>
  <Lines>28</Lines>
  <Paragraphs>8</Paragraphs>
  <ScaleCrop>false</ScaleCrop>
  <Company/>
  <LinksUpToDate>false</LinksUpToDate>
  <CharactersWithSpaces>4060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NTKO</cp:lastModifiedBy>
  <cp:revision>3</cp:revision>
  <cp:lastPrinted>2022-04-02T11:53:00Z</cp:lastPrinted>
  <dcterms:created xsi:type="dcterms:W3CDTF">2022-03-03T05:37:00Z</dcterms:created>
  <dcterms:modified xsi:type="dcterms:W3CDTF">2022-09-22T07:22:00Z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2052-11.1.0.12358</vt:lpwstr>
  </property>
  <property fmtid="{D5CDD505-2E9C-101B-9397-08002B2CF9AE}" pid="3" name="ICV">
    <vt:lpwstr>87120C737FF447F6B9E62BABB0E02CCB</vt:lpwstr>
  </property>
</Properties>
</file>