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360" w:lineRule="auto"/>
        <w:ind w:left="0" w:right="0" w:firstLine="0"/>
        <w:jc w:val="center"/>
        <w:rPr>
          <w:rFonts w:hint="default" w:ascii="微软雅黑" w:hAnsi="微软雅黑" w:eastAsia="微软雅黑" w:cs="微软雅黑"/>
          <w:b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采购需求及技术要求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Style w:val="7"/>
          <w:rFonts w:hint="eastAsia"/>
          <w:b/>
          <w:i w:val="0"/>
          <w:caps w:val="0"/>
          <w:spacing w:val="0"/>
          <w:w w:val="100"/>
          <w:sz w:val="24"/>
          <w:szCs w:val="24"/>
          <w:lang w:val="en-US" w:eastAsia="zh-CN"/>
        </w:rPr>
      </w:pP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/>
          <w:bCs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Style w:val="7"/>
          <w:rFonts w:hint="eastAsia"/>
          <w:b/>
          <w:i w:val="0"/>
          <w:caps w:val="0"/>
          <w:spacing w:val="0"/>
          <w:w w:val="100"/>
          <w:sz w:val="24"/>
          <w:szCs w:val="24"/>
          <w:lang w:val="en-US" w:eastAsia="zh-CN"/>
        </w:rPr>
        <w:t>1、</w:t>
      </w:r>
      <w:r>
        <w:rPr>
          <w:rStyle w:val="7"/>
          <w:rFonts w:hint="eastAsia"/>
          <w:b/>
          <w:i w:val="0"/>
          <w:caps w:val="0"/>
          <w:spacing w:val="0"/>
          <w:w w:val="100"/>
          <w:sz w:val="24"/>
          <w:szCs w:val="24"/>
          <w:lang w:eastAsia="zh-CN"/>
        </w:rPr>
        <w:t>陕汽</w:t>
      </w:r>
      <w:r>
        <w:rPr>
          <w:rStyle w:val="7"/>
          <w:rFonts w:hint="eastAsia"/>
          <w:b/>
          <w:i w:val="0"/>
          <w:caps w:val="0"/>
          <w:spacing w:val="0"/>
          <w:w w:val="100"/>
          <w:sz w:val="24"/>
          <w:szCs w:val="24"/>
          <w:lang w:val="en-US" w:eastAsia="zh-CN"/>
        </w:rPr>
        <w:t>德龙军工品质国六2022年X3000/8*4自卸</w:t>
      </w:r>
      <w:r>
        <w:rPr>
          <w:rStyle w:val="7"/>
          <w:rFonts w:hint="eastAsia"/>
          <w:b/>
          <w:i w:val="0"/>
          <w:caps w:val="0"/>
          <w:spacing w:val="0"/>
          <w:w w:val="100"/>
          <w:sz w:val="24"/>
          <w:szCs w:val="24"/>
          <w:lang w:eastAsia="zh-CN"/>
        </w:rPr>
        <w:t>车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i w:val="0"/>
          <w:caps w:val="0"/>
          <w:spacing w:val="0"/>
          <w:w w:val="100"/>
          <w:sz w:val="24"/>
          <w:szCs w:val="24"/>
          <w:lang w:val="en-US" w:eastAsia="zh-CN"/>
        </w:rPr>
        <w:t>陕汽德龙国六X3000公路标准版自卸车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/8×4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 xml:space="preserve">主要配置：   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caps w:val="0"/>
          <w:spacing w:val="0"/>
          <w:w w:val="100"/>
          <w:sz w:val="24"/>
          <w:szCs w:val="24"/>
        </w:rPr>
        <w:t>公告型号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：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SX33195D286/SX33195U286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发动机：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潍柴国六400马力发动机WP12.400E62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变速箱：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法士特12挡变速箱S12MDQ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 xml:space="preserve">                   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后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桥：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16T MAN双级铸造桥-5.262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前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轴：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鼓式前轴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悬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架：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 xml:space="preserve"> 多片簧+四骑马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油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箱：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300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L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铝合金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                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轮  胎：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12.00R20子午胎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整备质量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eastAsia="zh-CN"/>
        </w:rPr>
        <w:t>：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15500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总 质 量：31000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厢货尺寸：6000×2350×1500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iCs w:val="0"/>
          <w:caps w:val="0"/>
          <w:color w:val="000000"/>
          <w:spacing w:val="0"/>
          <w:w w:val="1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caps w:val="0"/>
          <w:spacing w:val="0"/>
          <w:w w:val="100"/>
          <w:sz w:val="24"/>
          <w:szCs w:val="24"/>
        </w:rPr>
        <w:t>其他配置：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自卸车整车/公爵黄（普通漆）/大厢6000*2350*1500/X3000加长平顶驾驶室不带顶导流罩/S12MDQ/16T MAN双级铸造桥-5.262/12.00R20子午胎/300L铝合金油箱/ABS/天行健智雅版BD车载终端//电控自动恒温空调/电动摇窗机/中控锁（带遥控器/底盘版型：城建标准版/细分市场：城建渣土/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上装配置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：1.大厢尺寸：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6000×2350×1500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2.底板厚度/边板厚度：底7边4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3.大厢板材型号：高强度耐磨板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4.大厢举升形式：前举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5.油缸型号：海沃Φ157油缸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</w:p>
    <w:p>
      <w:pPr>
        <w:spacing w:line="360" w:lineRule="auto"/>
        <w:jc w:val="center"/>
        <w:rPr>
          <w:sz w:val="24"/>
          <w:szCs w:val="24"/>
        </w:rPr>
      </w:pPr>
    </w:p>
    <w:p>
      <w:pPr>
        <w:spacing w:line="36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drawing>
          <wp:inline distT="0" distB="0" distL="114300" distR="114300">
            <wp:extent cx="5273040" cy="503491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03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                   </w:t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-809625</wp:posOffset>
            </wp:positionH>
            <wp:positionV relativeFrom="paragraph">
              <wp:posOffset>142240</wp:posOffset>
            </wp:positionV>
            <wp:extent cx="7048500" cy="7138035"/>
            <wp:effectExtent l="0" t="0" r="7620" b="9525"/>
            <wp:wrapNone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713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default"/>
          <w:b/>
          <w:bCs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Style w:val="7"/>
          <w:rFonts w:hint="eastAsia"/>
          <w:b/>
          <w:i w:val="0"/>
          <w:caps w:val="0"/>
          <w:spacing w:val="0"/>
          <w:w w:val="100"/>
          <w:sz w:val="24"/>
          <w:szCs w:val="24"/>
          <w:lang w:val="en-US" w:eastAsia="zh-CN"/>
        </w:rPr>
        <w:t>2、</w:t>
      </w:r>
      <w:r>
        <w:rPr>
          <w:rStyle w:val="7"/>
          <w:rFonts w:hint="eastAsia"/>
          <w:b/>
          <w:i w:val="0"/>
          <w:caps w:val="0"/>
          <w:spacing w:val="0"/>
          <w:w w:val="100"/>
          <w:sz w:val="24"/>
          <w:szCs w:val="24"/>
          <w:lang w:eastAsia="zh-CN"/>
        </w:rPr>
        <w:t>陕汽</w:t>
      </w:r>
      <w:r>
        <w:rPr>
          <w:rStyle w:val="7"/>
          <w:rFonts w:hint="eastAsia"/>
          <w:b/>
          <w:i w:val="0"/>
          <w:caps w:val="0"/>
          <w:spacing w:val="0"/>
          <w:w w:val="100"/>
          <w:sz w:val="24"/>
          <w:szCs w:val="24"/>
          <w:lang w:val="en-US" w:eastAsia="zh-CN"/>
        </w:rPr>
        <w:t>商用车国六2022年轩德X9/4×2/自卸</w:t>
      </w:r>
      <w:r>
        <w:rPr>
          <w:rStyle w:val="7"/>
          <w:rFonts w:hint="eastAsia"/>
          <w:b/>
          <w:i w:val="0"/>
          <w:caps w:val="0"/>
          <w:spacing w:val="0"/>
          <w:w w:val="100"/>
          <w:sz w:val="24"/>
          <w:szCs w:val="24"/>
          <w:lang w:eastAsia="zh-CN"/>
        </w:rPr>
        <w:t>车报价单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i w:val="0"/>
          <w:caps w:val="0"/>
          <w:spacing w:val="0"/>
          <w:w w:val="100"/>
          <w:sz w:val="24"/>
          <w:szCs w:val="24"/>
          <w:lang w:val="en-US" w:eastAsia="zh-CN"/>
        </w:rPr>
        <w:t>陕汽商用车国六轩德X9复合版自卸车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/4X2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 xml:space="preserve">主要配置：   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caps w:val="0"/>
          <w:spacing w:val="0"/>
          <w:w w:val="100"/>
          <w:sz w:val="24"/>
          <w:szCs w:val="24"/>
        </w:rPr>
        <w:t>公告型号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：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SX3180BP6341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发动机：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玉柴国六YCS04200-68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变速箱：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法士特10挡变速箱10JS90A-B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 xml:space="preserve">                 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后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桥：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13t窄/单级/6.33   457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前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轴：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3.2t  148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悬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架：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9/10+8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油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箱：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200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L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铝合金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                 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轮  胎：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10.00R20/18PR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</w:rPr>
        <w:t>整备质量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eastAsia="zh-CN"/>
        </w:rPr>
        <w:t>：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7200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总 质 量：18000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>厢货尺寸：4500*2350*800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caps w:val="0"/>
          <w:spacing w:val="0"/>
          <w:w w:val="100"/>
          <w:sz w:val="24"/>
          <w:szCs w:val="24"/>
        </w:rPr>
        <w:t>其他配置：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轩德X9/4×2/复合版（GVW≤22t 砂石料/建筑垃圾国道/省道/城乡公路，一般运距50-100km，满载常用车速40-80km/h)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驾驶室：机械式座椅；副驾机械式固定座椅；电动车窗；空调；普通方向盘；收放机；中控锁（1把中控钥匙+2把机械钥匙）；天行健智雅版BD车载终端；前固定后机械悬置。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iCs w:val="0"/>
          <w:caps w:val="0"/>
          <w:color w:val="000000"/>
          <w:spacing w:val="0"/>
          <w:w w:val="1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底盘：沙漠空滤器；ABS；带排气辅助制动；铁质储气筒；变速器带取力器6齿内花键；100Ah/免维护蓄电池；带前防护；不带备胎；限速85km/h。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上装配置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：1.大厢尺寸：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  <w:t xml:space="preserve"> 4500*2350*800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 xml:space="preserve">2.底板厚度/边板厚度：底5边3  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3.大厢板材型号：Q235普板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4.大厢举升形式：前举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default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5.油缸型号：国产油缸130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  <w:t>6.矩形箱</w:t>
      </w:r>
    </w:p>
    <w:p>
      <w:pPr>
        <w:snapToGrid/>
        <w:spacing w:before="0" w:beforeAutospacing="0" w:after="0" w:afterAutospacing="0" w:line="360" w:lineRule="auto"/>
        <w:jc w:val="both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 w:bidi="ar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950335"/>
            <wp:effectExtent l="0" t="0" r="6350" b="12065"/>
            <wp:docPr id="5" name="图片 5" descr="1fdfc94655b0b50a8ced38e08bd54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fdfc94655b0b50a8ced38e08bd54a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950335"/>
            <wp:effectExtent l="0" t="0" r="6350" b="12065"/>
            <wp:docPr id="6" name="图片 6" descr="8daceb73c1c3a41cf49d79bf44611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daceb73c1c3a41cf49d79bf44611f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bookmarkStart w:id="0" w:name="_GoBack"/>
      <w:bookmarkEnd w:id="0"/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69230" cy="6062345"/>
            <wp:effectExtent l="0" t="0" r="3810" b="317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06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xODYwNWMyMjIzZDBmMmEwNzY2OTMyNGQwYjNlZWQifQ=="/>
  </w:docVars>
  <w:rsids>
    <w:rsidRoot w:val="00000000"/>
    <w:rsid w:val="0E4E0B65"/>
    <w:rsid w:val="18657F93"/>
    <w:rsid w:val="1E805E03"/>
    <w:rsid w:val="2BCB0DA3"/>
    <w:rsid w:val="2E4E160A"/>
    <w:rsid w:val="39236792"/>
    <w:rsid w:val="6749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2 Char"/>
    <w:link w:val="2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386</Characters>
  <Lines>0</Lines>
  <Paragraphs>0</Paragraphs>
  <TotalTime>1</TotalTime>
  <ScaleCrop>false</ScaleCrop>
  <LinksUpToDate>false</LinksUpToDate>
  <CharactersWithSpaces>388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2022-09-05T02:02:00Z</dcterms:created>
  <dc:creator>Administrator</dc:creator>
  <cp:lastModifiedBy>NTKO</cp:lastModifiedBy>
  <cp:lastPrinted>2022-09-05T08:46:00Z</cp:lastPrinted>
  <dcterms:modified xsi:type="dcterms:W3CDTF">2022-10-08T04:02:52Z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397431DA0B1B4789B49CF30880529B73</vt:lpwstr>
  </property>
</Properties>
</file>