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一、在中华人民共和国境内依法注册的【独立】法人或非法人组织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自然人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】（提供中华人民共和国境内行政管理部门登记的主体资格证书（包括但不限于营业执照、事业单位法人证书、社会团体法人登记证书等））；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近三年内无骗取中标、严重违约、不良行为等廉洁诚信问题 及重大经济纠纷问题（提供信用中国下载的“信用报告”或承诺书（承诺格式自拟））；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提供信用中国下载的“信用报告”或承诺书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技术响应表；</w:t>
      </w:r>
    </w:p>
    <w:tbl>
      <w:tblPr>
        <w:tblStyle w:val="14"/>
        <w:tblW w:w="9360" w:type="dxa"/>
        <w:tblInd w:w="-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888"/>
        <w:gridCol w:w="1423"/>
        <w:gridCol w:w="3682"/>
        <w:gridCol w:w="2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注：技术响应需要针对技术要求逐项明确，偏离情况需要标明正偏离或负偏离或响应，负偏离有可能造成报价被拒绝。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试验台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7000*750*800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全钢结构，台面12.7mm厚实芯理化板，全柜体采用1.2mm厚镀锌钢板，柜体表面环氧树脂粉末静电喷涂，高温固化。含水槽（PP材质三联水龙头）、洗眼器、滴水架、玻钢试剂架、等长全钢吊柜、1.2米全钢通风柜（含风机、通风管）。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显微镜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凤凰PH100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电子目镜内置500万像素摄像头、睿鸿11.6寸显示屏、增加暗场功能，可联手机、电脑、电视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烘干箱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北京永光明101-4AS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外尺寸80*80*100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光照培养箱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康恒PQH-150S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人工气候光照培养箱，内胆尺寸800*500*380，内胆材质304不锈钢，控温范围有光照10-65℃、无光照5-65℃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千分位天平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梅特勒托利多LE203E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220g千分之一外校，含砝码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供应商应具有良好的商业信誉，遵守国家的法律、法规，在经营活动中没有重大违法记录。所提交的所有资质文件、报告报表，必须保证其真实、有效，不得出现伪造、涂改、借用等情形（提供承诺书）；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/>
          <w:sz w:val="24"/>
          <w:lang w:eastAsia="zh-CN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致：阿里河森工公司2022年林区苗圃建设项目设备采购【网上竞价】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我公司针对贵公司项目编号为</w:t>
      </w:r>
      <w:r>
        <w:rPr>
          <w:rFonts w:hint="eastAsia" w:ascii="微软雅黑" w:hAnsi="微软雅黑" w:eastAsia="微软雅黑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的采购公告,郑重承诺及声明：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1、我公司严格遵守国家的法律、法规，具有良好的商业信誉，具有履行合同的能力，近三年没有骗取中标和严重违约等问题。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2、我公司所提交的所有资质文件、报告、报表，保证其真实、有效，没有伪造、涂改、借用等违法违规情形。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3、我公司不属于“与采购人存在利害关系可能影响采购公正性的法人、其他组织或者个人”。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注：逐页盖章。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供应商全称（加盖公章）：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法定代表人或委托代理人签字：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日期：   年   月   日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六、《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/>
          <w:sz w:val="22"/>
          <w:lang w:val="en-US" w:eastAsia="zh-CN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sz w:val="22"/>
          <w:lang w:val="en-US" w:eastAsia="zh-CN"/>
        </w:rPr>
        <w:t xml:space="preserve"> 阿里河森工公司2022年林区苗圃建设项目设备采购【网上竞价】</w:t>
      </w:r>
    </w:p>
    <w:p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</w:p>
    <w:tbl>
      <w:tblPr>
        <w:tblStyle w:val="1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1202"/>
        <w:gridCol w:w="894"/>
        <w:gridCol w:w="1784"/>
        <w:gridCol w:w="1533"/>
        <w:gridCol w:w="1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3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采购物品名称</w:t>
            </w:r>
          </w:p>
        </w:tc>
        <w:tc>
          <w:tcPr>
            <w:tcW w:w="70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524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047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单价限价（元）</w:t>
            </w:r>
          </w:p>
        </w:tc>
        <w:tc>
          <w:tcPr>
            <w:tcW w:w="900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单价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086" w:type="pct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小计金额（元）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73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试验台</w:t>
            </w:r>
          </w:p>
        </w:tc>
        <w:tc>
          <w:tcPr>
            <w:tcW w:w="70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7000*750*800</w:t>
            </w:r>
          </w:p>
        </w:tc>
        <w:tc>
          <w:tcPr>
            <w:tcW w:w="524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7米</w:t>
            </w:r>
          </w:p>
        </w:tc>
        <w:tc>
          <w:tcPr>
            <w:tcW w:w="1047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2300</w:t>
            </w:r>
          </w:p>
        </w:tc>
        <w:tc>
          <w:tcPr>
            <w:tcW w:w="900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086" w:type="pct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73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显微镜</w:t>
            </w:r>
          </w:p>
        </w:tc>
        <w:tc>
          <w:tcPr>
            <w:tcW w:w="70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凤凰PH100</w:t>
            </w:r>
          </w:p>
        </w:tc>
        <w:tc>
          <w:tcPr>
            <w:tcW w:w="524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047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8000</w:t>
            </w:r>
          </w:p>
        </w:tc>
        <w:tc>
          <w:tcPr>
            <w:tcW w:w="900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6" w:type="pct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烘干箱</w:t>
            </w:r>
          </w:p>
        </w:tc>
        <w:tc>
          <w:tcPr>
            <w:tcW w:w="70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北京永光明101-4AS</w:t>
            </w:r>
          </w:p>
        </w:tc>
        <w:tc>
          <w:tcPr>
            <w:tcW w:w="524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047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5600</w:t>
            </w:r>
          </w:p>
        </w:tc>
        <w:tc>
          <w:tcPr>
            <w:tcW w:w="900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6" w:type="pct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73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光照培养箱</w:t>
            </w:r>
          </w:p>
        </w:tc>
        <w:tc>
          <w:tcPr>
            <w:tcW w:w="70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康恒PQH-150S</w:t>
            </w:r>
          </w:p>
        </w:tc>
        <w:tc>
          <w:tcPr>
            <w:tcW w:w="524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047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13000</w:t>
            </w:r>
          </w:p>
        </w:tc>
        <w:tc>
          <w:tcPr>
            <w:tcW w:w="900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6" w:type="pct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73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千分位天平</w:t>
            </w:r>
          </w:p>
        </w:tc>
        <w:tc>
          <w:tcPr>
            <w:tcW w:w="705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梅特勒托利多LE203E</w:t>
            </w:r>
          </w:p>
        </w:tc>
        <w:tc>
          <w:tcPr>
            <w:tcW w:w="524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047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6500</w:t>
            </w:r>
          </w:p>
        </w:tc>
        <w:tc>
          <w:tcPr>
            <w:tcW w:w="900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6" w:type="pct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913" w:type="pct"/>
            <w:gridSpan w:val="5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合计金额（元）</w:t>
            </w:r>
          </w:p>
        </w:tc>
        <w:tc>
          <w:tcPr>
            <w:tcW w:w="1086" w:type="pct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40" w:firstLineChars="200"/>
        <w:jc w:val="center"/>
        <w:rPr>
          <w:rFonts w:hint="eastAsia"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日期：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CB4C6F"/>
    <w:multiLevelType w:val="singleLevel"/>
    <w:tmpl w:val="8BCB4C6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22344B0"/>
    <w:rsid w:val="022F5669"/>
    <w:rsid w:val="047D794B"/>
    <w:rsid w:val="056D5EDF"/>
    <w:rsid w:val="07534964"/>
    <w:rsid w:val="0A1D05C7"/>
    <w:rsid w:val="0B7E12D4"/>
    <w:rsid w:val="0B874DCB"/>
    <w:rsid w:val="0C5F016A"/>
    <w:rsid w:val="0CE22AB1"/>
    <w:rsid w:val="0D9756D8"/>
    <w:rsid w:val="0F8C0E9D"/>
    <w:rsid w:val="107F55B0"/>
    <w:rsid w:val="118D7E5F"/>
    <w:rsid w:val="13AA206A"/>
    <w:rsid w:val="170220CE"/>
    <w:rsid w:val="1A6652BE"/>
    <w:rsid w:val="1C563A57"/>
    <w:rsid w:val="1CFC48EF"/>
    <w:rsid w:val="1D756E18"/>
    <w:rsid w:val="1EF02BF0"/>
    <w:rsid w:val="22836D67"/>
    <w:rsid w:val="26076B01"/>
    <w:rsid w:val="2ABF409D"/>
    <w:rsid w:val="2CF47971"/>
    <w:rsid w:val="2F0D01A6"/>
    <w:rsid w:val="2F334B02"/>
    <w:rsid w:val="2F5A077C"/>
    <w:rsid w:val="32607A69"/>
    <w:rsid w:val="339F013F"/>
    <w:rsid w:val="33A13BAA"/>
    <w:rsid w:val="34D17133"/>
    <w:rsid w:val="394970FD"/>
    <w:rsid w:val="396201D3"/>
    <w:rsid w:val="39956418"/>
    <w:rsid w:val="3C9765FD"/>
    <w:rsid w:val="3E697A1E"/>
    <w:rsid w:val="3F440C7F"/>
    <w:rsid w:val="409E6AC2"/>
    <w:rsid w:val="419530B7"/>
    <w:rsid w:val="47FD7CE5"/>
    <w:rsid w:val="4D8D4D74"/>
    <w:rsid w:val="58195FFE"/>
    <w:rsid w:val="59A21062"/>
    <w:rsid w:val="5AF80ECE"/>
    <w:rsid w:val="5BAD197A"/>
    <w:rsid w:val="5BE708ED"/>
    <w:rsid w:val="5CED5781"/>
    <w:rsid w:val="5DC673A8"/>
    <w:rsid w:val="6120301E"/>
    <w:rsid w:val="668325CB"/>
    <w:rsid w:val="68887264"/>
    <w:rsid w:val="69F67663"/>
    <w:rsid w:val="6B9A1E8E"/>
    <w:rsid w:val="6CAA6885"/>
    <w:rsid w:val="6CD654C5"/>
    <w:rsid w:val="72745EBA"/>
    <w:rsid w:val="72D601C4"/>
    <w:rsid w:val="7375765A"/>
    <w:rsid w:val="73B21EB0"/>
    <w:rsid w:val="74AF48B8"/>
    <w:rsid w:val="757C79E5"/>
    <w:rsid w:val="777501D2"/>
    <w:rsid w:val="799C4868"/>
    <w:rsid w:val="7E7602E8"/>
    <w:rsid w:val="7F6752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Body Text First Indent"/>
    <w:basedOn w:val="2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2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  <w:style w:type="character" w:customStyle="1" w:styleId="34">
    <w:name w:val="font01"/>
    <w:basedOn w:val="16"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  <w:style w:type="character" w:customStyle="1" w:styleId="35">
    <w:name w:val="font31"/>
    <w:basedOn w:val="16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36">
    <w:name w:val="font21"/>
    <w:basedOn w:val="16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37">
    <w:name w:val="font1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持续工作中</cp:lastModifiedBy>
  <dcterms:modified xsi:type="dcterms:W3CDTF">2022-10-09T00:46:23Z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