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412" w:hRule="atLeast"/>
        </w:trPr>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numPr>
          <w:ilvl w:val="0"/>
          <w:numId w:val="0"/>
        </w:numPr>
        <w:kinsoku/>
        <w:wordWrap/>
        <w:overflowPunct/>
        <w:topLinePunct w:val="0"/>
        <w:autoSpaceDE/>
        <w:autoSpaceDN/>
        <w:bidi w:val="0"/>
        <w:adjustRightInd w:val="0"/>
        <w:snapToGrid w:val="0"/>
        <w:spacing w:before="156" w:beforeLines="50" w:after="156" w:afterLines="50" w:line="240" w:lineRule="auto"/>
        <w:ind w:firstLine="240" w:firstLineChars="1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二、供应商具有建设行政主管部门颁发的有效期内的建筑工程施工总承包乙级及以上（或原有效期内的建筑工程施工总承包三级及以上）资质及安全生产许可证（提供资质证书、安全生产许可证）；</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65"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资质</w:t>
            </w:r>
            <w:r>
              <w:rPr>
                <w:rFonts w:hint="eastAsia" w:ascii="微软雅黑" w:hAnsi="微软雅黑" w:eastAsia="微软雅黑"/>
                <w:color w:val="000000" w:themeColor="text1"/>
                <w14:textFill>
                  <w14:solidFill>
                    <w14:schemeClr w14:val="tx1"/>
                  </w14:solidFill>
                </w14:textFill>
              </w:rPr>
              <w:t>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安全生产许可证：</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三、项目经理要求：具有建设行政主管部门颁发的建筑工程专业二级及以上注册建造师执业资格证书，具备有效的安全生产考核合格证书且未担任其他在建工程项目的建造师（提供注册建造师执业资格证书、安全生产考核合格证书、社保证明及未担任其他在建工程项目的承诺）；</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资格证书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461"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安全生产考核合格证书</w:t>
            </w:r>
            <w:r>
              <w:rPr>
                <w:rFonts w:hint="eastAsia" w:ascii="微软雅黑" w:hAnsi="微软雅黑" w:eastAsia="微软雅黑"/>
                <w:color w:val="000000" w:themeColor="text1"/>
                <w:lang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14"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03"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承诺</w:t>
            </w:r>
            <w:r>
              <w:rPr>
                <w:rFonts w:hint="eastAsia" w:ascii="微软雅黑" w:hAnsi="微软雅黑" w:eastAsia="微软雅黑"/>
                <w:color w:val="000000" w:themeColor="text1"/>
                <w:lang w:eastAsia="zh-CN"/>
                <w14:textFill>
                  <w14:solidFill>
                    <w14:schemeClr w14:val="tx1"/>
                  </w14:solidFill>
                </w14:textFill>
              </w:rPr>
              <w:t>：</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b w:val="0"/>
          <w:bCs w:val="0"/>
          <w:color w:val="000000" w:themeColor="text1"/>
          <w14:textFill>
            <w14:solidFill>
              <w14:schemeClr w14:val="tx1"/>
            </w14:solidFill>
          </w14:textFill>
        </w:rPr>
        <w:t>其他人员：施工员、质量员、安全员、材料员、资料员需具备有效的岗位证书，安全员还需要具备有效的安全生产考核合格证书，以上人员要求均须注册在本企业（提供人员资质或资格证书、社保证明）；</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689"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eastAsia="zh-CN"/>
                <w14:textFill>
                  <w14:solidFill>
                    <w14:schemeClr w14:val="tx1"/>
                  </w14:solidFill>
                </w14:textFill>
              </w:rPr>
              <w:t>人员</w:t>
            </w:r>
            <w:r>
              <w:rPr>
                <w:rFonts w:hint="eastAsia" w:ascii="微软雅黑" w:hAnsi="微软雅黑" w:eastAsia="微软雅黑"/>
                <w:color w:val="000000" w:themeColor="text1"/>
                <w14:textFill>
                  <w14:solidFill>
                    <w14:schemeClr w14:val="tx1"/>
                  </w14:solidFill>
                </w14:textFill>
              </w:rPr>
              <w:t>资质证书</w:t>
            </w:r>
            <w:r>
              <w:rPr>
                <w:rFonts w:hint="eastAsia" w:ascii="微软雅黑" w:hAnsi="微软雅黑" w:eastAsia="微软雅黑"/>
                <w:color w:val="000000" w:themeColor="text1"/>
                <w:lang w:val="en-US"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613"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五、供应商自行踏勘现场并提供现场踏勘情況投告，踏勘报告须交由采购单位盖章确认（提供采购单位盖章踏勘报告）；</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8571"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插入扫描件内容包括：时间、地点、人员、现场情况、单位盖章、人员签字等</w:t>
            </w:r>
            <w:r>
              <w:rPr>
                <w:rFonts w:hint="eastAsia" w:ascii="微软雅黑" w:hAnsi="微软雅黑" w:eastAsia="微软雅黑"/>
                <w:color w:val="000000" w:themeColor="text1"/>
                <w:lang w:val="en-US"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踏勘报告（格式自拟）</w:t>
            </w:r>
          </w:p>
        </w:tc>
      </w:tr>
    </w:tbl>
    <w:p>
      <w:pPr>
        <w:pStyle w:val="13"/>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七、该项目可行性施工组织设计方案；</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704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格式自拟</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p>
        </w:tc>
      </w:tr>
    </w:tbl>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八、供应商应具有良好的商业信誉，遵守国家的法律、法规（提供信用中国（www.creditchina.gov.cn）截图，以网站查询结果为准）；</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201" w:hRule="atLeast"/>
        </w:trPr>
        <w:tc>
          <w:tcPr>
            <w:tcW w:w="8522" w:type="dxa"/>
          </w:tcPr>
          <w:p>
            <w:pPr>
              <w:pStyle w:val="13"/>
              <w:adjustRightInd w:val="0"/>
              <w:snapToGrid w:val="0"/>
              <w:spacing w:before="156" w:beforeLines="50" w:after="156" w:afterLines="50" w:line="360" w:lineRule="auto"/>
              <w:jc w:val="left"/>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default" w:ascii="微软雅黑" w:hAnsi="微软雅黑" w:eastAsia="微软雅黑"/>
                <w:color w:val="000000" w:themeColor="text1"/>
                <w:lang w:val="en-US" w:eastAsia="zh-CN"/>
                <w14:textFill>
                  <w14:solidFill>
                    <w14:schemeClr w14:val="tx1"/>
                  </w14:solidFill>
                </w14:textFill>
              </w:rPr>
            </w:pPr>
            <w:bookmarkStart w:id="0" w:name="_GoBack"/>
            <w:bookmarkEnd w:id="0"/>
          </w:p>
        </w:tc>
      </w:tr>
    </w:tbl>
    <w:p>
      <w:pPr>
        <w:pStyle w:val="13"/>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九、近三年没有骗取中标和严重违约等问题的承诺函（提供承诺函、格式自拟）；</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5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w:t>
            </w:r>
            <w:r>
              <w:rPr>
                <w:rFonts w:hint="eastAsia" w:ascii="微软雅黑" w:hAnsi="微软雅黑" w:eastAsia="微软雅黑"/>
                <w:color w:val="000000" w:themeColor="text1"/>
                <w:lang w:val="en-US" w:eastAsia="zh-CN"/>
                <w14:textFill>
                  <w14:solidFill>
                    <w14:schemeClr w14:val="tx1"/>
                  </w14:solidFill>
                </w14:textFill>
              </w:rPr>
              <w:t>近三年没有骗取中标和严重违约等问题</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left="420" w:leftChars="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十一、《</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详见附件</w:t>
      </w:r>
      <w:r>
        <w:rPr>
          <w:rFonts w:hint="eastAsia" w:ascii="微软雅黑" w:hAnsi="微软雅黑" w:eastAsia="微软雅黑"/>
          <w:color w:val="000000" w:themeColor="text1"/>
          <w:lang w:val="en-US" w:eastAsia="zh-CN"/>
          <w14:textFill>
            <w14:solidFill>
              <w14:schemeClr w14:val="tx1"/>
            </w14:solidFill>
          </w14:textFill>
        </w:rPr>
        <w:t>1.工程量</w:t>
      </w:r>
      <w:r>
        <w:rPr>
          <w:rFonts w:hint="eastAsia" w:ascii="微软雅黑" w:hAnsi="微软雅黑" w:eastAsia="微软雅黑"/>
          <w:color w:val="000000" w:themeColor="text1"/>
          <w:lang w:eastAsia="zh-CN"/>
          <w14:textFill>
            <w14:solidFill>
              <w14:schemeClr w14:val="tx1"/>
            </w14:solidFill>
          </w14:textFill>
        </w:rPr>
        <w:t>清单</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w:t>
      </w:r>
    </w:p>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1、按清单进行报价，如有缺项、漏项的属于无效报价；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清单中所述的设计图供应商参照国家及行业常规要求执行。</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7B41D7"/>
    <w:rsid w:val="07227400"/>
    <w:rsid w:val="080315D7"/>
    <w:rsid w:val="08E27DA6"/>
    <w:rsid w:val="08EF455E"/>
    <w:rsid w:val="0B127EC7"/>
    <w:rsid w:val="0D9756D8"/>
    <w:rsid w:val="0DB94D53"/>
    <w:rsid w:val="0E693FBF"/>
    <w:rsid w:val="0F27711D"/>
    <w:rsid w:val="12252E09"/>
    <w:rsid w:val="1290606D"/>
    <w:rsid w:val="13AA206A"/>
    <w:rsid w:val="140B7D39"/>
    <w:rsid w:val="1444373E"/>
    <w:rsid w:val="170220CE"/>
    <w:rsid w:val="173E5C70"/>
    <w:rsid w:val="173E6571"/>
    <w:rsid w:val="17837AD5"/>
    <w:rsid w:val="17C53BDA"/>
    <w:rsid w:val="181D09DA"/>
    <w:rsid w:val="185D2BE5"/>
    <w:rsid w:val="1A4F3840"/>
    <w:rsid w:val="1BD30223"/>
    <w:rsid w:val="1C103F70"/>
    <w:rsid w:val="1CFC48EF"/>
    <w:rsid w:val="1D044293"/>
    <w:rsid w:val="1D413059"/>
    <w:rsid w:val="1D756E18"/>
    <w:rsid w:val="1F292544"/>
    <w:rsid w:val="1F922BCC"/>
    <w:rsid w:val="202A2EB1"/>
    <w:rsid w:val="22836D67"/>
    <w:rsid w:val="23B73116"/>
    <w:rsid w:val="24966CB6"/>
    <w:rsid w:val="26076B01"/>
    <w:rsid w:val="270B77EC"/>
    <w:rsid w:val="28C662A4"/>
    <w:rsid w:val="29236855"/>
    <w:rsid w:val="292676C1"/>
    <w:rsid w:val="2A4C4077"/>
    <w:rsid w:val="2AEB2F62"/>
    <w:rsid w:val="2CF47971"/>
    <w:rsid w:val="2DE342E3"/>
    <w:rsid w:val="2EB24BED"/>
    <w:rsid w:val="2F5A077C"/>
    <w:rsid w:val="30235689"/>
    <w:rsid w:val="31174363"/>
    <w:rsid w:val="322F5CEB"/>
    <w:rsid w:val="32607A69"/>
    <w:rsid w:val="32ED69D8"/>
    <w:rsid w:val="32FD7638"/>
    <w:rsid w:val="34B817B4"/>
    <w:rsid w:val="3637553D"/>
    <w:rsid w:val="3B34256D"/>
    <w:rsid w:val="3C9765FD"/>
    <w:rsid w:val="3CC26333"/>
    <w:rsid w:val="3CE555B3"/>
    <w:rsid w:val="3D356527"/>
    <w:rsid w:val="3FC0349D"/>
    <w:rsid w:val="3FF65C69"/>
    <w:rsid w:val="44636389"/>
    <w:rsid w:val="49E44ED2"/>
    <w:rsid w:val="4ADC02DC"/>
    <w:rsid w:val="4BEB20DE"/>
    <w:rsid w:val="4C6619FF"/>
    <w:rsid w:val="4D8D4D74"/>
    <w:rsid w:val="505D35C2"/>
    <w:rsid w:val="538D4F9F"/>
    <w:rsid w:val="560E24B2"/>
    <w:rsid w:val="58AD7E50"/>
    <w:rsid w:val="59A21062"/>
    <w:rsid w:val="5ADA73FF"/>
    <w:rsid w:val="5BC5068D"/>
    <w:rsid w:val="5DC673A8"/>
    <w:rsid w:val="642D16E3"/>
    <w:rsid w:val="64AD6880"/>
    <w:rsid w:val="67C25108"/>
    <w:rsid w:val="6A7D06FD"/>
    <w:rsid w:val="6A9C789C"/>
    <w:rsid w:val="6BF14A91"/>
    <w:rsid w:val="6BF41959"/>
    <w:rsid w:val="6C473018"/>
    <w:rsid w:val="6EA26BCF"/>
    <w:rsid w:val="6ED36FB5"/>
    <w:rsid w:val="6F4A6B1F"/>
    <w:rsid w:val="714C45A9"/>
    <w:rsid w:val="75554466"/>
    <w:rsid w:val="777501D2"/>
    <w:rsid w:val="78195D9C"/>
    <w:rsid w:val="795725D3"/>
    <w:rsid w:val="797A6B6F"/>
    <w:rsid w:val="79C47142"/>
    <w:rsid w:val="7A1A56D2"/>
    <w:rsid w:val="7BE7009F"/>
    <w:rsid w:val="7BF629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next w:val="6"/>
    <w:link w:val="28"/>
    <w:qFormat/>
    <w:uiPriority w:val="0"/>
    <w:pPr>
      <w:spacing w:after="120"/>
    </w:pPr>
    <w:rPr>
      <w:rFonts w:ascii="Times New Roman" w:hAnsi="Times New Roman"/>
      <w:szCs w:val="24"/>
    </w:rPr>
  </w:style>
  <w:style w:type="paragraph" w:styleId="6">
    <w:name w:val="Body Text First Indent"/>
    <w:basedOn w:val="5"/>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7">
    <w:name w:val="Body Text Indent"/>
    <w:basedOn w:val="1"/>
    <w:link w:val="27"/>
    <w:qFormat/>
    <w:uiPriority w:val="0"/>
    <w:pPr>
      <w:ind w:firstLine="830" w:firstLineChars="352"/>
    </w:pPr>
    <w:rPr>
      <w:rFonts w:ascii="仿宋_GB2312" w:hAnsi="Times New Roman" w:eastAsia="仿宋_GB2312"/>
      <w:sz w:val="32"/>
    </w:rPr>
  </w:style>
  <w:style w:type="paragraph" w:styleId="8">
    <w:name w:val="Plain Text"/>
    <w:basedOn w:val="1"/>
    <w:link w:val="23"/>
    <w:qFormat/>
    <w:uiPriority w:val="0"/>
    <w:rPr>
      <w:rFonts w:ascii="宋体" w:hAnsi="Courier New" w:cs="Courier New"/>
      <w:szCs w:val="21"/>
    </w:rPr>
  </w:style>
  <w:style w:type="paragraph" w:styleId="9">
    <w:name w:val="Date"/>
    <w:basedOn w:val="1"/>
    <w:next w:val="1"/>
    <w:link w:val="24"/>
    <w:qFormat/>
    <w:uiPriority w:val="0"/>
    <w:pPr>
      <w:ind w:left="100" w:leftChars="2500"/>
    </w:pPr>
    <w:rPr>
      <w:rFonts w:ascii="宋体" w:hAnsi="Courier New" w:cs="Courier New"/>
      <w:szCs w:val="21"/>
    </w:rPr>
  </w:style>
  <w:style w:type="paragraph" w:styleId="10">
    <w:name w:val="Balloon Text"/>
    <w:basedOn w:val="1"/>
    <w:link w:val="34"/>
    <w:semiHidden/>
    <w:unhideWhenUsed/>
    <w:qFormat/>
    <w:uiPriority w:val="99"/>
    <w:rPr>
      <w:sz w:val="18"/>
      <w:szCs w:val="18"/>
    </w:rPr>
  </w:style>
  <w:style w:type="paragraph" w:styleId="11">
    <w:name w:val="footer"/>
    <w:basedOn w:val="1"/>
    <w:link w:val="22"/>
    <w:unhideWhenUsed/>
    <w:qFormat/>
    <w:uiPriority w:val="0"/>
    <w:pPr>
      <w:tabs>
        <w:tab w:val="center" w:pos="4153"/>
        <w:tab w:val="right" w:pos="8306"/>
      </w:tabs>
      <w:snapToGrid w:val="0"/>
      <w:jc w:val="left"/>
    </w:pPr>
    <w:rPr>
      <w:sz w:val="18"/>
      <w:szCs w:val="18"/>
    </w:rPr>
  </w:style>
  <w:style w:type="paragraph" w:styleId="12">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29"/>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character" w:customStyle="1" w:styleId="20">
    <w:name w:val="标题 2 Char"/>
    <w:basedOn w:val="17"/>
    <w:link w:val="2"/>
    <w:qFormat/>
    <w:uiPriority w:val="9"/>
    <w:rPr>
      <w:rFonts w:ascii="宋体" w:hAnsi="宋体" w:eastAsia="宋体" w:cs="宋体"/>
      <w:b/>
      <w:bCs/>
      <w:kern w:val="0"/>
      <w:sz w:val="36"/>
      <w:szCs w:val="36"/>
    </w:rPr>
  </w:style>
  <w:style w:type="character" w:customStyle="1" w:styleId="21">
    <w:name w:val="页眉 Char"/>
    <w:basedOn w:val="17"/>
    <w:link w:val="12"/>
    <w:qFormat/>
    <w:uiPriority w:val="0"/>
    <w:rPr>
      <w:sz w:val="18"/>
      <w:szCs w:val="18"/>
    </w:rPr>
  </w:style>
  <w:style w:type="character" w:customStyle="1" w:styleId="22">
    <w:name w:val="页脚 Char"/>
    <w:basedOn w:val="17"/>
    <w:link w:val="11"/>
    <w:qFormat/>
    <w:uiPriority w:val="0"/>
    <w:rPr>
      <w:sz w:val="18"/>
      <w:szCs w:val="18"/>
    </w:rPr>
  </w:style>
  <w:style w:type="character" w:customStyle="1" w:styleId="23">
    <w:name w:val="纯文本 Char"/>
    <w:basedOn w:val="17"/>
    <w:link w:val="8"/>
    <w:qFormat/>
    <w:uiPriority w:val="0"/>
    <w:rPr>
      <w:rFonts w:ascii="宋体" w:hAnsi="Courier New" w:cs="Courier New"/>
      <w:szCs w:val="21"/>
    </w:rPr>
  </w:style>
  <w:style w:type="character" w:customStyle="1" w:styleId="24">
    <w:name w:val="日期 Char"/>
    <w:basedOn w:val="17"/>
    <w:link w:val="9"/>
    <w:qFormat/>
    <w:uiPriority w:val="0"/>
    <w:rPr>
      <w:rFonts w:ascii="宋体" w:hAnsi="Courier New" w:cs="Courier New"/>
      <w:szCs w:val="21"/>
    </w:rPr>
  </w:style>
  <w:style w:type="character" w:customStyle="1" w:styleId="25">
    <w:name w:val="日期 Char1"/>
    <w:basedOn w:val="17"/>
    <w:semiHidden/>
    <w:qFormat/>
    <w:uiPriority w:val="99"/>
  </w:style>
  <w:style w:type="character" w:customStyle="1" w:styleId="26">
    <w:name w:val="纯文本 Char1"/>
    <w:basedOn w:val="17"/>
    <w:semiHidden/>
    <w:qFormat/>
    <w:uiPriority w:val="99"/>
    <w:rPr>
      <w:rFonts w:ascii="宋体" w:hAnsi="Courier New" w:eastAsia="宋体" w:cs="Courier New"/>
      <w:szCs w:val="21"/>
    </w:rPr>
  </w:style>
  <w:style w:type="character" w:customStyle="1" w:styleId="27">
    <w:name w:val="正文文本缩进 Char"/>
    <w:basedOn w:val="17"/>
    <w:link w:val="7"/>
    <w:qFormat/>
    <w:uiPriority w:val="0"/>
    <w:rPr>
      <w:rFonts w:ascii="仿宋_GB2312" w:hAnsi="Times New Roman" w:eastAsia="仿宋_GB2312"/>
      <w:sz w:val="32"/>
    </w:rPr>
  </w:style>
  <w:style w:type="character" w:customStyle="1" w:styleId="28">
    <w:name w:val="正文文本 Char"/>
    <w:basedOn w:val="17"/>
    <w:link w:val="5"/>
    <w:qFormat/>
    <w:uiPriority w:val="0"/>
    <w:rPr>
      <w:rFonts w:ascii="Times New Roman" w:hAnsi="Times New Roman"/>
      <w:szCs w:val="24"/>
    </w:rPr>
  </w:style>
  <w:style w:type="character" w:customStyle="1" w:styleId="29">
    <w:name w:val="标题 Char1"/>
    <w:basedOn w:val="17"/>
    <w:link w:val="14"/>
    <w:qFormat/>
    <w:uiPriority w:val="0"/>
    <w:rPr>
      <w:rFonts w:ascii="Cambria" w:hAnsi="Cambria" w:eastAsia="方正小标宋简体" w:cs="Times New Roman"/>
      <w:b/>
      <w:bCs/>
      <w:sz w:val="44"/>
      <w:szCs w:val="32"/>
    </w:rPr>
  </w:style>
  <w:style w:type="character" w:customStyle="1" w:styleId="30">
    <w:name w:val="标题 Char"/>
    <w:basedOn w:val="17"/>
    <w:qFormat/>
    <w:uiPriority w:val="10"/>
    <w:rPr>
      <w:rFonts w:eastAsia="宋体" w:asciiTheme="majorHAnsi" w:hAnsiTheme="majorHAnsi" w:cstheme="majorBidi"/>
      <w:b/>
      <w:bCs/>
      <w:sz w:val="32"/>
      <w:szCs w:val="32"/>
    </w:rPr>
  </w:style>
  <w:style w:type="character" w:customStyle="1" w:styleId="31">
    <w:name w:val="正文文本缩进 Char1"/>
    <w:basedOn w:val="17"/>
    <w:semiHidden/>
    <w:qFormat/>
    <w:uiPriority w:val="99"/>
  </w:style>
  <w:style w:type="character" w:customStyle="1" w:styleId="32">
    <w:name w:val="正文文本 Char1"/>
    <w:basedOn w:val="17"/>
    <w:semiHidden/>
    <w:qFormat/>
    <w:uiPriority w:val="99"/>
  </w:style>
  <w:style w:type="paragraph" w:customStyle="1" w:styleId="33">
    <w:name w:val="1 Char"/>
    <w:basedOn w:val="1"/>
    <w:semiHidden/>
    <w:qFormat/>
    <w:uiPriority w:val="0"/>
    <w:rPr>
      <w:rFonts w:ascii="Times New Roman" w:hAnsi="Times New Roman" w:eastAsia="宋体" w:cs="Times New Roman"/>
      <w:szCs w:val="24"/>
    </w:rPr>
  </w:style>
  <w:style w:type="character" w:customStyle="1" w:styleId="34">
    <w:name w:val="批注框文本 Char"/>
    <w:basedOn w:val="17"/>
    <w:link w:val="10"/>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2022-10-12T02:46:30Z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