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提供承诺函（承诺内容须包含：①供应商的法定代表人或负责人为同一人或者存在控股、管理关系的不同供应商，不得参加同一标段或者未划分标段的同一采购项目响应；②三年内在经营活动中没有重大违法记录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numPr>
                <w:ilvl w:val="0"/>
                <w:numId w:val="2"/>
              </w:num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numPr>
                <w:ilvl w:val="0"/>
                <w:numId w:val="2"/>
              </w:num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eastAsia="zh-CN"/>
              </w:rPr>
              <w:t>三年内在经营活动中没有重大违法记录。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1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四、提供有效的评估资质备案证明材料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五、提供项目负责人的资产评估师职业资格证书</w:t>
      </w: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六、提供近一年内任意连续三个月的依法缴纳社会保障资金的证明材料；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七、提供近一年内任意时期的依法缴纳税收证明材料；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八、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</w:t>
      </w: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14B2292"/>
    <w:multiLevelType w:val="singleLevel"/>
    <w:tmpl w:val="D14B2292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CF305AB"/>
    <w:rsid w:val="0D9756D8"/>
    <w:rsid w:val="13AA206A"/>
    <w:rsid w:val="170220CE"/>
    <w:rsid w:val="1CFC48EF"/>
    <w:rsid w:val="1D756E18"/>
    <w:rsid w:val="22836D67"/>
    <w:rsid w:val="22FC7FF9"/>
    <w:rsid w:val="26076B01"/>
    <w:rsid w:val="2CF47971"/>
    <w:rsid w:val="2E34016C"/>
    <w:rsid w:val="2F5A077C"/>
    <w:rsid w:val="32607A69"/>
    <w:rsid w:val="3C9765FD"/>
    <w:rsid w:val="431922A3"/>
    <w:rsid w:val="46D76164"/>
    <w:rsid w:val="4D8D4D74"/>
    <w:rsid w:val="59A21062"/>
    <w:rsid w:val="5DC673A8"/>
    <w:rsid w:val="62A77132"/>
    <w:rsid w:val="676013FA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NTKO</cp:lastModifiedBy>
  <dcterms:modified xsi:type="dcterms:W3CDTF">2022-10-21T11:45:57Z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