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工程名称：常州市粮食应急物资储备库及配套设施项目（库一：</w:t>
      </w:r>
      <w:r>
        <w:rPr>
          <w:rFonts w:hint="eastAsia" w:ascii="宋体" w:hAnsi="宋体" w:eastAsia="宋体" w:cs="宋体"/>
          <w:sz w:val="24"/>
          <w:szCs w:val="24"/>
        </w:rPr>
        <w:t>11369平方米 丙1类仓库；库二14269平方米 丙1类仓库，按第二类防雷建筑物设防）</w:t>
      </w:r>
      <w:r>
        <w:rPr>
          <w:rFonts w:hint="eastAsia" w:ascii="宋体" w:hAnsi="宋体" w:eastAsia="宋体" w:cs="宋体"/>
          <w:sz w:val="24"/>
          <w:szCs w:val="24"/>
        </w:rPr>
        <w:t>防雷检测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预算金额：</w:t>
      </w:r>
      <w:r>
        <w:rPr>
          <w:rFonts w:hint="eastAsia" w:ascii="宋体" w:hAnsi="宋体" w:eastAsia="宋体" w:cs="宋体"/>
          <w:sz w:val="24"/>
          <w:szCs w:val="24"/>
        </w:rPr>
        <w:t>23074元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采购内容：包括防雷设施检测、出具检测报告及完成整个报告所产生的其它所有费用。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结算：出具准确的防雷消防检测报告、提供全额发票后一次性付清。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发票要求：增值税专用发票，成交供应商应提供合法有效的增值税专用发票。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服务期限：</w:t>
      </w:r>
      <w:r>
        <w:rPr>
          <w:rFonts w:hint="eastAsia" w:ascii="宋体" w:hAnsi="宋体" w:eastAsia="宋体" w:cs="宋体"/>
          <w:sz w:val="24"/>
          <w:szCs w:val="24"/>
        </w:rPr>
        <w:t>5日内完成现场检测及出具检测报告</w:t>
      </w:r>
    </w:p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RjMGVhYmViY2Y5MzMwY2U4NDg5MTk0ZTRhYzgwZGYifQ=="/>
  </w:docVars>
  <w:rsids>
    <w:rsidRoot w:val="007A6BA4"/>
    <w:rsid w:val="007A6BA4"/>
    <w:rsid w:val="00C54376"/>
    <w:rsid w:val="105C1391"/>
    <w:rsid w:val="42D6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197</Words>
  <Characters>209</Characters>
  <Lines>2</Lines>
  <Paragraphs>1</Paragraphs>
  <TotalTime>0</TotalTime>
  <ScaleCrop>false</ScaleCrop>
  <LinksUpToDate>false</LinksUpToDate>
  <CharactersWithSpaces>211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2022-11-09T23:33:00Z</dcterms:created>
  <dc:creator>微软用户</dc:creator>
  <cp:lastModifiedBy>AOC</cp:lastModifiedBy>
  <dcterms:modified xsi:type="dcterms:W3CDTF">2022-11-10T07:13:38Z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9E83EA84B3054E1FB1630ADADB54F1B5</vt:lpwstr>
  </property>
</Properties>
</file>