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355A" w:rsidRPr="00AB690C" w:rsidRDefault="001F355A" w:rsidP="001F355A">
      <w:pPr>
        <w:pStyle w:val="a9"/>
        <w:tabs>
          <w:tab w:val="left" w:pos="3882"/>
        </w:tabs>
        <w:spacing w:before="120" w:line="180" w:lineRule="auto"/>
        <w:outlineLvl w:val="9"/>
        <w:rPr>
          <w:rFonts w:ascii="宋体" w:hAnsi="宋体" w:cs="宋体"/>
        </w:rPr>
      </w:pPr>
      <w:r w:rsidRPr="00AB690C">
        <w:rPr>
          <w:rFonts w:ascii="宋体" w:hAnsi="宋体" w:cs="宋体" w:hint="eastAsia"/>
        </w:rPr>
        <w:t>附件一：采购内容及要求</w:t>
      </w:r>
    </w:p>
    <w:p w:rsidR="00EA0EF8" w:rsidRPr="001F355A" w:rsidRDefault="00EA0EF8">
      <w:pPr>
        <w:jc w:val="center"/>
        <w:rPr>
          <w:rFonts w:ascii="黑体" w:eastAsia="黑体" w:hAnsi="宋体" w:cs="黑体"/>
          <w:color w:val="000000"/>
          <w:kern w:val="0"/>
          <w:sz w:val="36"/>
          <w:szCs w:val="36"/>
          <w:lang w:val="x-none"/>
        </w:rPr>
      </w:pPr>
    </w:p>
    <w:p w:rsidR="001F355A" w:rsidRPr="001F355A" w:rsidRDefault="001F355A" w:rsidP="001F355A">
      <w:pPr>
        <w:spacing w:line="360" w:lineRule="auto"/>
        <w:rPr>
          <w:b/>
          <w:sz w:val="24"/>
        </w:rPr>
      </w:pPr>
      <w:r w:rsidRPr="001F355A">
        <w:rPr>
          <w:rFonts w:hint="eastAsia"/>
          <w:b/>
          <w:sz w:val="24"/>
        </w:rPr>
        <w:t>一、项目概述</w:t>
      </w:r>
    </w:p>
    <w:p w:rsidR="001F355A" w:rsidRPr="001F355A" w:rsidRDefault="001F355A" w:rsidP="001F355A">
      <w:pPr>
        <w:spacing w:line="360" w:lineRule="auto"/>
        <w:ind w:firstLineChars="200" w:firstLine="520"/>
        <w:rPr>
          <w:rFonts w:ascii="宋体" w:hAnsi="宋体" w:cs="宋体"/>
          <w:bCs/>
          <w:color w:val="000000"/>
          <w:spacing w:val="10"/>
          <w:sz w:val="24"/>
        </w:rPr>
      </w:pPr>
      <w:r w:rsidRPr="001F355A">
        <w:rPr>
          <w:rFonts w:ascii="宋体" w:hAnsi="宋体" w:cs="宋体" w:hint="eastAsia"/>
          <w:bCs/>
          <w:color w:val="000000"/>
          <w:spacing w:val="10"/>
          <w:sz w:val="24"/>
        </w:rPr>
        <w:t>本次采购的是常州晋陵文化商业发展有限公司所需</w:t>
      </w:r>
      <w:r w:rsidR="00530FD0">
        <w:rPr>
          <w:rFonts w:ascii="宋体" w:cs="宋体" w:hint="eastAsia"/>
          <w:sz w:val="24"/>
          <w:szCs w:val="24"/>
        </w:rPr>
        <w:t>老图书馆秋白书苑综合物资类</w:t>
      </w:r>
      <w:r w:rsidRPr="001F355A">
        <w:rPr>
          <w:rFonts w:ascii="宋体" w:hAnsi="宋体" w:cs="宋体" w:hint="eastAsia"/>
          <w:bCs/>
          <w:color w:val="000000"/>
          <w:spacing w:val="10"/>
          <w:sz w:val="24"/>
        </w:rPr>
        <w:t>。</w:t>
      </w:r>
    </w:p>
    <w:p w:rsidR="001F355A" w:rsidRPr="001F355A" w:rsidRDefault="001F355A" w:rsidP="001F355A">
      <w:pPr>
        <w:spacing w:line="360" w:lineRule="auto"/>
        <w:rPr>
          <w:b/>
          <w:sz w:val="24"/>
        </w:rPr>
      </w:pPr>
      <w:r w:rsidRPr="001F355A">
        <w:rPr>
          <w:rFonts w:hint="eastAsia"/>
          <w:b/>
          <w:sz w:val="24"/>
        </w:rPr>
        <w:t>二、采购清单及要求</w:t>
      </w:r>
    </w:p>
    <w:p w:rsidR="001F355A" w:rsidRPr="001F355A" w:rsidRDefault="001F355A" w:rsidP="001F355A">
      <w:pPr>
        <w:spacing w:line="360" w:lineRule="auto"/>
        <w:ind w:firstLineChars="200" w:firstLine="520"/>
        <w:rPr>
          <w:rFonts w:ascii="宋体" w:hAnsi="宋体" w:cs="宋体"/>
          <w:bCs/>
          <w:color w:val="000000"/>
          <w:spacing w:val="10"/>
          <w:sz w:val="24"/>
        </w:rPr>
      </w:pPr>
      <w:r w:rsidRPr="001F355A">
        <w:rPr>
          <w:rFonts w:ascii="宋体" w:hAnsi="宋体" w:cs="宋体" w:hint="eastAsia"/>
          <w:bCs/>
          <w:color w:val="000000"/>
          <w:spacing w:val="10"/>
          <w:sz w:val="24"/>
        </w:rPr>
        <w:t>详见附件3-采购清单及要求。</w:t>
      </w:r>
    </w:p>
    <w:p w:rsidR="001F355A" w:rsidRPr="001F355A" w:rsidRDefault="001F355A" w:rsidP="001F355A">
      <w:pPr>
        <w:spacing w:line="360" w:lineRule="auto"/>
        <w:rPr>
          <w:b/>
          <w:sz w:val="24"/>
        </w:rPr>
      </w:pPr>
      <w:r w:rsidRPr="001F355A">
        <w:rPr>
          <w:rFonts w:hint="eastAsia"/>
          <w:b/>
          <w:sz w:val="24"/>
        </w:rPr>
        <w:t>三、供货要求及供货期</w:t>
      </w:r>
    </w:p>
    <w:p w:rsidR="001F355A" w:rsidRPr="001F355A" w:rsidRDefault="001F355A" w:rsidP="001F355A">
      <w:pPr>
        <w:spacing w:line="360" w:lineRule="auto"/>
        <w:ind w:firstLineChars="200" w:firstLine="520"/>
        <w:rPr>
          <w:rFonts w:ascii="宋体" w:hAnsi="宋体" w:cs="宋体"/>
          <w:bCs/>
          <w:color w:val="000000"/>
          <w:spacing w:val="10"/>
          <w:sz w:val="24"/>
        </w:rPr>
      </w:pPr>
      <w:r w:rsidRPr="001F355A">
        <w:rPr>
          <w:rFonts w:ascii="宋体" w:hAnsi="宋体" w:cs="宋体" w:hint="eastAsia"/>
          <w:bCs/>
          <w:color w:val="000000"/>
          <w:spacing w:val="10"/>
          <w:sz w:val="24"/>
        </w:rPr>
        <w:t>1</w:t>
      </w:r>
      <w:r w:rsidRPr="001F355A">
        <w:rPr>
          <w:rFonts w:ascii="宋体" w:hAnsi="宋体" w:cs="宋体"/>
          <w:bCs/>
          <w:color w:val="000000"/>
          <w:spacing w:val="10"/>
          <w:sz w:val="24"/>
        </w:rPr>
        <w:t>.</w:t>
      </w:r>
      <w:r w:rsidRPr="001F355A">
        <w:rPr>
          <w:rFonts w:ascii="宋体" w:hAnsi="宋体" w:cs="宋体" w:hint="eastAsia"/>
          <w:bCs/>
          <w:color w:val="000000"/>
          <w:spacing w:val="10"/>
          <w:sz w:val="24"/>
        </w:rPr>
        <w:t>交货地点：采购人指定地点；</w:t>
      </w:r>
    </w:p>
    <w:p w:rsidR="001F355A" w:rsidRPr="001F355A" w:rsidRDefault="001F355A" w:rsidP="001F355A">
      <w:pPr>
        <w:spacing w:line="360" w:lineRule="auto"/>
        <w:ind w:firstLineChars="200" w:firstLine="520"/>
        <w:rPr>
          <w:rFonts w:ascii="宋体" w:hAnsi="宋体" w:cs="宋体"/>
          <w:bCs/>
          <w:color w:val="000000"/>
          <w:spacing w:val="10"/>
          <w:sz w:val="24"/>
        </w:rPr>
      </w:pPr>
      <w:r w:rsidRPr="001F355A">
        <w:rPr>
          <w:rFonts w:ascii="宋体" w:hAnsi="宋体" w:cs="宋体" w:hint="eastAsia"/>
          <w:bCs/>
          <w:color w:val="000000"/>
          <w:spacing w:val="10"/>
          <w:sz w:val="24"/>
        </w:rPr>
        <w:t>2</w:t>
      </w:r>
      <w:r w:rsidRPr="001F355A">
        <w:rPr>
          <w:rFonts w:ascii="宋体" w:hAnsi="宋体" w:cs="宋体"/>
          <w:bCs/>
          <w:color w:val="000000"/>
          <w:spacing w:val="10"/>
          <w:sz w:val="24"/>
        </w:rPr>
        <w:t>.</w:t>
      </w:r>
      <w:r w:rsidRPr="001F355A">
        <w:rPr>
          <w:rFonts w:ascii="宋体" w:hAnsi="宋体" w:cs="宋体" w:hint="eastAsia"/>
          <w:bCs/>
          <w:color w:val="000000"/>
          <w:spacing w:val="10"/>
          <w:sz w:val="24"/>
        </w:rPr>
        <w:t>供货期：</w:t>
      </w:r>
      <w:r w:rsidR="00530FD0" w:rsidRPr="00530FD0">
        <w:rPr>
          <w:rFonts w:ascii="宋体" w:hAnsi="宋体" w:cs="宋体" w:hint="eastAsia"/>
          <w:bCs/>
          <w:color w:val="000000"/>
          <w:spacing w:val="10"/>
          <w:sz w:val="24"/>
        </w:rPr>
        <w:t>2022年12月2</w:t>
      </w:r>
      <w:r w:rsidR="0018356B">
        <w:rPr>
          <w:rFonts w:ascii="宋体" w:hAnsi="宋体" w:cs="宋体"/>
          <w:bCs/>
          <w:color w:val="000000"/>
          <w:spacing w:val="10"/>
          <w:sz w:val="24"/>
        </w:rPr>
        <w:t>5</w:t>
      </w:r>
      <w:r w:rsidR="00530FD0" w:rsidRPr="00530FD0">
        <w:rPr>
          <w:rFonts w:ascii="宋体" w:hAnsi="宋体" w:cs="宋体" w:hint="eastAsia"/>
          <w:bCs/>
          <w:color w:val="000000"/>
          <w:spacing w:val="10"/>
          <w:sz w:val="24"/>
        </w:rPr>
        <w:t>日前完成清单中所有货物的供货</w:t>
      </w:r>
      <w:r w:rsidRPr="001F355A">
        <w:rPr>
          <w:rFonts w:ascii="宋体" w:hAnsi="宋体" w:cs="宋体" w:hint="eastAsia"/>
          <w:bCs/>
          <w:color w:val="000000"/>
          <w:spacing w:val="10"/>
          <w:sz w:val="24"/>
        </w:rPr>
        <w:t>；</w:t>
      </w:r>
    </w:p>
    <w:p w:rsidR="001F355A" w:rsidRPr="001F355A" w:rsidRDefault="001F355A" w:rsidP="001F355A">
      <w:pPr>
        <w:spacing w:line="360" w:lineRule="auto"/>
        <w:ind w:firstLineChars="200" w:firstLine="520"/>
        <w:rPr>
          <w:rFonts w:ascii="宋体" w:hAnsi="宋体"/>
          <w:color w:val="000000"/>
          <w:sz w:val="24"/>
          <w:szCs w:val="24"/>
        </w:rPr>
      </w:pPr>
      <w:r w:rsidRPr="001F355A">
        <w:rPr>
          <w:rFonts w:ascii="宋体" w:hAnsi="宋体" w:cs="宋体"/>
          <w:bCs/>
          <w:color w:val="000000"/>
          <w:spacing w:val="10"/>
          <w:sz w:val="24"/>
        </w:rPr>
        <w:t>3.</w:t>
      </w:r>
      <w:r w:rsidRPr="001F355A">
        <w:rPr>
          <w:rFonts w:ascii="宋体" w:hAnsi="宋体" w:cs="宋体" w:hint="eastAsia"/>
          <w:bCs/>
          <w:color w:val="000000"/>
          <w:spacing w:val="10"/>
          <w:sz w:val="24"/>
        </w:rPr>
        <w:t>供应商须负担相关的运费。</w:t>
      </w:r>
    </w:p>
    <w:p w:rsidR="001F355A" w:rsidRPr="001F355A" w:rsidRDefault="001E2C6C" w:rsidP="001F355A">
      <w:pPr>
        <w:spacing w:line="360" w:lineRule="auto"/>
        <w:rPr>
          <w:b/>
          <w:sz w:val="24"/>
        </w:rPr>
      </w:pPr>
      <w:r>
        <w:rPr>
          <w:rFonts w:hint="eastAsia"/>
          <w:b/>
          <w:sz w:val="24"/>
        </w:rPr>
        <w:t>四</w:t>
      </w:r>
      <w:r w:rsidR="001F355A" w:rsidRPr="001F355A">
        <w:rPr>
          <w:rFonts w:hint="eastAsia"/>
          <w:b/>
          <w:sz w:val="24"/>
        </w:rPr>
        <w:t>、控制价、质保期</w:t>
      </w:r>
      <w:r w:rsidR="001F355A" w:rsidRPr="001F355A">
        <w:rPr>
          <w:b/>
          <w:sz w:val="24"/>
        </w:rPr>
        <w:t>、</w:t>
      </w:r>
      <w:r w:rsidR="001F355A" w:rsidRPr="001F355A">
        <w:rPr>
          <w:rFonts w:hint="eastAsia"/>
          <w:b/>
          <w:sz w:val="24"/>
        </w:rPr>
        <w:t>付款方式、发票要求</w:t>
      </w:r>
    </w:p>
    <w:p w:rsidR="001F355A" w:rsidRPr="001F355A" w:rsidRDefault="001F355A" w:rsidP="001F355A">
      <w:pPr>
        <w:spacing w:line="360" w:lineRule="auto"/>
        <w:ind w:firstLineChars="200" w:firstLine="520"/>
        <w:rPr>
          <w:rFonts w:ascii="宋体" w:hAnsi="宋体" w:cs="宋体"/>
          <w:bCs/>
          <w:spacing w:val="10"/>
          <w:sz w:val="24"/>
        </w:rPr>
      </w:pPr>
      <w:r w:rsidRPr="001F355A">
        <w:rPr>
          <w:rFonts w:ascii="宋体" w:hAnsi="宋体" w:cs="宋体" w:hint="eastAsia"/>
          <w:bCs/>
          <w:spacing w:val="10"/>
          <w:sz w:val="24"/>
        </w:rPr>
        <w:t>1.本次采购最高限价为：人民币</w:t>
      </w:r>
      <w:r w:rsidR="00DB0E82" w:rsidRPr="009F0F4A">
        <w:rPr>
          <w:rFonts w:asciiTheme="minorEastAsia" w:eastAsiaTheme="minorEastAsia" w:hAnsiTheme="minorEastAsia"/>
          <w:b/>
          <w:sz w:val="24"/>
          <w:szCs w:val="24"/>
        </w:rPr>
        <w:t>164804</w:t>
      </w:r>
      <w:r w:rsidRPr="001F355A">
        <w:rPr>
          <w:rFonts w:ascii="宋体" w:hAnsi="宋体" w:cs="宋体" w:hint="eastAsia"/>
          <w:b/>
          <w:bCs/>
          <w:color w:val="000000"/>
          <w:spacing w:val="10"/>
          <w:sz w:val="24"/>
        </w:rPr>
        <w:t>元</w:t>
      </w:r>
      <w:r w:rsidRPr="001F355A">
        <w:rPr>
          <w:rFonts w:ascii="宋体" w:hAnsi="宋体" w:cs="宋体" w:hint="eastAsia"/>
          <w:bCs/>
          <w:spacing w:val="10"/>
          <w:sz w:val="24"/>
        </w:rPr>
        <w:t>（高于最高限价的报价属于无效报价）；</w:t>
      </w:r>
    </w:p>
    <w:p w:rsidR="001F355A" w:rsidRPr="007F17A4" w:rsidRDefault="001F355A" w:rsidP="001F355A">
      <w:pPr>
        <w:spacing w:line="360" w:lineRule="auto"/>
        <w:ind w:firstLineChars="200" w:firstLine="520"/>
        <w:rPr>
          <w:rFonts w:ascii="宋体" w:hAnsi="宋体" w:cs="宋体"/>
          <w:bCs/>
          <w:color w:val="000000"/>
          <w:spacing w:val="10"/>
          <w:sz w:val="24"/>
        </w:rPr>
      </w:pPr>
      <w:r w:rsidRPr="007F17A4">
        <w:rPr>
          <w:rFonts w:ascii="宋体" w:hAnsi="宋体" w:cs="宋体"/>
          <w:bCs/>
          <w:color w:val="000000"/>
          <w:spacing w:val="10"/>
          <w:sz w:val="24"/>
        </w:rPr>
        <w:t>2.</w:t>
      </w:r>
      <w:r w:rsidRPr="007F17A4">
        <w:rPr>
          <w:rFonts w:ascii="宋体" w:hAnsi="宋体" w:cs="宋体" w:hint="eastAsia"/>
          <w:bCs/>
          <w:color w:val="000000"/>
          <w:spacing w:val="10"/>
          <w:sz w:val="24"/>
        </w:rPr>
        <w:t>质保期：</w:t>
      </w:r>
      <w:r w:rsidR="007F17A4" w:rsidRPr="007F17A4">
        <w:rPr>
          <w:rFonts w:ascii="宋体" w:hAnsi="宋体" w:cs="宋体" w:hint="eastAsia"/>
          <w:bCs/>
          <w:color w:val="000000"/>
          <w:spacing w:val="10"/>
          <w:sz w:val="24"/>
        </w:rPr>
        <w:t>货物质保期为24个月，自甲方全部货物安装验收合格之日起计算；</w:t>
      </w:r>
    </w:p>
    <w:p w:rsidR="001F355A" w:rsidRPr="001F355A" w:rsidRDefault="001F355A" w:rsidP="001F355A">
      <w:pPr>
        <w:spacing w:line="360" w:lineRule="auto"/>
        <w:ind w:firstLineChars="200" w:firstLine="520"/>
        <w:rPr>
          <w:rFonts w:ascii="宋体" w:hAnsi="宋体" w:cs="宋体"/>
          <w:bCs/>
          <w:color w:val="000000"/>
          <w:spacing w:val="10"/>
          <w:sz w:val="24"/>
        </w:rPr>
      </w:pPr>
      <w:r w:rsidRPr="007F17A4">
        <w:rPr>
          <w:rFonts w:ascii="宋体" w:hAnsi="宋体" w:cs="宋体"/>
          <w:bCs/>
          <w:color w:val="000000"/>
          <w:spacing w:val="10"/>
          <w:sz w:val="24"/>
        </w:rPr>
        <w:t>3</w:t>
      </w:r>
      <w:r w:rsidRPr="007F17A4">
        <w:rPr>
          <w:rFonts w:ascii="宋体" w:hAnsi="宋体" w:cs="宋体" w:hint="eastAsia"/>
          <w:bCs/>
          <w:color w:val="000000"/>
          <w:spacing w:val="10"/>
          <w:sz w:val="24"/>
        </w:rPr>
        <w:t>.</w:t>
      </w:r>
      <w:r w:rsidR="007F17A4" w:rsidRPr="007F17A4">
        <w:rPr>
          <w:rFonts w:hint="eastAsia"/>
        </w:rPr>
        <w:t xml:space="preserve"> </w:t>
      </w:r>
      <w:r w:rsidR="007F17A4" w:rsidRPr="007F17A4">
        <w:rPr>
          <w:rFonts w:ascii="宋体" w:hAnsi="宋体" w:hint="eastAsia"/>
          <w:bCs/>
          <w:sz w:val="24"/>
        </w:rPr>
        <w:t>货物全部安装调试结束并甲方验收无异议后30个工作日内，甲方向乙方支付货物总价款的【95%】 ，全部货物质保期满且双方无任何争议后30个工作日内，甲方向乙方支付货物总价款的【5%】（质保金）。</w:t>
      </w:r>
    </w:p>
    <w:p w:rsidR="001F355A" w:rsidRPr="001F355A" w:rsidRDefault="001F355A" w:rsidP="001F355A">
      <w:pPr>
        <w:spacing w:line="360" w:lineRule="auto"/>
        <w:ind w:firstLineChars="200" w:firstLine="520"/>
        <w:rPr>
          <w:rFonts w:ascii="宋体" w:hAnsi="宋体" w:cs="宋体"/>
          <w:bCs/>
          <w:color w:val="000000"/>
          <w:spacing w:val="10"/>
          <w:sz w:val="24"/>
        </w:rPr>
      </w:pPr>
      <w:r w:rsidRPr="001F355A">
        <w:rPr>
          <w:rFonts w:ascii="宋体" w:hAnsi="宋体" w:cs="宋体" w:hint="eastAsia"/>
          <w:bCs/>
          <w:color w:val="000000"/>
          <w:spacing w:val="10"/>
          <w:sz w:val="24"/>
        </w:rPr>
        <w:t>4</w:t>
      </w:r>
      <w:r w:rsidRPr="001F355A">
        <w:rPr>
          <w:rFonts w:ascii="宋体" w:hAnsi="宋体" w:cs="宋体"/>
          <w:bCs/>
          <w:color w:val="000000"/>
          <w:spacing w:val="10"/>
          <w:sz w:val="24"/>
        </w:rPr>
        <w:t>.</w:t>
      </w:r>
      <w:r w:rsidRPr="001F355A">
        <w:rPr>
          <w:rFonts w:ascii="宋体" w:hAnsi="宋体" w:cs="宋体" w:hint="eastAsia"/>
          <w:bCs/>
          <w:color w:val="000000"/>
          <w:spacing w:val="10"/>
          <w:sz w:val="24"/>
        </w:rPr>
        <w:t>发票要求：增值税专用发票（税率13%）。</w:t>
      </w:r>
    </w:p>
    <w:p w:rsidR="001F355A" w:rsidRPr="001F355A" w:rsidRDefault="001E2C6C" w:rsidP="001F355A">
      <w:pPr>
        <w:spacing w:line="360" w:lineRule="auto"/>
        <w:rPr>
          <w:rFonts w:ascii="宋体" w:hAnsi="宋体"/>
          <w:sz w:val="24"/>
        </w:rPr>
      </w:pPr>
      <w:r>
        <w:rPr>
          <w:rFonts w:hint="eastAsia"/>
          <w:b/>
          <w:sz w:val="24"/>
        </w:rPr>
        <w:t>五</w:t>
      </w:r>
      <w:r w:rsidR="001F355A" w:rsidRPr="001F355A">
        <w:rPr>
          <w:rFonts w:hint="eastAsia"/>
          <w:b/>
          <w:sz w:val="24"/>
        </w:rPr>
        <w:t>、合同模板</w:t>
      </w:r>
    </w:p>
    <w:p w:rsidR="001F355A" w:rsidRPr="001F355A" w:rsidRDefault="001F355A" w:rsidP="001F355A">
      <w:pPr>
        <w:widowControl/>
        <w:spacing w:line="360" w:lineRule="auto"/>
        <w:ind w:firstLineChars="200" w:firstLine="480"/>
        <w:jc w:val="left"/>
        <w:rPr>
          <w:rFonts w:ascii="宋体" w:hAnsi="宋体"/>
          <w:sz w:val="24"/>
        </w:rPr>
      </w:pPr>
      <w:r w:rsidRPr="001F355A">
        <w:rPr>
          <w:rFonts w:ascii="宋体" w:hAnsi="宋体" w:hint="eastAsia"/>
          <w:sz w:val="24"/>
        </w:rPr>
        <w:t>详见以下附件。</w:t>
      </w:r>
    </w:p>
    <w:p w:rsidR="00EA0EF8" w:rsidRPr="00446368" w:rsidRDefault="001F355A" w:rsidP="001F355A">
      <w:pPr>
        <w:widowControl/>
        <w:jc w:val="center"/>
        <w:rPr>
          <w:rFonts w:ascii="方正小标宋简体" w:eastAsia="方正小标宋简体" w:hAnsi="方正小标宋简体" w:cs="方正小标宋简体"/>
          <w:bCs/>
          <w:sz w:val="44"/>
          <w:szCs w:val="44"/>
        </w:rPr>
      </w:pPr>
      <w:r>
        <w:rPr>
          <w:rFonts w:ascii="方正小标宋简体" w:eastAsia="方正小标宋简体" w:hAnsi="方正小标宋简体" w:cs="方正小标宋简体"/>
          <w:bCs/>
          <w:sz w:val="44"/>
          <w:szCs w:val="44"/>
        </w:rPr>
        <w:br w:type="page"/>
      </w:r>
      <w:r w:rsidR="00530FD0">
        <w:rPr>
          <w:rFonts w:ascii="方正小标宋简体" w:eastAsia="方正小标宋简体" w:hAnsi="方正小标宋简体" w:cs="方正小标宋简体" w:hint="eastAsia"/>
          <w:bCs/>
          <w:sz w:val="44"/>
          <w:szCs w:val="44"/>
        </w:rPr>
        <w:lastRenderedPageBreak/>
        <w:t>老图书馆秋白书苑综合物资类</w:t>
      </w:r>
    </w:p>
    <w:p w:rsidR="00EA0EF8" w:rsidRDefault="006A57F5">
      <w:pPr>
        <w:jc w:val="center"/>
        <w:rPr>
          <w:rFonts w:ascii="方正小标宋简体" w:eastAsia="方正小标宋简体" w:hAnsi="方正小标宋简体" w:cs="方正小标宋简体"/>
          <w:bCs/>
          <w:sz w:val="44"/>
          <w:szCs w:val="44"/>
        </w:rPr>
      </w:pPr>
      <w:r w:rsidRPr="00446368">
        <w:rPr>
          <w:rFonts w:ascii="方正小标宋简体" w:eastAsia="方正小标宋简体" w:hAnsi="方正小标宋简体" w:cs="方正小标宋简体" w:hint="eastAsia"/>
          <w:bCs/>
          <w:sz w:val="44"/>
          <w:szCs w:val="44"/>
        </w:rPr>
        <w:t>货物采购合同</w:t>
      </w:r>
    </w:p>
    <w:p w:rsidR="00EA0EF8" w:rsidRDefault="006A57F5">
      <w:pPr>
        <w:jc w:val="center"/>
        <w:rPr>
          <w:b/>
          <w:szCs w:val="21"/>
          <w:u w:val="single"/>
        </w:rPr>
      </w:pPr>
      <w:r>
        <w:rPr>
          <w:rFonts w:hint="eastAsia"/>
          <w:b/>
          <w:szCs w:val="21"/>
        </w:rPr>
        <w:t xml:space="preserve">                                               </w:t>
      </w:r>
    </w:p>
    <w:p w:rsidR="00EA0EF8" w:rsidRDefault="00EA0EF8">
      <w:pPr>
        <w:spacing w:line="360" w:lineRule="auto"/>
        <w:jc w:val="left"/>
        <w:rPr>
          <w:rFonts w:ascii="宋体" w:hAnsi="宋体"/>
          <w:b/>
          <w:sz w:val="24"/>
        </w:rPr>
      </w:pPr>
    </w:p>
    <w:p w:rsidR="00EA0EF8" w:rsidRDefault="00EA0EF8">
      <w:pPr>
        <w:spacing w:line="360" w:lineRule="auto"/>
        <w:jc w:val="left"/>
        <w:rPr>
          <w:rFonts w:asciiTheme="minorEastAsia" w:eastAsiaTheme="minorEastAsia" w:hAnsiTheme="minorEastAsia"/>
          <w:b/>
          <w:sz w:val="24"/>
        </w:rPr>
      </w:pPr>
    </w:p>
    <w:p w:rsidR="00EA0EF8" w:rsidRDefault="006A57F5">
      <w:pPr>
        <w:spacing w:line="360" w:lineRule="auto"/>
        <w:jc w:val="left"/>
        <w:rPr>
          <w:rFonts w:asciiTheme="minorEastAsia" w:eastAsiaTheme="minorEastAsia" w:hAnsiTheme="minorEastAsia"/>
          <w:b/>
          <w:sz w:val="24"/>
        </w:rPr>
      </w:pPr>
      <w:r>
        <w:rPr>
          <w:rFonts w:asciiTheme="minorEastAsia" w:eastAsiaTheme="minorEastAsia" w:hAnsiTheme="minorEastAsia" w:hint="eastAsia"/>
          <w:b/>
          <w:sz w:val="24"/>
        </w:rPr>
        <w:t>甲方：</w:t>
      </w:r>
      <w:r w:rsidR="000A6AEC" w:rsidRPr="000A6AEC">
        <w:rPr>
          <w:rFonts w:asciiTheme="minorEastAsia" w:eastAsiaTheme="minorEastAsia" w:hAnsiTheme="minorEastAsia" w:hint="eastAsia"/>
          <w:b/>
          <w:sz w:val="24"/>
        </w:rPr>
        <w:t>常州晋陵文化商业发展有限公司</w:t>
      </w:r>
    </w:p>
    <w:p w:rsidR="00EA0EF8" w:rsidRDefault="006A57F5">
      <w:pPr>
        <w:spacing w:line="360" w:lineRule="auto"/>
        <w:jc w:val="left"/>
        <w:rPr>
          <w:rFonts w:asciiTheme="minorEastAsia" w:eastAsiaTheme="minorEastAsia" w:hAnsiTheme="minorEastAsia"/>
          <w:sz w:val="24"/>
        </w:rPr>
      </w:pPr>
      <w:r>
        <w:rPr>
          <w:rFonts w:asciiTheme="minorEastAsia" w:eastAsiaTheme="minorEastAsia" w:hAnsiTheme="minorEastAsia" w:hint="eastAsia"/>
          <w:sz w:val="24"/>
        </w:rPr>
        <w:t xml:space="preserve">地址： </w:t>
      </w:r>
    </w:p>
    <w:p w:rsidR="00EA0EF8" w:rsidRDefault="006A57F5">
      <w:pPr>
        <w:spacing w:line="360" w:lineRule="auto"/>
        <w:jc w:val="left"/>
        <w:rPr>
          <w:rFonts w:asciiTheme="minorEastAsia" w:eastAsiaTheme="minorEastAsia" w:hAnsiTheme="minorEastAsia"/>
          <w:sz w:val="24"/>
        </w:rPr>
      </w:pPr>
      <w:r>
        <w:rPr>
          <w:rFonts w:asciiTheme="minorEastAsia" w:eastAsiaTheme="minorEastAsia" w:hAnsiTheme="minorEastAsia" w:hint="eastAsia"/>
          <w:spacing w:val="20"/>
          <w:sz w:val="24"/>
        </w:rPr>
        <w:t>统一社会信用代码</w:t>
      </w:r>
      <w:r>
        <w:rPr>
          <w:rFonts w:asciiTheme="minorEastAsia" w:eastAsiaTheme="minorEastAsia" w:hAnsiTheme="minorEastAsia" w:hint="eastAsia"/>
          <w:sz w:val="24"/>
        </w:rPr>
        <w:t>：</w:t>
      </w:r>
    </w:p>
    <w:p w:rsidR="00EA0EF8" w:rsidRDefault="006A57F5">
      <w:pPr>
        <w:spacing w:line="360" w:lineRule="auto"/>
        <w:jc w:val="left"/>
        <w:rPr>
          <w:rFonts w:asciiTheme="minorEastAsia" w:eastAsiaTheme="minorEastAsia" w:hAnsiTheme="minorEastAsia"/>
          <w:sz w:val="24"/>
        </w:rPr>
      </w:pPr>
      <w:r>
        <w:rPr>
          <w:rFonts w:asciiTheme="minorEastAsia" w:eastAsiaTheme="minorEastAsia" w:hAnsiTheme="minorEastAsia" w:hint="eastAsia"/>
          <w:sz w:val="24"/>
        </w:rPr>
        <w:t>电话：</w:t>
      </w:r>
    </w:p>
    <w:p w:rsidR="00EA0EF8" w:rsidRDefault="006A57F5">
      <w:pPr>
        <w:spacing w:line="360" w:lineRule="auto"/>
        <w:jc w:val="left"/>
        <w:rPr>
          <w:rFonts w:asciiTheme="minorEastAsia" w:eastAsiaTheme="minorEastAsia" w:hAnsiTheme="minorEastAsia"/>
          <w:sz w:val="24"/>
        </w:rPr>
      </w:pPr>
      <w:r>
        <w:rPr>
          <w:rFonts w:asciiTheme="minorEastAsia" w:eastAsiaTheme="minorEastAsia" w:hAnsiTheme="minorEastAsia" w:hint="eastAsia"/>
          <w:sz w:val="24"/>
        </w:rPr>
        <w:t>传真：</w:t>
      </w:r>
    </w:p>
    <w:p w:rsidR="00EA0EF8" w:rsidRDefault="006A57F5">
      <w:pPr>
        <w:spacing w:line="360" w:lineRule="auto"/>
        <w:jc w:val="left"/>
        <w:rPr>
          <w:rFonts w:asciiTheme="minorEastAsia" w:eastAsiaTheme="minorEastAsia" w:hAnsiTheme="minorEastAsia"/>
          <w:sz w:val="24"/>
        </w:rPr>
      </w:pPr>
      <w:r>
        <w:rPr>
          <w:rFonts w:asciiTheme="minorEastAsia" w:eastAsiaTheme="minorEastAsia" w:hAnsiTheme="minorEastAsia" w:hint="eastAsia"/>
          <w:sz w:val="24"/>
        </w:rPr>
        <w:t>邮编：</w:t>
      </w:r>
    </w:p>
    <w:p w:rsidR="00EA0EF8" w:rsidRDefault="006A57F5">
      <w:pPr>
        <w:spacing w:line="360" w:lineRule="auto"/>
        <w:jc w:val="left"/>
        <w:rPr>
          <w:rFonts w:asciiTheme="minorEastAsia" w:eastAsiaTheme="minorEastAsia" w:hAnsiTheme="minorEastAsia"/>
          <w:sz w:val="24"/>
        </w:rPr>
      </w:pPr>
      <w:r>
        <w:rPr>
          <w:rFonts w:asciiTheme="minorEastAsia" w:eastAsiaTheme="minorEastAsia" w:hAnsiTheme="minorEastAsia" w:hint="eastAsia"/>
          <w:sz w:val="24"/>
        </w:rPr>
        <w:t xml:space="preserve"> </w:t>
      </w:r>
    </w:p>
    <w:p w:rsidR="00EA0EF8" w:rsidRDefault="006A57F5">
      <w:pPr>
        <w:spacing w:line="360" w:lineRule="auto"/>
        <w:jc w:val="left"/>
        <w:rPr>
          <w:rFonts w:asciiTheme="minorEastAsia" w:eastAsiaTheme="minorEastAsia" w:hAnsiTheme="minorEastAsia"/>
          <w:b/>
          <w:sz w:val="24"/>
        </w:rPr>
      </w:pPr>
      <w:r>
        <w:rPr>
          <w:rFonts w:asciiTheme="minorEastAsia" w:eastAsiaTheme="minorEastAsia" w:hAnsiTheme="minorEastAsia" w:hint="eastAsia"/>
          <w:b/>
          <w:sz w:val="24"/>
        </w:rPr>
        <w:t>乙方：</w:t>
      </w:r>
    </w:p>
    <w:p w:rsidR="00EA0EF8" w:rsidRDefault="006A57F5">
      <w:pPr>
        <w:spacing w:line="360" w:lineRule="auto"/>
        <w:jc w:val="left"/>
        <w:rPr>
          <w:rFonts w:asciiTheme="minorEastAsia" w:eastAsiaTheme="minorEastAsia" w:hAnsiTheme="minorEastAsia"/>
          <w:sz w:val="24"/>
        </w:rPr>
      </w:pPr>
      <w:r>
        <w:rPr>
          <w:rFonts w:asciiTheme="minorEastAsia" w:eastAsiaTheme="minorEastAsia" w:hAnsiTheme="minorEastAsia" w:hint="eastAsia"/>
          <w:sz w:val="24"/>
        </w:rPr>
        <w:t xml:space="preserve">地址：                                                </w:t>
      </w:r>
    </w:p>
    <w:p w:rsidR="00EA0EF8" w:rsidRDefault="006A57F5">
      <w:pPr>
        <w:spacing w:line="360" w:lineRule="auto"/>
        <w:jc w:val="left"/>
        <w:rPr>
          <w:rFonts w:asciiTheme="minorEastAsia" w:eastAsiaTheme="minorEastAsia" w:hAnsiTheme="minorEastAsia"/>
          <w:sz w:val="24"/>
        </w:rPr>
      </w:pPr>
      <w:r>
        <w:rPr>
          <w:rFonts w:asciiTheme="minorEastAsia" w:eastAsiaTheme="minorEastAsia" w:hAnsiTheme="minorEastAsia" w:hint="eastAsia"/>
          <w:spacing w:val="20"/>
          <w:sz w:val="24"/>
        </w:rPr>
        <w:t>统一社会信用代码</w:t>
      </w:r>
      <w:r>
        <w:rPr>
          <w:rFonts w:asciiTheme="minorEastAsia" w:eastAsiaTheme="minorEastAsia" w:hAnsiTheme="minorEastAsia" w:hint="eastAsia"/>
          <w:sz w:val="24"/>
        </w:rPr>
        <w:t xml:space="preserve">／个人身份证号：                           </w:t>
      </w:r>
    </w:p>
    <w:p w:rsidR="00EA0EF8" w:rsidRDefault="006A57F5">
      <w:pPr>
        <w:spacing w:line="360" w:lineRule="auto"/>
        <w:jc w:val="left"/>
        <w:rPr>
          <w:rFonts w:asciiTheme="minorEastAsia" w:eastAsiaTheme="minorEastAsia" w:hAnsiTheme="minorEastAsia"/>
          <w:sz w:val="24"/>
        </w:rPr>
      </w:pPr>
      <w:r>
        <w:rPr>
          <w:rFonts w:asciiTheme="minorEastAsia" w:eastAsiaTheme="minorEastAsia" w:hAnsiTheme="minorEastAsia" w:hint="eastAsia"/>
          <w:sz w:val="24"/>
        </w:rPr>
        <w:t>电话：</w:t>
      </w:r>
    </w:p>
    <w:p w:rsidR="00EA0EF8" w:rsidRDefault="006A57F5">
      <w:pPr>
        <w:spacing w:line="360" w:lineRule="auto"/>
        <w:jc w:val="left"/>
        <w:rPr>
          <w:rFonts w:asciiTheme="minorEastAsia" w:eastAsiaTheme="minorEastAsia" w:hAnsiTheme="minorEastAsia"/>
          <w:sz w:val="24"/>
        </w:rPr>
      </w:pPr>
      <w:r>
        <w:rPr>
          <w:rFonts w:asciiTheme="minorEastAsia" w:eastAsiaTheme="minorEastAsia" w:hAnsiTheme="minorEastAsia" w:hint="eastAsia"/>
          <w:sz w:val="24"/>
        </w:rPr>
        <w:t>传真：</w:t>
      </w:r>
    </w:p>
    <w:p w:rsidR="00EA0EF8" w:rsidRDefault="006A57F5">
      <w:pPr>
        <w:spacing w:line="360" w:lineRule="auto"/>
        <w:jc w:val="left"/>
        <w:rPr>
          <w:rFonts w:asciiTheme="minorEastAsia" w:eastAsiaTheme="minorEastAsia" w:hAnsiTheme="minorEastAsia"/>
          <w:sz w:val="24"/>
        </w:rPr>
      </w:pPr>
      <w:r>
        <w:rPr>
          <w:rFonts w:asciiTheme="minorEastAsia" w:eastAsiaTheme="minorEastAsia" w:hAnsiTheme="minorEastAsia" w:hint="eastAsia"/>
          <w:sz w:val="24"/>
        </w:rPr>
        <w:t>邮编：</w:t>
      </w:r>
    </w:p>
    <w:p w:rsidR="001F355A" w:rsidRDefault="001F355A">
      <w:pPr>
        <w:widowControl/>
        <w:jc w:val="left"/>
        <w:rPr>
          <w:rFonts w:ascii="宋体" w:hAnsi="宋体"/>
          <w:sz w:val="24"/>
          <w:szCs w:val="24"/>
        </w:rPr>
      </w:pPr>
      <w:r>
        <w:rPr>
          <w:rFonts w:ascii="宋体" w:hAnsi="宋体"/>
          <w:sz w:val="24"/>
          <w:szCs w:val="24"/>
        </w:rPr>
        <w:br w:type="page"/>
      </w:r>
    </w:p>
    <w:p w:rsidR="00EA0EF8" w:rsidRDefault="006A57F5">
      <w:pPr>
        <w:spacing w:line="560" w:lineRule="exact"/>
        <w:ind w:firstLineChars="200" w:firstLine="480"/>
        <w:jc w:val="left"/>
        <w:rPr>
          <w:rFonts w:ascii="宋体" w:hAnsi="宋体"/>
          <w:sz w:val="24"/>
          <w:szCs w:val="24"/>
        </w:rPr>
      </w:pPr>
      <w:r>
        <w:rPr>
          <w:rFonts w:ascii="宋体" w:hAnsi="宋体" w:hint="eastAsia"/>
          <w:sz w:val="24"/>
          <w:szCs w:val="24"/>
        </w:rPr>
        <w:lastRenderedPageBreak/>
        <w:t>依据相关法律、法规的规定，甲、乙双方在平等、自愿、公平和诚实信用的基础上，现就甲方购买乙方【</w:t>
      </w:r>
      <w:r w:rsidR="001B2FD5" w:rsidRPr="001B2FD5">
        <w:rPr>
          <w:rFonts w:ascii="宋体" w:hAnsi="宋体" w:hint="eastAsia"/>
          <w:sz w:val="24"/>
          <w:szCs w:val="24"/>
          <w:u w:val="single"/>
        </w:rPr>
        <w:t>老图书馆秋白书苑综合物资类</w:t>
      </w:r>
      <w:r>
        <w:rPr>
          <w:rFonts w:ascii="宋体" w:hAnsi="宋体" w:hint="eastAsia"/>
          <w:sz w:val="24"/>
          <w:szCs w:val="24"/>
        </w:rPr>
        <w:t>】货物事宜协商一致达成如下协议，以资信守：</w:t>
      </w:r>
      <w:r>
        <w:rPr>
          <w:rFonts w:ascii="宋体" w:hAnsi="宋体"/>
          <w:sz w:val="24"/>
          <w:szCs w:val="24"/>
        </w:rPr>
        <w:t xml:space="preserve"> </w:t>
      </w:r>
    </w:p>
    <w:p w:rsidR="00EA0EF8" w:rsidRDefault="00EA0EF8">
      <w:pPr>
        <w:adjustRightInd w:val="0"/>
        <w:snapToGrid w:val="0"/>
        <w:spacing w:line="360" w:lineRule="auto"/>
        <w:rPr>
          <w:rFonts w:ascii="宋体" w:hAnsi="宋体"/>
          <w:sz w:val="24"/>
          <w:szCs w:val="24"/>
        </w:rPr>
      </w:pPr>
    </w:p>
    <w:p w:rsidR="00EA0EF8" w:rsidRDefault="006A57F5">
      <w:pPr>
        <w:adjustRightInd w:val="0"/>
        <w:snapToGrid w:val="0"/>
        <w:spacing w:line="360" w:lineRule="auto"/>
        <w:rPr>
          <w:rFonts w:ascii="宋体" w:hAnsi="宋体"/>
          <w:b/>
          <w:sz w:val="24"/>
          <w:szCs w:val="24"/>
        </w:rPr>
      </w:pPr>
      <w:r>
        <w:rPr>
          <w:rFonts w:ascii="宋体" w:hAnsi="宋体" w:hint="eastAsia"/>
          <w:b/>
          <w:sz w:val="24"/>
          <w:szCs w:val="24"/>
        </w:rPr>
        <w:t>第一条 定义</w:t>
      </w:r>
    </w:p>
    <w:p w:rsidR="00EA0EF8" w:rsidRDefault="006A57F5">
      <w:pPr>
        <w:adjustRightInd w:val="0"/>
        <w:snapToGrid w:val="0"/>
        <w:spacing w:line="360" w:lineRule="auto"/>
        <w:rPr>
          <w:rFonts w:ascii="宋体" w:hAnsi="宋体"/>
          <w:b/>
          <w:sz w:val="24"/>
          <w:szCs w:val="24"/>
        </w:rPr>
      </w:pPr>
      <w:r>
        <w:rPr>
          <w:rFonts w:ascii="宋体" w:hAnsi="宋体" w:hint="eastAsia"/>
          <w:b/>
          <w:sz w:val="24"/>
          <w:szCs w:val="24"/>
        </w:rPr>
        <w:t>本合同中的下列术语应解释为：</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1.1“甲方”系指本合同的买受人。</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1.2“乙方”系指本合同的出卖人。</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1.3“合同”系指甲乙双方签署的、合同格式中载明的甲乙双方所达成的协议，包括所有的附件、附录和构成合同的所有文件。</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1.4“合同价”系指根据合同规定，乙方正确地完全履行合同义务后甲方应支付给乙方的价格。</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1.5“货物”系指乙方根据合同规定须向甲方提供的一切设备、材料、备品备件和/或其它材料。</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1.6“服务”系指根据合同规定乙方承担与供货有关的辅助服务，如安装、调试、提供技术援助、培训和合同中规定乙方应承当的其它义务。</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1.7“现场”系指合同项下货物将要进行安装和运行的地点。</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1.8“验收”系指合同双方根据规定的程序和条件确认合同项下的货物符合技术规范的要求。</w:t>
      </w:r>
    </w:p>
    <w:p w:rsidR="00EA0EF8" w:rsidRDefault="006A57F5">
      <w:pPr>
        <w:adjustRightInd w:val="0"/>
        <w:snapToGrid w:val="0"/>
        <w:spacing w:line="360" w:lineRule="auto"/>
        <w:rPr>
          <w:rFonts w:ascii="宋体" w:hAnsi="宋体"/>
          <w:b/>
          <w:sz w:val="24"/>
          <w:szCs w:val="24"/>
        </w:rPr>
      </w:pPr>
      <w:r>
        <w:rPr>
          <w:rFonts w:ascii="宋体" w:hAnsi="宋体" w:hint="eastAsia"/>
          <w:b/>
          <w:sz w:val="24"/>
          <w:szCs w:val="24"/>
        </w:rPr>
        <w:t>第二条 合同标的</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2.1产品名称：</w:t>
      </w:r>
      <w:r>
        <w:rPr>
          <w:rFonts w:ascii="宋体" w:hAnsi="宋体" w:hint="eastAsia"/>
          <w:sz w:val="24"/>
          <w:szCs w:val="24"/>
          <w:u w:val="single"/>
        </w:rPr>
        <w:t>详见</w:t>
      </w:r>
      <w:r>
        <w:rPr>
          <w:rFonts w:ascii="宋体" w:hAnsi="宋体"/>
          <w:sz w:val="24"/>
          <w:szCs w:val="24"/>
          <w:u w:val="single"/>
        </w:rPr>
        <w:t>《</w:t>
      </w:r>
      <w:r w:rsidR="00CB00C9" w:rsidRPr="00CB00C9">
        <w:rPr>
          <w:rFonts w:ascii="宋体" w:hAnsi="宋体" w:hint="eastAsia"/>
          <w:sz w:val="24"/>
          <w:szCs w:val="24"/>
          <w:u w:val="single"/>
        </w:rPr>
        <w:t>采购清单及要求</w:t>
      </w:r>
      <w:r>
        <w:rPr>
          <w:rFonts w:ascii="新宋体" w:eastAsia="新宋体" w:hAnsi="新宋体"/>
          <w:sz w:val="24"/>
          <w:u w:val="single"/>
        </w:rPr>
        <w:t>》</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2.2型号：</w:t>
      </w:r>
      <w:r>
        <w:rPr>
          <w:rFonts w:ascii="宋体" w:hAnsi="宋体" w:hint="eastAsia"/>
          <w:sz w:val="24"/>
          <w:szCs w:val="24"/>
          <w:u w:val="single"/>
        </w:rPr>
        <w:t>详见</w:t>
      </w:r>
      <w:r>
        <w:rPr>
          <w:rFonts w:ascii="宋体" w:hAnsi="宋体"/>
          <w:sz w:val="24"/>
          <w:szCs w:val="24"/>
          <w:u w:val="single"/>
        </w:rPr>
        <w:t>《</w:t>
      </w:r>
      <w:r w:rsidR="00CB00C9" w:rsidRPr="00CB00C9">
        <w:rPr>
          <w:rFonts w:ascii="宋体" w:hAnsi="宋体" w:hint="eastAsia"/>
          <w:sz w:val="24"/>
          <w:szCs w:val="24"/>
          <w:u w:val="single"/>
        </w:rPr>
        <w:t>采购清单及要求</w:t>
      </w:r>
      <w:r>
        <w:rPr>
          <w:rFonts w:ascii="新宋体" w:eastAsia="新宋体" w:hAnsi="新宋体"/>
          <w:sz w:val="24"/>
          <w:u w:val="single"/>
        </w:rPr>
        <w:t>》</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2.3规格：</w:t>
      </w:r>
      <w:r>
        <w:rPr>
          <w:rFonts w:ascii="宋体" w:hAnsi="宋体" w:hint="eastAsia"/>
          <w:sz w:val="24"/>
          <w:szCs w:val="24"/>
          <w:u w:val="single"/>
        </w:rPr>
        <w:t>详见</w:t>
      </w:r>
      <w:r>
        <w:rPr>
          <w:rFonts w:ascii="宋体" w:hAnsi="宋体"/>
          <w:sz w:val="24"/>
          <w:szCs w:val="24"/>
          <w:u w:val="single"/>
        </w:rPr>
        <w:t>《</w:t>
      </w:r>
      <w:r w:rsidR="00CB00C9" w:rsidRPr="00CB00C9">
        <w:rPr>
          <w:rFonts w:ascii="宋体" w:hAnsi="宋体" w:hint="eastAsia"/>
          <w:sz w:val="24"/>
          <w:szCs w:val="24"/>
          <w:u w:val="single"/>
        </w:rPr>
        <w:t>采购清单及要求</w:t>
      </w:r>
      <w:r>
        <w:rPr>
          <w:rFonts w:ascii="新宋体" w:eastAsia="新宋体" w:hAnsi="新宋体"/>
          <w:sz w:val="24"/>
          <w:u w:val="single"/>
        </w:rPr>
        <w:t>》</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2.4数量：</w:t>
      </w:r>
      <w:r>
        <w:rPr>
          <w:rFonts w:ascii="宋体" w:hAnsi="宋体" w:hint="eastAsia"/>
          <w:sz w:val="24"/>
          <w:szCs w:val="24"/>
          <w:u w:val="single"/>
        </w:rPr>
        <w:t>详见</w:t>
      </w:r>
      <w:r>
        <w:rPr>
          <w:rFonts w:ascii="宋体" w:hAnsi="宋体"/>
          <w:sz w:val="24"/>
          <w:szCs w:val="24"/>
          <w:u w:val="single"/>
        </w:rPr>
        <w:t>《</w:t>
      </w:r>
      <w:r w:rsidR="00CB00C9" w:rsidRPr="00CB00C9">
        <w:rPr>
          <w:rFonts w:ascii="宋体" w:hAnsi="宋体" w:hint="eastAsia"/>
          <w:sz w:val="24"/>
          <w:szCs w:val="24"/>
          <w:u w:val="single"/>
        </w:rPr>
        <w:t>采购清单及要求</w:t>
      </w:r>
      <w:r>
        <w:rPr>
          <w:rFonts w:ascii="新宋体" w:eastAsia="新宋体" w:hAnsi="新宋体"/>
          <w:sz w:val="24"/>
          <w:u w:val="single"/>
        </w:rPr>
        <w:t>》</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2.5单价：</w:t>
      </w:r>
      <w:r>
        <w:rPr>
          <w:rFonts w:ascii="宋体" w:hAnsi="宋体" w:hint="eastAsia"/>
          <w:sz w:val="24"/>
          <w:szCs w:val="24"/>
          <w:u w:val="single"/>
        </w:rPr>
        <w:t>详见</w:t>
      </w:r>
      <w:r>
        <w:rPr>
          <w:rFonts w:ascii="宋体" w:hAnsi="宋体"/>
          <w:sz w:val="24"/>
          <w:szCs w:val="24"/>
          <w:u w:val="single"/>
        </w:rPr>
        <w:t>《</w:t>
      </w:r>
      <w:r w:rsidR="00CB00C9" w:rsidRPr="00CB00C9">
        <w:rPr>
          <w:rFonts w:ascii="宋体" w:hAnsi="宋体" w:hint="eastAsia"/>
          <w:sz w:val="24"/>
          <w:szCs w:val="24"/>
          <w:u w:val="single"/>
        </w:rPr>
        <w:t>采购清单及要求</w:t>
      </w:r>
      <w:r>
        <w:rPr>
          <w:rFonts w:ascii="新宋体" w:eastAsia="新宋体" w:hAnsi="新宋体"/>
          <w:sz w:val="24"/>
          <w:u w:val="single"/>
        </w:rPr>
        <w:t>》</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2.6具体内容以本合同附件</w:t>
      </w:r>
      <w:r>
        <w:rPr>
          <w:rFonts w:ascii="宋体" w:hAnsi="宋体"/>
          <w:sz w:val="24"/>
          <w:szCs w:val="24"/>
          <w:u w:val="single"/>
        </w:rPr>
        <w:t>《</w:t>
      </w:r>
      <w:r w:rsidR="00CB00C9" w:rsidRPr="00CB00C9">
        <w:rPr>
          <w:rFonts w:ascii="宋体" w:hAnsi="宋体" w:hint="eastAsia"/>
          <w:sz w:val="24"/>
          <w:szCs w:val="24"/>
          <w:u w:val="single"/>
        </w:rPr>
        <w:t>采购清单及要求</w:t>
      </w:r>
      <w:r>
        <w:rPr>
          <w:rFonts w:ascii="新宋体" w:eastAsia="新宋体" w:hAnsi="新宋体"/>
          <w:sz w:val="24"/>
          <w:u w:val="single"/>
        </w:rPr>
        <w:t>》</w:t>
      </w:r>
      <w:r>
        <w:rPr>
          <w:rFonts w:ascii="宋体" w:hAnsi="宋体" w:hint="eastAsia"/>
          <w:sz w:val="24"/>
          <w:szCs w:val="24"/>
        </w:rPr>
        <w:t>为准。</w:t>
      </w:r>
    </w:p>
    <w:p w:rsidR="00EA0EF8" w:rsidRDefault="006A57F5">
      <w:pPr>
        <w:adjustRightInd w:val="0"/>
        <w:snapToGrid w:val="0"/>
        <w:spacing w:line="360" w:lineRule="auto"/>
        <w:rPr>
          <w:rFonts w:ascii="宋体" w:hAnsi="宋体"/>
          <w:b/>
          <w:sz w:val="24"/>
          <w:szCs w:val="24"/>
        </w:rPr>
      </w:pPr>
      <w:r>
        <w:rPr>
          <w:rFonts w:ascii="宋体" w:hAnsi="宋体" w:hint="eastAsia"/>
          <w:b/>
          <w:sz w:val="24"/>
          <w:szCs w:val="24"/>
        </w:rPr>
        <w:t>第三条 合同总价</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3.1本合同货物总价款（含税）：【</w:t>
      </w:r>
      <w:r>
        <w:rPr>
          <w:rStyle w:val="con"/>
          <w:rFonts w:ascii="宋体" w:hAnsi="宋体" w:cs="Arial"/>
          <w:color w:val="333333"/>
          <w:sz w:val="24"/>
          <w:szCs w:val="24"/>
        </w:rPr>
        <w:t>￥</w:t>
      </w:r>
      <w:r>
        <w:rPr>
          <w:rFonts w:ascii="宋体" w:hAnsi="宋体" w:hint="eastAsia"/>
          <w:sz w:val="24"/>
          <w:szCs w:val="24"/>
        </w:rPr>
        <w:t xml:space="preserve">           】。（人民币大写：</w:t>
      </w:r>
      <w:r>
        <w:rPr>
          <w:rFonts w:ascii="宋体" w:hAnsi="宋体" w:hint="eastAsia"/>
          <w:sz w:val="24"/>
          <w:szCs w:val="24"/>
          <w:u w:val="single"/>
        </w:rPr>
        <w:t xml:space="preserve">                   </w:t>
      </w:r>
      <w:r>
        <w:rPr>
          <w:rFonts w:ascii="宋体" w:hAnsi="宋体" w:hint="eastAsia"/>
          <w:sz w:val="24"/>
          <w:szCs w:val="24"/>
        </w:rPr>
        <w:t>）</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3.2</w:t>
      </w:r>
      <w:r w:rsidR="00963034" w:rsidRPr="007658C6">
        <w:rPr>
          <w:rFonts w:asciiTheme="minorEastAsia" w:eastAsiaTheme="minorEastAsia" w:hAnsiTheme="minorEastAsia" w:hint="eastAsia"/>
          <w:b/>
          <w:sz w:val="24"/>
          <w:szCs w:val="24"/>
        </w:rPr>
        <w:t>采购清单中</w:t>
      </w:r>
      <w:r w:rsidR="00963034">
        <w:rPr>
          <w:rFonts w:asciiTheme="minorEastAsia" w:eastAsiaTheme="minorEastAsia" w:hAnsiTheme="minorEastAsia" w:hint="eastAsia"/>
          <w:b/>
          <w:sz w:val="24"/>
          <w:szCs w:val="24"/>
        </w:rPr>
        <w:t>的数量为暂估数量，</w:t>
      </w:r>
      <w:r w:rsidR="00992E23" w:rsidRPr="00963034">
        <w:rPr>
          <w:rFonts w:asciiTheme="minorEastAsia" w:eastAsiaTheme="minorEastAsia" w:hAnsiTheme="minorEastAsia" w:hint="eastAsia"/>
          <w:b/>
          <w:sz w:val="24"/>
          <w:szCs w:val="24"/>
        </w:rPr>
        <w:t>该价款最终</w:t>
      </w:r>
      <w:r w:rsidR="00992E23">
        <w:rPr>
          <w:rFonts w:asciiTheme="minorEastAsia" w:eastAsiaTheme="minorEastAsia" w:hAnsiTheme="minorEastAsia" w:hint="eastAsia"/>
          <w:b/>
          <w:sz w:val="24"/>
          <w:szCs w:val="24"/>
        </w:rPr>
        <w:t>根据成交单价</w:t>
      </w:r>
      <w:r w:rsidR="00992E23" w:rsidRPr="007658C6">
        <w:rPr>
          <w:rFonts w:asciiTheme="minorEastAsia" w:eastAsiaTheme="minorEastAsia" w:hAnsiTheme="minorEastAsia" w:hint="eastAsia"/>
          <w:b/>
          <w:sz w:val="24"/>
          <w:szCs w:val="24"/>
        </w:rPr>
        <w:t>按实结算</w:t>
      </w:r>
      <w:r w:rsidR="00992E23" w:rsidRPr="00963034">
        <w:rPr>
          <w:rFonts w:asciiTheme="minorEastAsia" w:eastAsiaTheme="minorEastAsia" w:hAnsiTheme="minorEastAsia" w:hint="eastAsia"/>
          <w:b/>
          <w:sz w:val="24"/>
          <w:szCs w:val="24"/>
        </w:rPr>
        <w:t>，</w:t>
      </w:r>
      <w:r>
        <w:rPr>
          <w:rFonts w:ascii="宋体" w:hAnsi="宋体" w:hint="eastAsia"/>
          <w:sz w:val="24"/>
          <w:szCs w:val="24"/>
        </w:rPr>
        <w:t>包含乙方将货物运至甲方指定交货地点并交付给甲方之前的所有费用（包括但不限于：成本及利润、税金、包装费、运输费、保险费、仓储费、损耗费等）及后续的开箱检验、安装调试、保修和维修、技术服务等一切费用，还包括样品制作、现场协调、配合验收、抽样测试、因质量问题引起</w:t>
      </w:r>
      <w:r>
        <w:rPr>
          <w:rFonts w:ascii="宋体" w:hAnsi="宋体" w:hint="eastAsia"/>
          <w:sz w:val="24"/>
          <w:szCs w:val="24"/>
        </w:rPr>
        <w:lastRenderedPageBreak/>
        <w:t>的更换或退货、技术指导和培训等全部费用。甲方无需向乙方或第三方支付其他费用。</w:t>
      </w:r>
    </w:p>
    <w:p w:rsidR="00EA0EF8" w:rsidRDefault="006A57F5">
      <w:pPr>
        <w:adjustRightInd w:val="0"/>
        <w:snapToGrid w:val="0"/>
        <w:spacing w:line="360" w:lineRule="auto"/>
        <w:rPr>
          <w:rFonts w:ascii="宋体" w:hAnsi="宋体"/>
          <w:b/>
          <w:sz w:val="24"/>
          <w:szCs w:val="24"/>
        </w:rPr>
      </w:pPr>
      <w:r>
        <w:rPr>
          <w:rFonts w:ascii="宋体" w:hAnsi="宋体" w:hint="eastAsia"/>
          <w:b/>
          <w:sz w:val="24"/>
          <w:szCs w:val="24"/>
        </w:rPr>
        <w:t>第四条 付款及发票</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4.1付款方式及时间：甲乙双方同意选择下列第【 3 】种付款方式：</w:t>
      </w:r>
    </w:p>
    <w:p w:rsidR="00EA0EF8" w:rsidRDefault="006A57F5">
      <w:pPr>
        <w:adjustRightInd w:val="0"/>
        <w:snapToGrid w:val="0"/>
        <w:spacing w:line="360" w:lineRule="auto"/>
        <w:ind w:firstLineChars="100" w:firstLine="240"/>
        <w:rPr>
          <w:rFonts w:ascii="宋体" w:hAnsi="宋体"/>
          <w:sz w:val="24"/>
          <w:szCs w:val="24"/>
        </w:rPr>
      </w:pPr>
      <w:r>
        <w:rPr>
          <w:rFonts w:ascii="宋体" w:hAnsi="宋体" w:hint="eastAsia"/>
          <w:sz w:val="24"/>
          <w:szCs w:val="24"/>
        </w:rPr>
        <w:t xml:space="preserve">（1）预付货款：本合同签订之日起【 </w:t>
      </w:r>
      <w:r>
        <w:rPr>
          <w:rFonts w:ascii="宋体" w:hAnsi="宋体"/>
          <w:sz w:val="24"/>
          <w:szCs w:val="24"/>
        </w:rPr>
        <w:t xml:space="preserve">/ </w:t>
      </w:r>
      <w:r>
        <w:rPr>
          <w:rFonts w:ascii="宋体" w:hAnsi="宋体" w:hint="eastAsia"/>
          <w:sz w:val="24"/>
          <w:szCs w:val="24"/>
        </w:rPr>
        <w:t>】个工作日内预付全部货款。</w:t>
      </w:r>
    </w:p>
    <w:p w:rsidR="00EA0EF8" w:rsidRDefault="006A57F5">
      <w:pPr>
        <w:adjustRightInd w:val="0"/>
        <w:snapToGrid w:val="0"/>
        <w:spacing w:line="360" w:lineRule="auto"/>
        <w:ind w:firstLineChars="100" w:firstLine="240"/>
        <w:rPr>
          <w:rFonts w:ascii="宋体" w:hAnsi="宋体"/>
          <w:sz w:val="24"/>
          <w:szCs w:val="24"/>
        </w:rPr>
      </w:pPr>
      <w:r>
        <w:rPr>
          <w:rFonts w:ascii="宋体" w:hAnsi="宋体" w:hint="eastAsia"/>
          <w:sz w:val="24"/>
          <w:szCs w:val="24"/>
        </w:rPr>
        <w:t>（2）货到付款：甲方收到全部货物并验收合格后【</w:t>
      </w:r>
      <w:r>
        <w:rPr>
          <w:rFonts w:ascii="宋体" w:hAnsi="宋体"/>
          <w:sz w:val="24"/>
          <w:szCs w:val="24"/>
        </w:rPr>
        <w:t>/</w:t>
      </w:r>
      <w:r>
        <w:rPr>
          <w:rFonts w:ascii="宋体" w:hAnsi="宋体" w:hint="eastAsia"/>
          <w:sz w:val="24"/>
          <w:szCs w:val="24"/>
        </w:rPr>
        <w:t>】个工作日内支付全部货款。</w:t>
      </w:r>
    </w:p>
    <w:p w:rsidR="00EA0EF8" w:rsidRDefault="006A57F5">
      <w:pPr>
        <w:adjustRightInd w:val="0"/>
        <w:snapToGrid w:val="0"/>
        <w:spacing w:line="360" w:lineRule="auto"/>
        <w:ind w:firstLineChars="100" w:firstLine="240"/>
        <w:rPr>
          <w:rFonts w:ascii="宋体" w:hAnsi="宋体"/>
          <w:sz w:val="24"/>
          <w:szCs w:val="24"/>
        </w:rPr>
      </w:pPr>
      <w:r>
        <w:rPr>
          <w:rFonts w:ascii="宋体" w:hAnsi="宋体" w:hint="eastAsia"/>
          <w:sz w:val="24"/>
          <w:szCs w:val="24"/>
        </w:rPr>
        <w:t>（3）分期付款：</w:t>
      </w:r>
    </w:p>
    <w:p w:rsidR="00EA0EF8" w:rsidRDefault="006A57F5">
      <w:pPr>
        <w:adjustRightInd w:val="0"/>
        <w:snapToGrid w:val="0"/>
        <w:spacing w:line="360" w:lineRule="auto"/>
        <w:ind w:firstLineChars="200" w:firstLine="480"/>
        <w:rPr>
          <w:rFonts w:ascii="宋体" w:hAnsi="宋体"/>
          <w:sz w:val="24"/>
          <w:szCs w:val="24"/>
        </w:rPr>
      </w:pPr>
      <w:r>
        <w:rPr>
          <w:rFonts w:ascii="宋体" w:hAnsi="宋体" w:hint="eastAsia"/>
          <w:sz w:val="24"/>
          <w:szCs w:val="24"/>
        </w:rPr>
        <w:t xml:space="preserve">①本合同签订后【 </w:t>
      </w:r>
      <w:r>
        <w:rPr>
          <w:rFonts w:ascii="宋体" w:hAnsi="宋体"/>
          <w:sz w:val="24"/>
          <w:szCs w:val="24"/>
        </w:rPr>
        <w:t xml:space="preserve">/ </w:t>
      </w:r>
      <w:r>
        <w:rPr>
          <w:rFonts w:ascii="宋体" w:hAnsi="宋体" w:hint="eastAsia"/>
          <w:sz w:val="24"/>
          <w:szCs w:val="24"/>
        </w:rPr>
        <w:t xml:space="preserve">】个工作日内，甲方向乙方支付货物总价款的【 </w:t>
      </w:r>
      <w:r>
        <w:rPr>
          <w:rFonts w:ascii="宋体" w:hAnsi="宋体"/>
          <w:sz w:val="24"/>
          <w:szCs w:val="24"/>
        </w:rPr>
        <w:t>/</w:t>
      </w:r>
      <w:r>
        <w:rPr>
          <w:rFonts w:ascii="宋体" w:hAnsi="宋体" w:hint="eastAsia"/>
          <w:sz w:val="24"/>
          <w:szCs w:val="24"/>
        </w:rPr>
        <w:t xml:space="preserve"> %】作为预付款，即【 </w:t>
      </w:r>
      <w:r>
        <w:rPr>
          <w:rFonts w:ascii="宋体" w:hAnsi="宋体"/>
          <w:sz w:val="24"/>
          <w:szCs w:val="24"/>
        </w:rPr>
        <w:t xml:space="preserve">/ </w:t>
      </w:r>
      <w:r>
        <w:rPr>
          <w:rFonts w:ascii="宋体" w:hAnsi="宋体" w:hint="eastAsia"/>
          <w:sz w:val="24"/>
          <w:szCs w:val="24"/>
        </w:rPr>
        <w:t>】元（人民币大写：</w:t>
      </w:r>
      <w:r>
        <w:rPr>
          <w:rFonts w:ascii="宋体" w:hAnsi="宋体" w:hint="eastAsia"/>
          <w:sz w:val="24"/>
          <w:szCs w:val="24"/>
          <w:u w:val="single"/>
        </w:rPr>
        <w:t xml:space="preserve">    </w:t>
      </w:r>
      <w:r>
        <w:rPr>
          <w:rFonts w:ascii="宋体" w:hAnsi="宋体"/>
          <w:sz w:val="24"/>
          <w:szCs w:val="24"/>
          <w:u w:val="single"/>
        </w:rPr>
        <w:t>/</w:t>
      </w:r>
      <w:r>
        <w:rPr>
          <w:rFonts w:ascii="宋体" w:hAnsi="宋体" w:hint="eastAsia"/>
          <w:sz w:val="24"/>
          <w:szCs w:val="24"/>
          <w:u w:val="single"/>
        </w:rPr>
        <w:t xml:space="preserve">    </w:t>
      </w:r>
      <w:r>
        <w:rPr>
          <w:rFonts w:ascii="宋体" w:hAnsi="宋体" w:hint="eastAsia"/>
          <w:sz w:val="24"/>
          <w:szCs w:val="24"/>
        </w:rPr>
        <w:t>）；</w:t>
      </w:r>
    </w:p>
    <w:p w:rsidR="00EA0EF8" w:rsidRDefault="006A57F5">
      <w:pPr>
        <w:adjustRightInd w:val="0"/>
        <w:snapToGrid w:val="0"/>
        <w:spacing w:line="360" w:lineRule="auto"/>
        <w:ind w:firstLineChars="200" w:firstLine="480"/>
        <w:rPr>
          <w:rFonts w:ascii="宋体" w:hAnsi="宋体"/>
          <w:sz w:val="24"/>
          <w:szCs w:val="24"/>
        </w:rPr>
      </w:pPr>
      <w:r>
        <w:rPr>
          <w:rFonts w:ascii="宋体" w:hAnsi="宋体" w:hint="eastAsia"/>
          <w:sz w:val="24"/>
          <w:szCs w:val="24"/>
        </w:rPr>
        <w:t xml:space="preserve">②甲方收到全部货物并验收合格后10个工作日内，甲方向乙方支付货物总价款的【  </w:t>
      </w:r>
      <w:r>
        <w:rPr>
          <w:rFonts w:ascii="宋体" w:hAnsi="宋体"/>
          <w:sz w:val="24"/>
          <w:szCs w:val="24"/>
        </w:rPr>
        <w:t>/</w:t>
      </w:r>
      <w:r>
        <w:rPr>
          <w:rFonts w:ascii="宋体" w:hAnsi="宋体" w:hint="eastAsia"/>
          <w:sz w:val="24"/>
          <w:szCs w:val="24"/>
        </w:rPr>
        <w:t xml:space="preserve"> %】，即【 </w:t>
      </w:r>
      <w:r>
        <w:rPr>
          <w:rFonts w:ascii="宋体" w:hAnsi="宋体"/>
          <w:sz w:val="24"/>
          <w:szCs w:val="24"/>
        </w:rPr>
        <w:t>/</w:t>
      </w:r>
      <w:r>
        <w:rPr>
          <w:rFonts w:ascii="宋体" w:hAnsi="宋体" w:hint="eastAsia"/>
          <w:sz w:val="24"/>
          <w:szCs w:val="24"/>
        </w:rPr>
        <w:t xml:space="preserve"> 】元（人民币大写：</w:t>
      </w:r>
      <w:r>
        <w:rPr>
          <w:rFonts w:ascii="宋体" w:hAnsi="宋体" w:hint="eastAsia"/>
          <w:sz w:val="24"/>
          <w:szCs w:val="24"/>
          <w:u w:val="single"/>
        </w:rPr>
        <w:t xml:space="preserve">    </w:t>
      </w:r>
      <w:r>
        <w:rPr>
          <w:rFonts w:ascii="宋体" w:hAnsi="宋体"/>
          <w:sz w:val="24"/>
          <w:szCs w:val="24"/>
          <w:u w:val="single"/>
        </w:rPr>
        <w:t>/</w:t>
      </w:r>
      <w:r>
        <w:rPr>
          <w:rFonts w:ascii="宋体" w:hAnsi="宋体" w:hint="eastAsia"/>
          <w:sz w:val="24"/>
          <w:szCs w:val="24"/>
          <w:u w:val="single"/>
        </w:rPr>
        <w:t xml:space="preserve">   </w:t>
      </w:r>
      <w:r>
        <w:rPr>
          <w:rFonts w:ascii="宋体" w:hAnsi="宋体" w:hint="eastAsia"/>
          <w:sz w:val="24"/>
          <w:szCs w:val="24"/>
        </w:rPr>
        <w:t>）；</w:t>
      </w:r>
    </w:p>
    <w:p w:rsidR="00EA0EF8" w:rsidRDefault="006A57F5">
      <w:pPr>
        <w:adjustRightInd w:val="0"/>
        <w:snapToGrid w:val="0"/>
        <w:spacing w:line="360" w:lineRule="auto"/>
        <w:ind w:firstLineChars="200" w:firstLine="480"/>
        <w:rPr>
          <w:rFonts w:ascii="宋体" w:hAnsi="宋体"/>
          <w:sz w:val="24"/>
          <w:szCs w:val="24"/>
        </w:rPr>
      </w:pPr>
      <w:r>
        <w:rPr>
          <w:rFonts w:ascii="宋体" w:hAnsi="宋体" w:hint="eastAsia"/>
          <w:sz w:val="24"/>
          <w:szCs w:val="24"/>
        </w:rPr>
        <w:t>③货物全部安装调试结束并甲方验收无异议后</w:t>
      </w:r>
      <w:r>
        <w:rPr>
          <w:rFonts w:ascii="宋体" w:hAnsi="宋体"/>
          <w:sz w:val="24"/>
          <w:szCs w:val="24"/>
        </w:rPr>
        <w:t>3</w:t>
      </w:r>
      <w:r>
        <w:rPr>
          <w:rFonts w:ascii="宋体" w:hAnsi="宋体" w:hint="eastAsia"/>
          <w:sz w:val="24"/>
          <w:szCs w:val="24"/>
        </w:rPr>
        <w:t xml:space="preserve">0个工作日内，甲方向乙方支付货物总价款的【 </w:t>
      </w:r>
      <w:r>
        <w:rPr>
          <w:rFonts w:ascii="宋体" w:hAnsi="宋体"/>
          <w:sz w:val="24"/>
          <w:szCs w:val="24"/>
        </w:rPr>
        <w:t>95</w:t>
      </w:r>
      <w:r>
        <w:rPr>
          <w:rFonts w:ascii="宋体" w:hAnsi="宋体" w:hint="eastAsia"/>
          <w:sz w:val="24"/>
          <w:szCs w:val="24"/>
        </w:rPr>
        <w:t xml:space="preserve"> %】，即【    】元（人民币大写：</w:t>
      </w:r>
      <w:r>
        <w:rPr>
          <w:rFonts w:ascii="宋体" w:hAnsi="宋体" w:hint="eastAsia"/>
          <w:sz w:val="24"/>
          <w:szCs w:val="24"/>
          <w:u w:val="single"/>
        </w:rPr>
        <w:t xml:space="preserve">                   </w:t>
      </w:r>
      <w:r>
        <w:rPr>
          <w:rFonts w:ascii="宋体" w:hAnsi="宋体" w:hint="eastAsia"/>
          <w:sz w:val="24"/>
          <w:szCs w:val="24"/>
        </w:rPr>
        <w:t>）；</w:t>
      </w:r>
    </w:p>
    <w:p w:rsidR="00EA0EF8" w:rsidRDefault="006A57F5">
      <w:pPr>
        <w:adjustRightInd w:val="0"/>
        <w:snapToGrid w:val="0"/>
        <w:spacing w:line="360" w:lineRule="auto"/>
        <w:ind w:firstLineChars="200" w:firstLine="480"/>
        <w:rPr>
          <w:rFonts w:ascii="宋体" w:hAnsi="宋体"/>
          <w:sz w:val="24"/>
          <w:szCs w:val="24"/>
        </w:rPr>
      </w:pPr>
      <w:r>
        <w:rPr>
          <w:rFonts w:ascii="宋体" w:hAnsi="宋体" w:hint="eastAsia"/>
          <w:sz w:val="24"/>
          <w:szCs w:val="24"/>
        </w:rPr>
        <w:t xml:space="preserve">④全部货物质保期满且双方无任何争议后30个工作日内，甲方向乙方支付货物总价款的【 </w:t>
      </w:r>
      <w:r>
        <w:rPr>
          <w:rFonts w:ascii="宋体" w:hAnsi="宋体"/>
          <w:sz w:val="24"/>
          <w:szCs w:val="24"/>
        </w:rPr>
        <w:t>5</w:t>
      </w:r>
      <w:r>
        <w:rPr>
          <w:rFonts w:ascii="宋体" w:hAnsi="宋体" w:hint="eastAsia"/>
          <w:sz w:val="24"/>
          <w:szCs w:val="24"/>
        </w:rPr>
        <w:t>%】（质保金），即【   】元（人民币大写：</w:t>
      </w:r>
      <w:r>
        <w:rPr>
          <w:rFonts w:ascii="宋体" w:hAnsi="宋体" w:hint="eastAsia"/>
          <w:sz w:val="24"/>
          <w:szCs w:val="24"/>
          <w:u w:val="single"/>
        </w:rPr>
        <w:t xml:space="preserve">                   </w:t>
      </w:r>
      <w:r>
        <w:rPr>
          <w:rFonts w:ascii="宋体" w:hAnsi="宋体" w:hint="eastAsia"/>
          <w:sz w:val="24"/>
          <w:szCs w:val="24"/>
        </w:rPr>
        <w:t>）。</w:t>
      </w:r>
    </w:p>
    <w:p w:rsidR="00EA0EF8" w:rsidRDefault="006A57F5">
      <w:pPr>
        <w:wordWrap w:val="0"/>
        <w:adjustRightInd w:val="0"/>
        <w:snapToGrid w:val="0"/>
        <w:spacing w:line="360" w:lineRule="auto"/>
        <w:ind w:firstLineChars="100" w:firstLine="240"/>
        <w:rPr>
          <w:rFonts w:ascii="宋体" w:hAnsi="宋体"/>
          <w:sz w:val="24"/>
          <w:szCs w:val="24"/>
        </w:rPr>
      </w:pPr>
      <w:r>
        <w:rPr>
          <w:rFonts w:ascii="宋体" w:hAnsi="宋体" w:hint="eastAsia"/>
          <w:sz w:val="24"/>
          <w:szCs w:val="24"/>
        </w:rPr>
        <w:t xml:space="preserve">（4）双方约定的其它付款方式：【      </w:t>
      </w:r>
      <w:r>
        <w:rPr>
          <w:rFonts w:ascii="宋体" w:hAnsi="宋体"/>
          <w:sz w:val="24"/>
          <w:szCs w:val="24"/>
        </w:rPr>
        <w:t>/</w:t>
      </w:r>
      <w:r>
        <w:rPr>
          <w:rFonts w:ascii="宋体" w:hAnsi="宋体" w:hint="eastAsia"/>
          <w:sz w:val="24"/>
          <w:szCs w:val="24"/>
        </w:rPr>
        <w:t xml:space="preserve">      】</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4.2支付方式：</w:t>
      </w:r>
      <w:r>
        <w:rPr>
          <w:rFonts w:ascii="Segoe UI Symbol" w:hAnsi="Segoe UI Symbol" w:cs="Segoe UI Symbol"/>
          <w:sz w:val="24"/>
        </w:rPr>
        <w:t>☑</w:t>
      </w:r>
      <w:r>
        <w:rPr>
          <w:rFonts w:ascii="宋体" w:hAnsi="宋体" w:hint="eastAsia"/>
          <w:sz w:val="24"/>
          <w:szCs w:val="24"/>
        </w:rPr>
        <w:t>银行转账 □电汇 □银行承兑票据 □现金 □支票</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4.3发票提供：乙方应在甲方每次付款前按甲方要求出具等额的</w:t>
      </w:r>
      <w:r>
        <w:rPr>
          <w:rFonts w:ascii="Segoe UI Symbol" w:hAnsi="Segoe UI Symbol" w:cs="Segoe UI Symbol"/>
          <w:sz w:val="24"/>
        </w:rPr>
        <w:t>☑</w:t>
      </w:r>
      <w:r>
        <w:rPr>
          <w:rFonts w:ascii="宋体" w:hAnsi="宋体" w:hint="eastAsia"/>
          <w:sz w:val="24"/>
          <w:szCs w:val="24"/>
        </w:rPr>
        <w:t>增值税专用发票□普通发票。（税率为13%）</w:t>
      </w:r>
    </w:p>
    <w:p w:rsidR="00EA0EF8" w:rsidRDefault="006A57F5">
      <w:pPr>
        <w:spacing w:line="360" w:lineRule="auto"/>
        <w:rPr>
          <w:rFonts w:ascii="宋体" w:hAnsi="宋体"/>
          <w:b/>
          <w:bCs/>
          <w:kern w:val="11"/>
          <w:sz w:val="24"/>
          <w:szCs w:val="24"/>
        </w:rPr>
      </w:pPr>
      <w:r>
        <w:rPr>
          <w:rFonts w:ascii="宋体" w:hAnsi="宋体" w:hint="eastAsia"/>
          <w:b/>
          <w:bCs/>
          <w:kern w:val="11"/>
          <w:sz w:val="24"/>
          <w:szCs w:val="24"/>
        </w:rPr>
        <w:t>第五条 产品包装</w:t>
      </w:r>
    </w:p>
    <w:p w:rsidR="00EA0EF8" w:rsidRDefault="006A57F5">
      <w:pPr>
        <w:spacing w:line="360" w:lineRule="auto"/>
        <w:rPr>
          <w:rFonts w:ascii="宋体" w:hAnsi="宋体"/>
          <w:kern w:val="11"/>
          <w:sz w:val="24"/>
          <w:szCs w:val="24"/>
        </w:rPr>
      </w:pPr>
      <w:r>
        <w:rPr>
          <w:rFonts w:ascii="宋体" w:hAnsi="宋体" w:hint="eastAsia"/>
          <w:kern w:val="11"/>
          <w:sz w:val="24"/>
          <w:szCs w:val="24"/>
        </w:rPr>
        <w:t>5.1所有产品必须是完好的原厂包装，且外包装适应运输要求。</w:t>
      </w:r>
    </w:p>
    <w:p w:rsidR="00EA0EF8" w:rsidRDefault="006A57F5">
      <w:pPr>
        <w:spacing w:line="360" w:lineRule="auto"/>
        <w:rPr>
          <w:rFonts w:ascii="宋体" w:hAnsi="宋体"/>
          <w:kern w:val="11"/>
          <w:sz w:val="24"/>
          <w:szCs w:val="24"/>
        </w:rPr>
      </w:pPr>
      <w:r>
        <w:rPr>
          <w:rFonts w:ascii="宋体" w:hAnsi="宋体" w:hint="eastAsia"/>
          <w:kern w:val="11"/>
          <w:sz w:val="24"/>
          <w:szCs w:val="24"/>
        </w:rPr>
        <w:t>5.2产品的包装上应注明产品生产的追踪信息，包括产品品名、批次、数量等，乙方对产品的批次质量提供跟踪服务。</w:t>
      </w:r>
    </w:p>
    <w:p w:rsidR="00EA0EF8" w:rsidRDefault="006A57F5">
      <w:pPr>
        <w:spacing w:line="360" w:lineRule="auto"/>
        <w:rPr>
          <w:rFonts w:ascii="宋体" w:hAnsi="宋体"/>
          <w:kern w:val="11"/>
          <w:sz w:val="24"/>
          <w:szCs w:val="24"/>
        </w:rPr>
      </w:pPr>
      <w:r>
        <w:rPr>
          <w:rFonts w:ascii="宋体" w:hAnsi="宋体" w:hint="eastAsia"/>
          <w:kern w:val="11"/>
          <w:sz w:val="24"/>
          <w:szCs w:val="24"/>
        </w:rPr>
        <w:t>5.3产品包装上的印刷文字字迹清楚，内外包装均应清洁、牢固、无破损，如因包装造成产品损失的，由乙方负责。</w:t>
      </w:r>
    </w:p>
    <w:p w:rsidR="00EA0EF8" w:rsidRDefault="006A57F5">
      <w:pPr>
        <w:adjustRightInd w:val="0"/>
        <w:snapToGrid w:val="0"/>
        <w:spacing w:line="360" w:lineRule="auto"/>
        <w:rPr>
          <w:rFonts w:ascii="宋体" w:hAnsi="宋体"/>
          <w:b/>
          <w:sz w:val="24"/>
          <w:szCs w:val="24"/>
        </w:rPr>
      </w:pPr>
      <w:r>
        <w:rPr>
          <w:rFonts w:ascii="宋体" w:hAnsi="宋体" w:hint="eastAsia"/>
          <w:b/>
          <w:sz w:val="24"/>
          <w:szCs w:val="24"/>
        </w:rPr>
        <w:t>第六条 货物交付</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6.1货物交付方式：</w:t>
      </w:r>
    </w:p>
    <w:p w:rsidR="00EA0EF8" w:rsidRDefault="001575D4">
      <w:pPr>
        <w:wordWrap w:val="0"/>
        <w:adjustRightInd w:val="0"/>
        <w:snapToGrid w:val="0"/>
        <w:spacing w:line="360" w:lineRule="auto"/>
        <w:rPr>
          <w:rFonts w:ascii="宋体" w:hAnsi="宋体"/>
          <w:sz w:val="24"/>
          <w:szCs w:val="24"/>
        </w:rPr>
      </w:pPr>
      <w:r>
        <w:rPr>
          <w:rFonts w:ascii="宋体" w:hAnsi="宋体" w:hint="eastAsia"/>
          <w:sz w:val="24"/>
          <w:szCs w:val="24"/>
        </w:rPr>
        <w:sym w:font="Wingdings 2" w:char="F052"/>
      </w:r>
      <w:r w:rsidR="006A57F5">
        <w:rPr>
          <w:rFonts w:ascii="宋体" w:hAnsi="宋体" w:hint="eastAsia"/>
          <w:sz w:val="24"/>
          <w:szCs w:val="24"/>
        </w:rPr>
        <w:t>一次性交付</w:t>
      </w:r>
      <w:r w:rsidR="00B34486">
        <w:rPr>
          <w:rFonts w:ascii="宋体" w:hAnsi="宋体" w:hint="eastAsia"/>
          <w:sz w:val="24"/>
          <w:szCs w:val="24"/>
        </w:rPr>
        <w:t>：</w:t>
      </w:r>
      <w:r w:rsidR="007F17A4" w:rsidRPr="007F17A4">
        <w:rPr>
          <w:rFonts w:ascii="宋体" w:hAnsi="宋体" w:hint="eastAsia"/>
          <w:sz w:val="24"/>
          <w:szCs w:val="24"/>
        </w:rPr>
        <w:t>乙方应于2022年12月</w:t>
      </w:r>
      <w:r w:rsidR="00530FD0">
        <w:rPr>
          <w:rFonts w:ascii="宋体" w:hAnsi="宋体"/>
          <w:sz w:val="24"/>
          <w:szCs w:val="24"/>
        </w:rPr>
        <w:t>2</w:t>
      </w:r>
      <w:r w:rsidR="0018356B">
        <w:rPr>
          <w:rFonts w:ascii="宋体" w:hAnsi="宋体"/>
          <w:sz w:val="24"/>
          <w:szCs w:val="24"/>
        </w:rPr>
        <w:t>5</w:t>
      </w:r>
      <w:bookmarkStart w:id="0" w:name="_GoBack"/>
      <w:bookmarkEnd w:id="0"/>
      <w:r w:rsidR="007F17A4" w:rsidRPr="007F17A4">
        <w:rPr>
          <w:rFonts w:ascii="宋体" w:hAnsi="宋体" w:hint="eastAsia"/>
          <w:sz w:val="24"/>
          <w:szCs w:val="24"/>
        </w:rPr>
        <w:t>日前完成清单中所有货物的供货</w:t>
      </w:r>
      <w:r w:rsidR="006A57F5">
        <w:rPr>
          <w:rFonts w:ascii="宋体" w:hAnsi="宋体" w:hint="eastAsia"/>
          <w:sz w:val="24"/>
          <w:szCs w:val="24"/>
        </w:rPr>
        <w:t>；</w:t>
      </w:r>
    </w:p>
    <w:p w:rsidR="00EA0EF8" w:rsidRDefault="006A57F5">
      <w:pPr>
        <w:wordWrap w:val="0"/>
        <w:adjustRightInd w:val="0"/>
        <w:snapToGrid w:val="0"/>
        <w:spacing w:line="360" w:lineRule="auto"/>
        <w:rPr>
          <w:rFonts w:ascii="宋体" w:hAnsi="宋体"/>
          <w:sz w:val="24"/>
          <w:szCs w:val="24"/>
        </w:rPr>
      </w:pPr>
      <w:r>
        <w:rPr>
          <w:rFonts w:ascii="宋体" w:hAnsi="宋体" w:hint="eastAsia"/>
          <w:sz w:val="24"/>
          <w:szCs w:val="24"/>
        </w:rPr>
        <w:t>□分批次交货</w:t>
      </w:r>
      <w:r w:rsidR="00B34486">
        <w:rPr>
          <w:rFonts w:ascii="宋体" w:hAnsi="宋体" w:hint="eastAsia"/>
          <w:sz w:val="24"/>
          <w:szCs w:val="24"/>
        </w:rPr>
        <w:t>：</w:t>
      </w:r>
      <w:r>
        <w:rPr>
          <w:rFonts w:ascii="宋体" w:hAnsi="宋体" w:hint="eastAsia"/>
          <w:sz w:val="24"/>
          <w:szCs w:val="24"/>
        </w:rPr>
        <w:t>具体交货时间安排如下：【                               】</w:t>
      </w:r>
    </w:p>
    <w:p w:rsidR="00EA0EF8" w:rsidRDefault="006A57F5">
      <w:pPr>
        <w:wordWrap w:val="0"/>
        <w:adjustRightInd w:val="0"/>
        <w:snapToGrid w:val="0"/>
        <w:spacing w:line="360" w:lineRule="auto"/>
        <w:rPr>
          <w:rFonts w:ascii="宋体" w:hAnsi="宋体"/>
          <w:sz w:val="24"/>
          <w:szCs w:val="24"/>
        </w:rPr>
      </w:pPr>
      <w:r>
        <w:rPr>
          <w:rFonts w:ascii="宋体" w:hAnsi="宋体" w:hint="eastAsia"/>
          <w:sz w:val="24"/>
          <w:szCs w:val="24"/>
        </w:rPr>
        <w:t>6.2交货地点：【甲方指定</w:t>
      </w:r>
      <w:r>
        <w:rPr>
          <w:rFonts w:ascii="宋体" w:hAnsi="宋体"/>
          <w:sz w:val="24"/>
          <w:szCs w:val="24"/>
        </w:rPr>
        <w:t>地点</w:t>
      </w:r>
      <w:r>
        <w:rPr>
          <w:rFonts w:ascii="宋体" w:hAnsi="宋体" w:hint="eastAsia"/>
          <w:sz w:val="24"/>
          <w:szCs w:val="24"/>
        </w:rPr>
        <w:t>】</w:t>
      </w:r>
    </w:p>
    <w:p w:rsidR="00EA0EF8" w:rsidRDefault="006A57F5">
      <w:pPr>
        <w:wordWrap w:val="0"/>
        <w:adjustRightInd w:val="0"/>
        <w:snapToGrid w:val="0"/>
        <w:spacing w:line="360" w:lineRule="auto"/>
        <w:rPr>
          <w:rFonts w:ascii="宋体" w:hAnsi="宋体"/>
          <w:b/>
          <w:sz w:val="24"/>
          <w:szCs w:val="24"/>
        </w:rPr>
      </w:pPr>
      <w:r>
        <w:rPr>
          <w:rFonts w:ascii="宋体" w:hAnsi="宋体" w:hint="eastAsia"/>
          <w:b/>
          <w:sz w:val="24"/>
          <w:szCs w:val="24"/>
        </w:rPr>
        <w:t>第七条 货物安装验收</w:t>
      </w:r>
    </w:p>
    <w:p w:rsidR="00EA0EF8" w:rsidRDefault="006A57F5">
      <w:pPr>
        <w:wordWrap w:val="0"/>
        <w:adjustRightInd w:val="0"/>
        <w:snapToGrid w:val="0"/>
        <w:spacing w:line="360" w:lineRule="auto"/>
        <w:rPr>
          <w:rFonts w:ascii="宋体" w:hAnsi="宋体"/>
          <w:sz w:val="24"/>
          <w:szCs w:val="24"/>
        </w:rPr>
      </w:pPr>
      <w:r>
        <w:rPr>
          <w:rFonts w:ascii="宋体" w:hAnsi="宋体" w:hint="eastAsia"/>
          <w:sz w:val="24"/>
          <w:szCs w:val="24"/>
        </w:rPr>
        <w:t>7.1甲方应在收到货物后【 5 】个工作日内，按照乙方提供的该批次货物清单对货物品牌、</w:t>
      </w:r>
      <w:r>
        <w:rPr>
          <w:rFonts w:ascii="宋体" w:hAnsi="宋体" w:hint="eastAsia"/>
          <w:sz w:val="24"/>
          <w:szCs w:val="24"/>
        </w:rPr>
        <w:lastRenderedPageBreak/>
        <w:t>规格、型号、序列号、数量、单价、外包装等进行验收。如货物验收合格，甲方根据乙方要求签发确认单。如发现数量短缺、质量瑕疵、缺陷的，甲方有权要求乙方在【 2 】工作日内采取补齐及更换等补救措施，补救措施仍不符合甲方要求的，甲方将作退货处理并追究乙方的违约责任。</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 xml:space="preserve">7.2如采购货物需要乙方提供安装及技术服务的，乙方应在货物到场后【 </w:t>
      </w:r>
      <w:r w:rsidR="00530FD0">
        <w:rPr>
          <w:rFonts w:ascii="宋体" w:hAnsi="宋体"/>
          <w:sz w:val="24"/>
          <w:szCs w:val="24"/>
        </w:rPr>
        <w:t>3</w:t>
      </w:r>
      <w:r>
        <w:rPr>
          <w:rFonts w:ascii="宋体" w:hAnsi="宋体" w:hint="eastAsia"/>
          <w:sz w:val="24"/>
          <w:szCs w:val="24"/>
        </w:rPr>
        <w:t xml:space="preserve">】个工作日内完成全部安装调试工作。甲方应在安装调试结束后【 </w:t>
      </w:r>
      <w:r>
        <w:rPr>
          <w:rFonts w:ascii="宋体" w:hAnsi="宋体"/>
          <w:sz w:val="24"/>
          <w:szCs w:val="24"/>
        </w:rPr>
        <w:t>5</w:t>
      </w:r>
      <w:r>
        <w:rPr>
          <w:rFonts w:ascii="宋体" w:hAnsi="宋体" w:hint="eastAsia"/>
          <w:sz w:val="24"/>
          <w:szCs w:val="24"/>
        </w:rPr>
        <w:t xml:space="preserve"> 】个工作日内完成验收，验收合格的，甲方根据乙方要求签发确认单。如验收不合格，则甲方有权要求乙方整改，整改后仍不符合甲方要求的，甲方将作退货处理并追究乙方的违约责任。</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7.3乙方应保证所供货物是全新、未使用过的，并完全符合合同规定及甲方要求的质量、规格和性能。在货物最终验收合格后的质量保证期内，乙方应对由于设计、工艺或材料的缺陷而发生的任何不足或故障负责。</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7.4甲方对于本合同项下货物签发的确认单及相关文件不能免除乙方对由于设计、工艺或材料的缺陷而产生的故障或质量问题应承担的责任。</w:t>
      </w:r>
    </w:p>
    <w:p w:rsidR="00EA0EF8" w:rsidRDefault="006A57F5">
      <w:pPr>
        <w:adjustRightInd w:val="0"/>
        <w:snapToGrid w:val="0"/>
        <w:spacing w:line="360" w:lineRule="auto"/>
        <w:rPr>
          <w:rFonts w:ascii="宋体" w:hAnsi="宋体"/>
          <w:b/>
          <w:sz w:val="24"/>
          <w:szCs w:val="24"/>
        </w:rPr>
      </w:pPr>
      <w:r>
        <w:rPr>
          <w:rFonts w:ascii="宋体" w:hAnsi="宋体" w:hint="eastAsia"/>
          <w:b/>
          <w:sz w:val="24"/>
          <w:szCs w:val="24"/>
        </w:rPr>
        <w:t>第八条 质保期</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 xml:space="preserve">8.1本合同项下货物的质保期为【 </w:t>
      </w:r>
      <w:r>
        <w:rPr>
          <w:rFonts w:ascii="宋体" w:hAnsi="宋体"/>
          <w:sz w:val="24"/>
          <w:szCs w:val="24"/>
        </w:rPr>
        <w:t>24</w:t>
      </w:r>
      <w:r>
        <w:rPr>
          <w:rFonts w:ascii="宋体" w:hAnsi="宋体" w:hint="eastAsia"/>
          <w:sz w:val="24"/>
          <w:szCs w:val="24"/>
        </w:rPr>
        <w:t xml:space="preserve"> 】个月，自甲方全部货物安装验收合格之日起计算。</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8.2质保期内，乙方按照货物生产厂家质保规定和国家相关法律规定（以标准较高者作为执行依据）免费提供质保维修服务。</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 xml:space="preserve">8.3若乙方收到甲方质保维修通知后【 </w:t>
      </w:r>
      <w:r>
        <w:rPr>
          <w:rFonts w:ascii="宋体" w:hAnsi="宋体"/>
          <w:sz w:val="24"/>
          <w:szCs w:val="24"/>
        </w:rPr>
        <w:t>3</w:t>
      </w:r>
      <w:r>
        <w:rPr>
          <w:rFonts w:ascii="宋体" w:hAnsi="宋体" w:hint="eastAsia"/>
          <w:sz w:val="24"/>
          <w:szCs w:val="24"/>
        </w:rPr>
        <w:t xml:space="preserve"> 】日内或甲方发出质保维修通知之日起 </w:t>
      </w:r>
      <w:r>
        <w:rPr>
          <w:rFonts w:ascii="宋体" w:hAnsi="宋体"/>
          <w:sz w:val="24"/>
          <w:szCs w:val="24"/>
          <w:u w:val="single"/>
        </w:rPr>
        <w:t>5</w:t>
      </w:r>
      <w:r>
        <w:rPr>
          <w:rFonts w:ascii="宋体" w:hAnsi="宋体" w:hint="eastAsia"/>
          <w:sz w:val="24"/>
          <w:szCs w:val="24"/>
          <w:u w:val="single"/>
        </w:rPr>
        <w:t xml:space="preserve"> </w:t>
      </w:r>
      <w:r>
        <w:rPr>
          <w:rFonts w:ascii="宋体" w:hAnsi="宋体" w:hint="eastAsia"/>
          <w:sz w:val="24"/>
          <w:szCs w:val="24"/>
        </w:rPr>
        <w:t>日内未提供质保维修服务的，甲方可自行或委托第三方维修，相关费用由乙方承担，并在质保金中直接扣除，质保金不足以支付维修费用的，乙方应予补足。</w:t>
      </w:r>
    </w:p>
    <w:p w:rsidR="00EA0EF8" w:rsidRDefault="006A57F5">
      <w:pPr>
        <w:spacing w:line="360" w:lineRule="auto"/>
        <w:rPr>
          <w:rFonts w:ascii="宋体" w:hAnsi="宋体" w:cs="宋体"/>
          <w:color w:val="000000"/>
          <w:sz w:val="24"/>
          <w:szCs w:val="24"/>
        </w:rPr>
      </w:pPr>
      <w:r>
        <w:rPr>
          <w:rFonts w:ascii="宋体" w:hAnsi="宋体" w:cs="宋体" w:hint="eastAsia"/>
          <w:color w:val="000000"/>
          <w:sz w:val="24"/>
          <w:szCs w:val="24"/>
        </w:rPr>
        <w:t>8.4备品、备件供应保障。在质量保证期结束后，乙方以成本价向甲方提供所需的备品、备件，或向甲方提供备品、备件可靠的供货渠道。</w:t>
      </w:r>
    </w:p>
    <w:p w:rsidR="00EA0EF8" w:rsidRDefault="006A57F5">
      <w:pPr>
        <w:adjustRightInd w:val="0"/>
        <w:snapToGrid w:val="0"/>
        <w:spacing w:line="360" w:lineRule="auto"/>
        <w:rPr>
          <w:rFonts w:ascii="宋体" w:hAnsi="宋体"/>
          <w:b/>
          <w:sz w:val="24"/>
          <w:szCs w:val="24"/>
        </w:rPr>
      </w:pPr>
      <w:r>
        <w:rPr>
          <w:rFonts w:ascii="宋体" w:hAnsi="宋体" w:hint="eastAsia"/>
          <w:b/>
          <w:sz w:val="24"/>
          <w:szCs w:val="24"/>
        </w:rPr>
        <w:t>第九条 违约责任</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 xml:space="preserve">9.1如乙方未按合同约定时间供货及安装，则每逾期一日，乙方应向甲方支付货物总价款【 1% 】的违约金，该违约金甲方有权在货款中相应扣除（如供货及安装均逾期的，则应分别计取逾期违约金）；逾期超过【 10 】日的，视为乙方根本违约，甲方有权解除合同，乙方除应返还甲方已支付款项外，还应向甲方支付本合同总价款【 </w:t>
      </w:r>
      <w:r>
        <w:rPr>
          <w:rFonts w:ascii="宋体" w:hAnsi="宋体"/>
          <w:sz w:val="24"/>
          <w:szCs w:val="24"/>
        </w:rPr>
        <w:t>10</w:t>
      </w:r>
      <w:r>
        <w:rPr>
          <w:rFonts w:ascii="宋体" w:hAnsi="宋体" w:hint="eastAsia"/>
          <w:sz w:val="24"/>
          <w:szCs w:val="24"/>
        </w:rPr>
        <w:t>%】的违约金，违约金不足以弥补甲方损失的，乙方应继续承担赔偿责任。</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9.2如乙方提供货物质量不合格、数量短缺或者安装不合格的，乙方应在收到甲方异议后【 3 】日内完成更换合格货物、补齐短缺货物及安装整改，因此导致的时间逾期，按本合同</w:t>
      </w:r>
      <w:r>
        <w:rPr>
          <w:rFonts w:ascii="宋体" w:hAnsi="宋体"/>
          <w:sz w:val="24"/>
          <w:szCs w:val="24"/>
        </w:rPr>
        <w:t>9</w:t>
      </w:r>
      <w:r>
        <w:rPr>
          <w:rFonts w:ascii="宋体" w:hAnsi="宋体" w:hint="eastAsia"/>
          <w:sz w:val="24"/>
          <w:szCs w:val="24"/>
        </w:rPr>
        <w:t>.1条约定处理。</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lastRenderedPageBreak/>
        <w:t xml:space="preserve">9.3如乙方提供货物系假冒伪劣产品，乙方应按照相关法律规定赔偿甲方由此造成的损失并向甲方支付本合同总价款【 </w:t>
      </w:r>
      <w:r>
        <w:rPr>
          <w:rFonts w:ascii="宋体" w:hAnsi="宋体"/>
          <w:sz w:val="24"/>
          <w:szCs w:val="24"/>
        </w:rPr>
        <w:t>25</w:t>
      </w:r>
      <w:r>
        <w:rPr>
          <w:rFonts w:ascii="宋体" w:hAnsi="宋体" w:hint="eastAsia"/>
          <w:sz w:val="24"/>
          <w:szCs w:val="24"/>
        </w:rPr>
        <w:t>%】的违约金。</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 xml:space="preserve">9.4如乙方提供的货物遭受任何第三方提出权利主张（含知识产权）和索赔的，乙方应在收到甲方通知后立即负责协调解决并承担相关费用和索赔。如乙方收到通知后【 </w:t>
      </w:r>
      <w:r>
        <w:rPr>
          <w:rFonts w:ascii="宋体" w:hAnsi="宋体"/>
          <w:sz w:val="24"/>
          <w:szCs w:val="24"/>
        </w:rPr>
        <w:t>5</w:t>
      </w:r>
      <w:r>
        <w:rPr>
          <w:rFonts w:ascii="宋体" w:hAnsi="宋体" w:hint="eastAsia"/>
          <w:sz w:val="24"/>
          <w:szCs w:val="24"/>
        </w:rPr>
        <w:t xml:space="preserve"> 】日内仍未妥善解决，甲方有权解除合同，乙方除应退还甲方已支付货款外，还应向甲方支付本合同总价款【 </w:t>
      </w:r>
      <w:r>
        <w:rPr>
          <w:rFonts w:ascii="宋体" w:hAnsi="宋体"/>
          <w:sz w:val="24"/>
          <w:szCs w:val="24"/>
        </w:rPr>
        <w:t>25</w:t>
      </w:r>
      <w:r>
        <w:rPr>
          <w:rFonts w:ascii="宋体" w:hAnsi="宋体" w:hint="eastAsia"/>
          <w:sz w:val="24"/>
          <w:szCs w:val="24"/>
        </w:rPr>
        <w:t>%】的违约金并赔偿甲方因索赔造成的全部经济损失。</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 xml:space="preserve">9.5如乙方未按约定履行质保义务或者履行质保义务不合格，甲方可自行或委托第三方维修，相关费用由乙方承担，因此导致甲方遭受损失的，乙方应在接到甲方通知后【 </w:t>
      </w:r>
      <w:r>
        <w:rPr>
          <w:rFonts w:ascii="宋体" w:hAnsi="宋体"/>
          <w:sz w:val="24"/>
          <w:szCs w:val="24"/>
        </w:rPr>
        <w:t>15</w:t>
      </w:r>
      <w:r>
        <w:rPr>
          <w:rFonts w:ascii="宋体" w:hAnsi="宋体" w:hint="eastAsia"/>
          <w:sz w:val="24"/>
          <w:szCs w:val="24"/>
        </w:rPr>
        <w:t xml:space="preserve"> 】个工作日内赔偿甲方所遭受的全部损失。</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9.6甲方逾期付款的，每逾期一天，按照当期逾期付款的</w:t>
      </w:r>
      <w:r>
        <w:rPr>
          <w:rFonts w:ascii="宋体" w:hAnsi="宋体" w:hint="eastAsia"/>
          <w:sz w:val="24"/>
          <w:szCs w:val="24"/>
          <w:u w:val="single"/>
        </w:rPr>
        <w:t xml:space="preserve">    </w:t>
      </w:r>
      <w:r>
        <w:rPr>
          <w:rFonts w:ascii="宋体" w:hAnsi="宋体"/>
          <w:sz w:val="24"/>
          <w:szCs w:val="24"/>
          <w:u w:val="single"/>
        </w:rPr>
        <w:t>0.5%</w:t>
      </w:r>
      <w:r>
        <w:rPr>
          <w:rFonts w:ascii="宋体" w:hAnsi="宋体" w:hint="eastAsia"/>
          <w:sz w:val="24"/>
          <w:szCs w:val="24"/>
          <w:u w:val="single"/>
        </w:rPr>
        <w:t xml:space="preserve">    </w:t>
      </w:r>
      <w:r>
        <w:rPr>
          <w:rFonts w:ascii="宋体" w:hAnsi="宋体" w:hint="eastAsia"/>
          <w:sz w:val="24"/>
          <w:szCs w:val="24"/>
        </w:rPr>
        <w:t>向乙方支付违约金，此项违约金累计不得超过合同价款的【</w:t>
      </w:r>
      <w:r>
        <w:rPr>
          <w:rFonts w:ascii="宋体" w:hAnsi="宋体"/>
          <w:sz w:val="24"/>
          <w:szCs w:val="24"/>
        </w:rPr>
        <w:t>10</w:t>
      </w:r>
      <w:r>
        <w:rPr>
          <w:rFonts w:ascii="宋体" w:hAnsi="宋体" w:hint="eastAsia"/>
          <w:sz w:val="24"/>
          <w:szCs w:val="24"/>
        </w:rPr>
        <w:t>%】。</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9.7针对任何乙方的违约行为，违约方应在收到守约方通知后立即纠正，并赔偿由此给守约方造成的经济损失。</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 xml:space="preserve">9.8乙方应承诺在本合同签订与履行过程中与甲方员工不存在可能影响双方廉洁业务关系的行为，否则，视为乙方违反本协议规定，构成商业贿赂行为，除承担相应的法律责任外，乙方还应向甲方支付本合同总价款【 </w:t>
      </w:r>
      <w:r>
        <w:rPr>
          <w:rFonts w:ascii="宋体" w:hAnsi="宋体"/>
          <w:sz w:val="24"/>
          <w:szCs w:val="24"/>
        </w:rPr>
        <w:t>25</w:t>
      </w:r>
      <w:r>
        <w:rPr>
          <w:rFonts w:ascii="宋体" w:hAnsi="宋体" w:hint="eastAsia"/>
          <w:sz w:val="24"/>
          <w:szCs w:val="24"/>
        </w:rPr>
        <w:t>%】的违约金。违约金不足以弥补甲方损失的，乙方应继续承担赔偿责任。</w:t>
      </w:r>
    </w:p>
    <w:p w:rsidR="00EA0EF8" w:rsidRDefault="006A57F5">
      <w:pPr>
        <w:adjustRightInd w:val="0"/>
        <w:snapToGrid w:val="0"/>
        <w:spacing w:line="360" w:lineRule="auto"/>
        <w:rPr>
          <w:rFonts w:ascii="宋体" w:hAnsi="宋体"/>
          <w:b/>
          <w:sz w:val="24"/>
          <w:szCs w:val="24"/>
        </w:rPr>
      </w:pPr>
      <w:r>
        <w:rPr>
          <w:rFonts w:ascii="宋体" w:hAnsi="宋体" w:hint="eastAsia"/>
          <w:b/>
          <w:sz w:val="24"/>
          <w:szCs w:val="24"/>
        </w:rPr>
        <w:t>第十条 乙方承诺</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10.1乙方承诺对在本合同有效期内知悉的甲方的所有商业机密及技术信息负有保密义务，该保密义务期限为永久。</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10.2乙方承诺所提供的货物应符合国家标准、行业标准及合同约定标准，符合国家有关法律法规的规定。</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10.3乙方若违反上述承诺事项，应承当相应的法律责任并赔偿甲方因此遭受的全部损失。</w:t>
      </w:r>
    </w:p>
    <w:p w:rsidR="00EA0EF8" w:rsidRDefault="006A57F5">
      <w:pPr>
        <w:adjustRightInd w:val="0"/>
        <w:snapToGrid w:val="0"/>
        <w:spacing w:line="360" w:lineRule="auto"/>
        <w:rPr>
          <w:rFonts w:ascii="宋体" w:hAnsi="宋体"/>
          <w:b/>
          <w:sz w:val="24"/>
          <w:szCs w:val="24"/>
        </w:rPr>
      </w:pPr>
      <w:r>
        <w:rPr>
          <w:rFonts w:ascii="宋体" w:hAnsi="宋体" w:hint="eastAsia"/>
          <w:b/>
          <w:sz w:val="24"/>
          <w:szCs w:val="24"/>
        </w:rPr>
        <w:t>第十一条 争议解决</w:t>
      </w:r>
    </w:p>
    <w:p w:rsidR="00EA0EF8" w:rsidRDefault="006A57F5">
      <w:pPr>
        <w:adjustRightInd w:val="0"/>
        <w:snapToGrid w:val="0"/>
        <w:spacing w:line="360" w:lineRule="auto"/>
        <w:ind w:firstLine="480"/>
        <w:rPr>
          <w:rFonts w:ascii="宋体" w:hAnsi="宋体"/>
          <w:sz w:val="24"/>
          <w:szCs w:val="24"/>
        </w:rPr>
      </w:pPr>
      <w:r>
        <w:rPr>
          <w:rFonts w:ascii="宋体" w:hAnsi="宋体" w:hint="eastAsia"/>
          <w:sz w:val="24"/>
          <w:szCs w:val="24"/>
        </w:rPr>
        <w:t>针对本合同内容或本合同履行所产生的一切争议，双方应首先友好协商解决；协商不成的，任何一方均可以向甲方所在地人民法院提起诉讼。</w:t>
      </w:r>
    </w:p>
    <w:p w:rsidR="00EA0EF8" w:rsidRDefault="006A57F5">
      <w:pPr>
        <w:adjustRightInd w:val="0"/>
        <w:snapToGrid w:val="0"/>
        <w:spacing w:line="360" w:lineRule="auto"/>
        <w:rPr>
          <w:rFonts w:ascii="宋体" w:hAnsi="宋体"/>
          <w:b/>
          <w:sz w:val="24"/>
          <w:szCs w:val="24"/>
        </w:rPr>
      </w:pPr>
      <w:r>
        <w:rPr>
          <w:rFonts w:ascii="宋体" w:hAnsi="宋体" w:hint="eastAsia"/>
          <w:b/>
          <w:sz w:val="24"/>
          <w:szCs w:val="24"/>
        </w:rPr>
        <w:t>第十二条 通知和送达</w:t>
      </w:r>
    </w:p>
    <w:p w:rsidR="00EA0EF8" w:rsidRDefault="006A57F5">
      <w:pPr>
        <w:adjustRightInd w:val="0"/>
        <w:snapToGrid w:val="0"/>
        <w:spacing w:line="360" w:lineRule="auto"/>
        <w:ind w:firstLineChars="200" w:firstLine="480"/>
        <w:rPr>
          <w:rFonts w:ascii="宋体" w:hAnsi="宋体"/>
          <w:sz w:val="24"/>
          <w:szCs w:val="24"/>
        </w:rPr>
      </w:pPr>
      <w:r>
        <w:rPr>
          <w:rFonts w:ascii="宋体" w:hAnsi="宋体" w:hint="eastAsia"/>
          <w:sz w:val="24"/>
          <w:szCs w:val="24"/>
        </w:rPr>
        <w:t>本合同所载甲乙双方的通讯地址及联系方式为该方所认可的有效联系方式，一方按该地址及联系方式所寄发的任何法律文件一经有效寄出或发出，即视为合法送达对方，并产生法律效力。</w:t>
      </w:r>
    </w:p>
    <w:p w:rsidR="00EA0EF8" w:rsidRDefault="006A57F5">
      <w:pPr>
        <w:adjustRightInd w:val="0"/>
        <w:snapToGrid w:val="0"/>
        <w:spacing w:line="360" w:lineRule="auto"/>
        <w:rPr>
          <w:rFonts w:ascii="宋体" w:hAnsi="宋体"/>
          <w:b/>
          <w:sz w:val="24"/>
          <w:szCs w:val="24"/>
        </w:rPr>
      </w:pPr>
      <w:r>
        <w:rPr>
          <w:rFonts w:ascii="宋体" w:hAnsi="宋体" w:hint="eastAsia"/>
          <w:b/>
          <w:sz w:val="24"/>
          <w:szCs w:val="24"/>
        </w:rPr>
        <w:t>第十三条  其他</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lastRenderedPageBreak/>
        <w:t>13.1本合同未尽事宜由双方另行协商，协商一致后可签署书面补充协议。补充协议与本合同具有同等法律效力，约定不一致的，以补充协议约定为准。</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13.2本合同附件为本合同重要组成部分，构成本合同不可分割的一个整体。</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13.3本合同经甲、乙双方签字或盖章后生效（同时加盖骑缝章）及法定代表人或授权代表签字后生效，至乙方货物质保期满日终止。</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13.4本合同一式陆份，甲乙双方各执叁份，具有同等法律效力,。</w:t>
      </w:r>
    </w:p>
    <w:p w:rsidR="00EA0EF8" w:rsidRDefault="00EA0EF8">
      <w:pPr>
        <w:adjustRightInd w:val="0"/>
        <w:snapToGrid w:val="0"/>
        <w:spacing w:line="360" w:lineRule="auto"/>
        <w:rPr>
          <w:rFonts w:ascii="宋体" w:hAnsi="宋体"/>
          <w:sz w:val="30"/>
          <w:szCs w:val="30"/>
        </w:rPr>
      </w:pPr>
    </w:p>
    <w:p w:rsidR="00EA0EF8" w:rsidRDefault="00EA0EF8">
      <w:pPr>
        <w:adjustRightInd w:val="0"/>
        <w:snapToGrid w:val="0"/>
        <w:spacing w:line="360" w:lineRule="auto"/>
        <w:rPr>
          <w:rFonts w:ascii="宋体" w:hAnsi="宋体"/>
          <w:sz w:val="30"/>
          <w:szCs w:val="30"/>
        </w:rPr>
      </w:pPr>
    </w:p>
    <w:p w:rsidR="00EA0EF8" w:rsidRDefault="006A57F5">
      <w:pPr>
        <w:adjustRightInd w:val="0"/>
        <w:snapToGrid w:val="0"/>
        <w:spacing w:line="360" w:lineRule="auto"/>
        <w:rPr>
          <w:rFonts w:ascii="宋体" w:hAnsi="宋体"/>
          <w:sz w:val="30"/>
          <w:szCs w:val="30"/>
        </w:rPr>
      </w:pPr>
      <w:r>
        <w:rPr>
          <w:rFonts w:ascii="宋体" w:hAnsi="宋体" w:hint="eastAsia"/>
          <w:sz w:val="24"/>
          <w:szCs w:val="24"/>
        </w:rPr>
        <w:t>附件</w:t>
      </w:r>
      <w:r>
        <w:rPr>
          <w:rFonts w:ascii="宋体" w:hAnsi="宋体"/>
          <w:sz w:val="24"/>
          <w:szCs w:val="24"/>
        </w:rPr>
        <w:t>：</w:t>
      </w:r>
      <w:r>
        <w:rPr>
          <w:rFonts w:ascii="宋体" w:hAnsi="宋体"/>
          <w:sz w:val="24"/>
          <w:szCs w:val="24"/>
          <w:u w:val="single"/>
        </w:rPr>
        <w:t>《</w:t>
      </w:r>
      <w:r w:rsidR="00CB00C9" w:rsidRPr="00CB00C9">
        <w:rPr>
          <w:rFonts w:ascii="宋体" w:hAnsi="宋体" w:hint="eastAsia"/>
          <w:sz w:val="24"/>
          <w:szCs w:val="24"/>
          <w:u w:val="single"/>
        </w:rPr>
        <w:t>采购清单及要求</w:t>
      </w:r>
      <w:r>
        <w:rPr>
          <w:rFonts w:ascii="新宋体" w:eastAsia="新宋体" w:hAnsi="新宋体"/>
          <w:sz w:val="24"/>
          <w:u w:val="single"/>
        </w:rPr>
        <w:t>》</w:t>
      </w:r>
    </w:p>
    <w:p w:rsidR="001F355A" w:rsidRDefault="001F355A">
      <w:pPr>
        <w:widowControl/>
        <w:jc w:val="left"/>
        <w:rPr>
          <w:rFonts w:ascii="宋体" w:hAnsi="宋体"/>
          <w:sz w:val="24"/>
        </w:rPr>
      </w:pPr>
      <w:r>
        <w:rPr>
          <w:rFonts w:ascii="宋体" w:hAnsi="宋体"/>
          <w:sz w:val="24"/>
        </w:rPr>
        <w:br w:type="page"/>
      </w:r>
    </w:p>
    <w:p w:rsidR="00EA0EF8" w:rsidRDefault="006A57F5">
      <w:pPr>
        <w:adjustRightInd w:val="0"/>
        <w:snapToGrid w:val="0"/>
        <w:spacing w:line="360" w:lineRule="auto"/>
        <w:jc w:val="left"/>
        <w:rPr>
          <w:rFonts w:ascii="宋体" w:hAnsi="宋体"/>
          <w:sz w:val="24"/>
        </w:rPr>
      </w:pPr>
      <w:r>
        <w:rPr>
          <w:rFonts w:ascii="宋体" w:hAnsi="宋体" w:hint="eastAsia"/>
          <w:sz w:val="24"/>
        </w:rPr>
        <w:lastRenderedPageBreak/>
        <w:t>（本页无正文，为该合同签署页）</w:t>
      </w:r>
    </w:p>
    <w:p w:rsidR="00EA0EF8" w:rsidRDefault="00EA0EF8">
      <w:pPr>
        <w:spacing w:line="360" w:lineRule="auto"/>
        <w:jc w:val="left"/>
        <w:rPr>
          <w:rFonts w:ascii="宋体" w:hAnsi="宋体"/>
          <w:sz w:val="24"/>
        </w:rPr>
      </w:pPr>
    </w:p>
    <w:p w:rsidR="00EA0EF8" w:rsidRDefault="00EA0EF8">
      <w:pPr>
        <w:spacing w:line="360" w:lineRule="auto"/>
        <w:jc w:val="left"/>
        <w:rPr>
          <w:rFonts w:ascii="宋体" w:hAnsi="宋体"/>
          <w:sz w:val="24"/>
        </w:rPr>
      </w:pPr>
    </w:p>
    <w:p w:rsidR="00EA0EF8" w:rsidRDefault="006A57F5">
      <w:pPr>
        <w:spacing w:line="360" w:lineRule="auto"/>
        <w:jc w:val="left"/>
        <w:rPr>
          <w:rFonts w:ascii="宋体" w:hAnsi="宋体"/>
          <w:sz w:val="24"/>
        </w:rPr>
      </w:pPr>
      <w:r>
        <w:rPr>
          <w:rFonts w:ascii="宋体" w:hAnsi="宋体" w:hint="eastAsia"/>
          <w:sz w:val="24"/>
        </w:rPr>
        <w:t>甲方（公章）：</w:t>
      </w:r>
    </w:p>
    <w:p w:rsidR="00EA0EF8" w:rsidRDefault="00EA0EF8">
      <w:pPr>
        <w:spacing w:line="360" w:lineRule="auto"/>
        <w:jc w:val="left"/>
        <w:rPr>
          <w:rFonts w:ascii="宋体" w:hAnsi="宋体"/>
          <w:sz w:val="24"/>
        </w:rPr>
      </w:pPr>
    </w:p>
    <w:p w:rsidR="00EA0EF8" w:rsidRDefault="006A57F5">
      <w:pPr>
        <w:spacing w:line="360" w:lineRule="auto"/>
        <w:jc w:val="left"/>
        <w:rPr>
          <w:rFonts w:ascii="宋体" w:hAnsi="宋体"/>
          <w:sz w:val="24"/>
        </w:rPr>
      </w:pPr>
      <w:r>
        <w:rPr>
          <w:rFonts w:ascii="宋体" w:hAnsi="宋体" w:hint="eastAsia"/>
          <w:sz w:val="24"/>
        </w:rPr>
        <w:t>经办人：</w:t>
      </w:r>
    </w:p>
    <w:p w:rsidR="00EA0EF8" w:rsidRDefault="00EA0EF8">
      <w:pPr>
        <w:spacing w:line="360" w:lineRule="auto"/>
        <w:jc w:val="left"/>
        <w:rPr>
          <w:rFonts w:ascii="宋体" w:hAnsi="宋体"/>
          <w:sz w:val="24"/>
        </w:rPr>
      </w:pPr>
    </w:p>
    <w:p w:rsidR="00EA0EF8" w:rsidRDefault="006A57F5">
      <w:pPr>
        <w:spacing w:line="360" w:lineRule="auto"/>
        <w:jc w:val="left"/>
        <w:rPr>
          <w:rFonts w:ascii="宋体" w:hAnsi="宋体"/>
          <w:sz w:val="24"/>
        </w:rPr>
      </w:pPr>
      <w:r>
        <w:rPr>
          <w:rFonts w:ascii="宋体" w:hAnsi="宋体" w:hint="eastAsia"/>
          <w:sz w:val="24"/>
        </w:rPr>
        <w:t>法人代表/授权代表:</w:t>
      </w:r>
    </w:p>
    <w:p w:rsidR="00EA0EF8" w:rsidRDefault="00EA0EF8">
      <w:pPr>
        <w:spacing w:line="360" w:lineRule="auto"/>
        <w:jc w:val="left"/>
        <w:rPr>
          <w:rFonts w:ascii="宋体" w:hAnsi="宋体"/>
          <w:sz w:val="24"/>
        </w:rPr>
      </w:pPr>
    </w:p>
    <w:p w:rsidR="00EA0EF8" w:rsidRDefault="006A57F5">
      <w:pPr>
        <w:spacing w:line="360" w:lineRule="auto"/>
        <w:jc w:val="left"/>
        <w:rPr>
          <w:rFonts w:ascii="宋体" w:hAnsi="宋体"/>
          <w:sz w:val="24"/>
        </w:rPr>
      </w:pPr>
      <w:r>
        <w:rPr>
          <w:rFonts w:ascii="宋体" w:hAnsi="宋体" w:hint="eastAsia"/>
          <w:sz w:val="24"/>
        </w:rPr>
        <w:t>日期：</w:t>
      </w:r>
    </w:p>
    <w:p w:rsidR="00EA0EF8" w:rsidRDefault="00EA0EF8">
      <w:pPr>
        <w:spacing w:line="360" w:lineRule="auto"/>
        <w:jc w:val="left"/>
        <w:rPr>
          <w:rFonts w:ascii="宋体" w:hAnsi="宋体"/>
          <w:sz w:val="24"/>
        </w:rPr>
      </w:pPr>
    </w:p>
    <w:p w:rsidR="00EA0EF8" w:rsidRDefault="00EA0EF8">
      <w:pPr>
        <w:spacing w:line="360" w:lineRule="auto"/>
        <w:jc w:val="left"/>
        <w:rPr>
          <w:rFonts w:ascii="宋体" w:hAnsi="宋体"/>
          <w:sz w:val="24"/>
        </w:rPr>
      </w:pPr>
    </w:p>
    <w:p w:rsidR="00EA0EF8" w:rsidRDefault="00EA0EF8">
      <w:pPr>
        <w:spacing w:line="360" w:lineRule="auto"/>
        <w:jc w:val="left"/>
        <w:rPr>
          <w:rFonts w:ascii="宋体" w:hAnsi="宋体"/>
          <w:sz w:val="24"/>
        </w:rPr>
      </w:pPr>
    </w:p>
    <w:p w:rsidR="00EA0EF8" w:rsidRDefault="00EA0EF8">
      <w:pPr>
        <w:spacing w:line="360" w:lineRule="auto"/>
        <w:jc w:val="left"/>
        <w:rPr>
          <w:rFonts w:ascii="宋体" w:hAnsi="宋体"/>
          <w:sz w:val="24"/>
        </w:rPr>
      </w:pPr>
    </w:p>
    <w:p w:rsidR="00EA0EF8" w:rsidRDefault="00EA0EF8">
      <w:pPr>
        <w:spacing w:line="360" w:lineRule="auto"/>
        <w:jc w:val="left"/>
        <w:rPr>
          <w:rFonts w:ascii="宋体" w:hAnsi="宋体"/>
          <w:sz w:val="24"/>
        </w:rPr>
      </w:pPr>
    </w:p>
    <w:p w:rsidR="00EA0EF8" w:rsidRDefault="006A57F5">
      <w:pPr>
        <w:spacing w:line="360" w:lineRule="auto"/>
        <w:jc w:val="left"/>
        <w:rPr>
          <w:rFonts w:ascii="宋体" w:hAnsi="宋体"/>
          <w:sz w:val="24"/>
        </w:rPr>
      </w:pPr>
      <w:r>
        <w:rPr>
          <w:rFonts w:ascii="宋体" w:hAnsi="宋体" w:hint="eastAsia"/>
          <w:sz w:val="24"/>
        </w:rPr>
        <w:t>乙方（公章）：</w:t>
      </w:r>
    </w:p>
    <w:p w:rsidR="00EA0EF8" w:rsidRDefault="00EA0EF8">
      <w:pPr>
        <w:spacing w:line="360" w:lineRule="auto"/>
        <w:jc w:val="left"/>
        <w:rPr>
          <w:rFonts w:ascii="宋体" w:hAnsi="宋体"/>
          <w:sz w:val="24"/>
        </w:rPr>
      </w:pPr>
    </w:p>
    <w:p w:rsidR="00EA0EF8" w:rsidRDefault="006A57F5">
      <w:pPr>
        <w:spacing w:line="360" w:lineRule="auto"/>
        <w:jc w:val="left"/>
        <w:rPr>
          <w:rFonts w:ascii="宋体" w:hAnsi="宋体"/>
          <w:sz w:val="24"/>
        </w:rPr>
      </w:pPr>
      <w:r>
        <w:rPr>
          <w:rFonts w:ascii="宋体" w:hAnsi="宋体" w:hint="eastAsia"/>
          <w:sz w:val="24"/>
        </w:rPr>
        <w:t>经办人：</w:t>
      </w:r>
    </w:p>
    <w:p w:rsidR="00EA0EF8" w:rsidRDefault="00EA0EF8">
      <w:pPr>
        <w:spacing w:line="360" w:lineRule="auto"/>
        <w:jc w:val="left"/>
        <w:rPr>
          <w:rFonts w:ascii="宋体" w:hAnsi="宋体"/>
          <w:sz w:val="24"/>
        </w:rPr>
      </w:pPr>
    </w:p>
    <w:p w:rsidR="00EA0EF8" w:rsidRDefault="006A57F5">
      <w:pPr>
        <w:spacing w:line="360" w:lineRule="auto"/>
        <w:jc w:val="left"/>
        <w:rPr>
          <w:rFonts w:ascii="宋体" w:hAnsi="宋体"/>
          <w:sz w:val="24"/>
        </w:rPr>
      </w:pPr>
      <w:r>
        <w:rPr>
          <w:rFonts w:ascii="宋体" w:hAnsi="宋体" w:hint="eastAsia"/>
          <w:sz w:val="24"/>
        </w:rPr>
        <w:t>法人代表/授权代表:</w:t>
      </w:r>
    </w:p>
    <w:p w:rsidR="00EA0EF8" w:rsidRDefault="00EA0EF8">
      <w:pPr>
        <w:spacing w:line="360" w:lineRule="auto"/>
        <w:jc w:val="left"/>
        <w:rPr>
          <w:rFonts w:ascii="宋体" w:hAnsi="宋体"/>
          <w:sz w:val="24"/>
        </w:rPr>
      </w:pPr>
    </w:p>
    <w:p w:rsidR="00EA0EF8" w:rsidRDefault="006A57F5">
      <w:pPr>
        <w:spacing w:line="360" w:lineRule="auto"/>
        <w:jc w:val="left"/>
        <w:rPr>
          <w:rFonts w:ascii="宋体" w:hAnsi="宋体"/>
          <w:sz w:val="24"/>
        </w:rPr>
      </w:pPr>
      <w:r>
        <w:rPr>
          <w:rFonts w:ascii="宋体" w:hAnsi="宋体" w:hint="eastAsia"/>
          <w:sz w:val="24"/>
        </w:rPr>
        <w:t>日期：</w:t>
      </w:r>
    </w:p>
    <w:p w:rsidR="00EA0EF8" w:rsidRDefault="00EA0EF8">
      <w:pPr>
        <w:adjustRightInd w:val="0"/>
        <w:snapToGrid w:val="0"/>
        <w:spacing w:line="360" w:lineRule="auto"/>
        <w:rPr>
          <w:rFonts w:ascii="宋体" w:hAnsi="宋体"/>
          <w:sz w:val="30"/>
          <w:szCs w:val="30"/>
        </w:rPr>
      </w:pPr>
    </w:p>
    <w:sectPr w:rsidR="00EA0EF8" w:rsidSect="001F355A">
      <w:pgSz w:w="11906" w:h="16838"/>
      <w:pgMar w:top="1134" w:right="1134" w:bottom="1134" w:left="1134" w:header="851" w:footer="992" w:gutter="0"/>
      <w:cols w:space="425"/>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5568" w:rsidRDefault="00975568" w:rsidP="000A6AEC">
      <w:r>
        <w:separator/>
      </w:r>
    </w:p>
  </w:endnote>
  <w:endnote w:type="continuationSeparator" w:id="0">
    <w:p w:rsidR="00975568" w:rsidRDefault="00975568" w:rsidP="000A6A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新宋体">
    <w:panose1 w:val="02010609030101010101"/>
    <w:charset w:val="86"/>
    <w:family w:val="modern"/>
    <w:pitch w:val="fixed"/>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5568" w:rsidRDefault="00975568" w:rsidP="000A6AEC">
      <w:r>
        <w:separator/>
      </w:r>
    </w:p>
  </w:footnote>
  <w:footnote w:type="continuationSeparator" w:id="0">
    <w:p w:rsidR="00975568" w:rsidRDefault="00975568" w:rsidP="000A6AE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AB13634C"/>
    <w:multiLevelType w:val="singleLevel"/>
    <w:tmpl w:val="AB13634C"/>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8B150A1"/>
    <w:rsid w:val="000A6AEC"/>
    <w:rsid w:val="000F32E8"/>
    <w:rsid w:val="00124737"/>
    <w:rsid w:val="00141781"/>
    <w:rsid w:val="00143AFB"/>
    <w:rsid w:val="001575D4"/>
    <w:rsid w:val="0018356B"/>
    <w:rsid w:val="00191566"/>
    <w:rsid w:val="001B2FD5"/>
    <w:rsid w:val="001E052C"/>
    <w:rsid w:val="001E2C6C"/>
    <w:rsid w:val="001F355A"/>
    <w:rsid w:val="00272DE9"/>
    <w:rsid w:val="002A339F"/>
    <w:rsid w:val="003F36C6"/>
    <w:rsid w:val="00446368"/>
    <w:rsid w:val="00481394"/>
    <w:rsid w:val="004E1D54"/>
    <w:rsid w:val="00527699"/>
    <w:rsid w:val="00530FD0"/>
    <w:rsid w:val="005616CA"/>
    <w:rsid w:val="005D01D5"/>
    <w:rsid w:val="005E0808"/>
    <w:rsid w:val="005E7A89"/>
    <w:rsid w:val="006312A1"/>
    <w:rsid w:val="006A57F5"/>
    <w:rsid w:val="006E42E3"/>
    <w:rsid w:val="00736752"/>
    <w:rsid w:val="007E21D9"/>
    <w:rsid w:val="007F17A4"/>
    <w:rsid w:val="007F2118"/>
    <w:rsid w:val="00894BC4"/>
    <w:rsid w:val="008D41DC"/>
    <w:rsid w:val="0091716A"/>
    <w:rsid w:val="00931000"/>
    <w:rsid w:val="00963034"/>
    <w:rsid w:val="00975568"/>
    <w:rsid w:val="00992E23"/>
    <w:rsid w:val="009A2215"/>
    <w:rsid w:val="009D3ED4"/>
    <w:rsid w:val="009E5674"/>
    <w:rsid w:val="009F5041"/>
    <w:rsid w:val="00A3263D"/>
    <w:rsid w:val="00B276D3"/>
    <w:rsid w:val="00B34486"/>
    <w:rsid w:val="00BE6A4D"/>
    <w:rsid w:val="00C5783E"/>
    <w:rsid w:val="00C901B1"/>
    <w:rsid w:val="00CB00C9"/>
    <w:rsid w:val="00CD780D"/>
    <w:rsid w:val="00DB0E82"/>
    <w:rsid w:val="00DE2EF7"/>
    <w:rsid w:val="00DE716F"/>
    <w:rsid w:val="00DE7573"/>
    <w:rsid w:val="00EA0EF8"/>
    <w:rsid w:val="00EF621E"/>
    <w:rsid w:val="00EF776F"/>
    <w:rsid w:val="00F466D7"/>
    <w:rsid w:val="00FD7257"/>
    <w:rsid w:val="03512949"/>
    <w:rsid w:val="038C2728"/>
    <w:rsid w:val="03B6608B"/>
    <w:rsid w:val="059139E5"/>
    <w:rsid w:val="06E1263C"/>
    <w:rsid w:val="073B4635"/>
    <w:rsid w:val="07761726"/>
    <w:rsid w:val="07DC5769"/>
    <w:rsid w:val="087A44EA"/>
    <w:rsid w:val="0ACD73AE"/>
    <w:rsid w:val="0B3B2ABA"/>
    <w:rsid w:val="0C7C7DF0"/>
    <w:rsid w:val="0DFF3264"/>
    <w:rsid w:val="0EF83A1E"/>
    <w:rsid w:val="0F3C452B"/>
    <w:rsid w:val="0F4013B9"/>
    <w:rsid w:val="10682B66"/>
    <w:rsid w:val="11C17F67"/>
    <w:rsid w:val="12CF3BBC"/>
    <w:rsid w:val="131519F4"/>
    <w:rsid w:val="13251A42"/>
    <w:rsid w:val="138D48D4"/>
    <w:rsid w:val="14EF7780"/>
    <w:rsid w:val="186D264B"/>
    <w:rsid w:val="18A01077"/>
    <w:rsid w:val="18B150A1"/>
    <w:rsid w:val="19D22FB5"/>
    <w:rsid w:val="1AFF1CE7"/>
    <w:rsid w:val="1B846E8B"/>
    <w:rsid w:val="1BD6621E"/>
    <w:rsid w:val="1CEA0A4B"/>
    <w:rsid w:val="1E3C7349"/>
    <w:rsid w:val="1EFF378C"/>
    <w:rsid w:val="21720C07"/>
    <w:rsid w:val="25CF0E02"/>
    <w:rsid w:val="26F05B86"/>
    <w:rsid w:val="26F54ABC"/>
    <w:rsid w:val="28D155A9"/>
    <w:rsid w:val="2A9F7719"/>
    <w:rsid w:val="2BC747FB"/>
    <w:rsid w:val="2D966DEA"/>
    <w:rsid w:val="2F0375B4"/>
    <w:rsid w:val="35F07877"/>
    <w:rsid w:val="374A226F"/>
    <w:rsid w:val="38AC0A2A"/>
    <w:rsid w:val="38E46446"/>
    <w:rsid w:val="3AE07A52"/>
    <w:rsid w:val="3BFB6056"/>
    <w:rsid w:val="3C590CD6"/>
    <w:rsid w:val="3DB80191"/>
    <w:rsid w:val="3ECD6230"/>
    <w:rsid w:val="3EEC4C7B"/>
    <w:rsid w:val="3FD91166"/>
    <w:rsid w:val="3FE2039D"/>
    <w:rsid w:val="3FFD4023"/>
    <w:rsid w:val="40703E27"/>
    <w:rsid w:val="40B311D3"/>
    <w:rsid w:val="42194AD9"/>
    <w:rsid w:val="429A3745"/>
    <w:rsid w:val="42B26A02"/>
    <w:rsid w:val="43BB20B3"/>
    <w:rsid w:val="440D6BCB"/>
    <w:rsid w:val="45A26C07"/>
    <w:rsid w:val="46844F66"/>
    <w:rsid w:val="46961223"/>
    <w:rsid w:val="46B71EFC"/>
    <w:rsid w:val="48611688"/>
    <w:rsid w:val="48C0240F"/>
    <w:rsid w:val="4A460EF4"/>
    <w:rsid w:val="4C2909E8"/>
    <w:rsid w:val="4D884231"/>
    <w:rsid w:val="4FA7522B"/>
    <w:rsid w:val="4FCA487B"/>
    <w:rsid w:val="51802709"/>
    <w:rsid w:val="52466934"/>
    <w:rsid w:val="52A55CD1"/>
    <w:rsid w:val="52AC1831"/>
    <w:rsid w:val="57FC6900"/>
    <w:rsid w:val="581E4D99"/>
    <w:rsid w:val="58783909"/>
    <w:rsid w:val="59D968CA"/>
    <w:rsid w:val="5A124C4B"/>
    <w:rsid w:val="5D4E6115"/>
    <w:rsid w:val="5D543A7E"/>
    <w:rsid w:val="5E366280"/>
    <w:rsid w:val="5E807443"/>
    <w:rsid w:val="5E8C548E"/>
    <w:rsid w:val="5EA84C8D"/>
    <w:rsid w:val="5F1B732C"/>
    <w:rsid w:val="5F40118A"/>
    <w:rsid w:val="610C179A"/>
    <w:rsid w:val="616B6384"/>
    <w:rsid w:val="628A3F71"/>
    <w:rsid w:val="6510088C"/>
    <w:rsid w:val="656D268F"/>
    <w:rsid w:val="67463516"/>
    <w:rsid w:val="67532CDF"/>
    <w:rsid w:val="69010287"/>
    <w:rsid w:val="69796D76"/>
    <w:rsid w:val="69A7369E"/>
    <w:rsid w:val="69AC36E6"/>
    <w:rsid w:val="6AF56D20"/>
    <w:rsid w:val="6C4549B7"/>
    <w:rsid w:val="72A21E08"/>
    <w:rsid w:val="745F37AF"/>
    <w:rsid w:val="750A4AE6"/>
    <w:rsid w:val="75837392"/>
    <w:rsid w:val="76B01540"/>
    <w:rsid w:val="76D05163"/>
    <w:rsid w:val="76E7160B"/>
    <w:rsid w:val="77572976"/>
    <w:rsid w:val="77662704"/>
    <w:rsid w:val="78623322"/>
    <w:rsid w:val="78A20B9A"/>
    <w:rsid w:val="7A163C08"/>
    <w:rsid w:val="7B2B2828"/>
    <w:rsid w:val="7BA43391"/>
    <w:rsid w:val="7C180DA6"/>
    <w:rsid w:val="7C537558"/>
    <w:rsid w:val="7CCE7967"/>
    <w:rsid w:val="7CD767F3"/>
    <w:rsid w:val="7F532084"/>
    <w:rsid w:val="7FB77D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A81A61F1-B32B-4FD3-9811-C94C0CA19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uiPriority="1" w:unhideWhenUsed="1"/>
    <w:lsdException w:name="Body Text" w:qFormat="1"/>
    <w:lsdException w:name="Subtitle" w:qFormat="1"/>
    <w:lsdException w:name="Hyperlink" w:uiPriority="99" w:unhideWhenUsed="1"/>
    <w:lsdException w:name="Followed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hAnsi="Calibr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pPr>
      <w:tabs>
        <w:tab w:val="left" w:pos="567"/>
      </w:tabs>
      <w:spacing w:before="120" w:line="22" w:lineRule="atLeast"/>
    </w:pPr>
    <w:rPr>
      <w:rFonts w:ascii="宋体" w:hAnsi="宋体"/>
      <w:sz w:val="24"/>
      <w:szCs w:val="20"/>
    </w:rPr>
  </w:style>
  <w:style w:type="paragraph" w:styleId="a4">
    <w:name w:val="footer"/>
    <w:basedOn w:val="a"/>
    <w:link w:val="Char"/>
    <w:qFormat/>
    <w:pPr>
      <w:tabs>
        <w:tab w:val="center" w:pos="4153"/>
        <w:tab w:val="right" w:pos="8306"/>
      </w:tabs>
      <w:snapToGrid w:val="0"/>
      <w:jc w:val="left"/>
    </w:pPr>
    <w:rPr>
      <w:sz w:val="18"/>
      <w:szCs w:val="18"/>
    </w:rPr>
  </w:style>
  <w:style w:type="paragraph" w:styleId="a5">
    <w:name w:val="header"/>
    <w:basedOn w:val="a"/>
    <w:link w:val="Char0"/>
    <w:pPr>
      <w:pBdr>
        <w:bottom w:val="single" w:sz="6" w:space="1" w:color="auto"/>
      </w:pBdr>
      <w:tabs>
        <w:tab w:val="center" w:pos="4153"/>
        <w:tab w:val="right" w:pos="8306"/>
      </w:tabs>
      <w:snapToGrid w:val="0"/>
      <w:jc w:val="center"/>
    </w:pPr>
    <w:rPr>
      <w:sz w:val="18"/>
      <w:szCs w:val="18"/>
    </w:rPr>
  </w:style>
  <w:style w:type="character" w:styleId="a6">
    <w:name w:val="FollowedHyperlink"/>
    <w:basedOn w:val="a0"/>
    <w:uiPriority w:val="99"/>
    <w:unhideWhenUsed/>
    <w:rPr>
      <w:color w:val="800080"/>
      <w:u w:val="single"/>
    </w:rPr>
  </w:style>
  <w:style w:type="character" w:styleId="a7">
    <w:name w:val="Hyperlink"/>
    <w:basedOn w:val="a0"/>
    <w:uiPriority w:val="99"/>
    <w:unhideWhenUsed/>
    <w:rPr>
      <w:color w:val="0000FF"/>
      <w:u w:val="single"/>
    </w:rPr>
  </w:style>
  <w:style w:type="paragraph" w:customStyle="1" w:styleId="1">
    <w:name w:val="列出段落1"/>
    <w:basedOn w:val="a"/>
    <w:qFormat/>
    <w:pPr>
      <w:ind w:firstLineChars="200" w:firstLine="420"/>
    </w:pPr>
  </w:style>
  <w:style w:type="paragraph" w:styleId="a8">
    <w:name w:val="List Paragraph"/>
    <w:basedOn w:val="a"/>
    <w:uiPriority w:val="99"/>
    <w:qFormat/>
    <w:pPr>
      <w:ind w:firstLineChars="200" w:firstLine="420"/>
    </w:pPr>
  </w:style>
  <w:style w:type="paragraph" w:customStyle="1" w:styleId="font5">
    <w:name w:val="font5"/>
    <w:basedOn w:val="a"/>
    <w:pPr>
      <w:widowControl/>
      <w:spacing w:before="100" w:beforeAutospacing="1" w:after="100" w:afterAutospacing="1"/>
      <w:jc w:val="left"/>
    </w:pPr>
    <w:rPr>
      <w:rFonts w:ascii="宋体" w:hAnsi="宋体" w:cs="宋体"/>
      <w:b/>
      <w:bCs/>
      <w:color w:val="000000"/>
      <w:kern w:val="0"/>
      <w:sz w:val="22"/>
    </w:rPr>
  </w:style>
  <w:style w:type="paragraph" w:customStyle="1" w:styleId="font6">
    <w:name w:val="font6"/>
    <w:basedOn w:val="a"/>
    <w:pPr>
      <w:widowControl/>
      <w:spacing w:before="100" w:beforeAutospacing="1" w:after="100" w:afterAutospacing="1"/>
      <w:jc w:val="left"/>
    </w:pPr>
    <w:rPr>
      <w:rFonts w:ascii="Arial" w:hAnsi="Arial" w:cs="Arial"/>
      <w:b/>
      <w:bCs/>
      <w:color w:val="000000"/>
      <w:kern w:val="0"/>
      <w:sz w:val="22"/>
    </w:rPr>
  </w:style>
  <w:style w:type="paragraph" w:customStyle="1" w:styleId="font7">
    <w:name w:val="font7"/>
    <w:basedOn w:val="a"/>
    <w:pPr>
      <w:widowControl/>
      <w:spacing w:before="100" w:beforeAutospacing="1" w:after="100" w:afterAutospacing="1"/>
      <w:jc w:val="left"/>
    </w:pPr>
    <w:rPr>
      <w:rFonts w:ascii="宋体" w:hAnsi="宋体" w:cs="宋体"/>
      <w:color w:val="000000"/>
      <w:kern w:val="0"/>
      <w:sz w:val="22"/>
    </w:rPr>
  </w:style>
  <w:style w:type="paragraph" w:customStyle="1" w:styleId="font8">
    <w:name w:val="font8"/>
    <w:basedOn w:val="a"/>
    <w:qFormat/>
    <w:pPr>
      <w:widowControl/>
      <w:spacing w:before="100" w:beforeAutospacing="1" w:after="100" w:afterAutospacing="1"/>
      <w:jc w:val="left"/>
    </w:pPr>
    <w:rPr>
      <w:rFonts w:ascii="Arial" w:hAnsi="Arial" w:cs="Arial"/>
      <w:color w:val="000000"/>
      <w:kern w:val="0"/>
      <w:sz w:val="22"/>
    </w:rPr>
  </w:style>
  <w:style w:type="paragraph" w:customStyle="1" w:styleId="font9">
    <w:name w:val="font9"/>
    <w:basedOn w:val="a"/>
    <w:qFormat/>
    <w:pPr>
      <w:widowControl/>
      <w:spacing w:before="100" w:beforeAutospacing="1" w:after="100" w:afterAutospacing="1"/>
      <w:jc w:val="left"/>
    </w:pPr>
    <w:rPr>
      <w:rFonts w:ascii="宋体" w:hAnsi="宋体" w:cs="宋体"/>
      <w:kern w:val="0"/>
      <w:sz w:val="22"/>
    </w:rPr>
  </w:style>
  <w:style w:type="paragraph" w:customStyle="1" w:styleId="font10">
    <w:name w:val="font10"/>
    <w:basedOn w:val="a"/>
    <w:qFormat/>
    <w:pPr>
      <w:widowControl/>
      <w:spacing w:before="100" w:beforeAutospacing="1" w:after="100" w:afterAutospacing="1"/>
      <w:jc w:val="left"/>
    </w:pPr>
    <w:rPr>
      <w:rFonts w:ascii="Arial" w:hAnsi="Arial" w:cs="Arial"/>
      <w:color w:val="333333"/>
      <w:kern w:val="0"/>
      <w:sz w:val="22"/>
    </w:rPr>
  </w:style>
  <w:style w:type="paragraph" w:customStyle="1" w:styleId="font11">
    <w:name w:val="font11"/>
    <w:basedOn w:val="a"/>
    <w:pPr>
      <w:widowControl/>
      <w:spacing w:before="100" w:beforeAutospacing="1" w:after="100" w:afterAutospacing="1"/>
      <w:jc w:val="left"/>
    </w:pPr>
    <w:rPr>
      <w:rFonts w:ascii="宋体" w:hAnsi="宋体" w:cs="宋体"/>
      <w:color w:val="333333"/>
      <w:kern w:val="0"/>
      <w:sz w:val="22"/>
    </w:rPr>
  </w:style>
  <w:style w:type="paragraph" w:customStyle="1" w:styleId="font12">
    <w:name w:val="font12"/>
    <w:basedOn w:val="a"/>
    <w:qFormat/>
    <w:pPr>
      <w:widowControl/>
      <w:spacing w:before="100" w:beforeAutospacing="1" w:after="100" w:afterAutospacing="1"/>
      <w:jc w:val="left"/>
    </w:pPr>
    <w:rPr>
      <w:rFonts w:ascii="Arial" w:hAnsi="Arial" w:cs="Arial"/>
      <w:kern w:val="0"/>
      <w:sz w:val="22"/>
    </w:rPr>
  </w:style>
  <w:style w:type="paragraph" w:customStyle="1" w:styleId="xl65">
    <w:name w:val="xl6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6">
    <w:name w:val="xl66"/>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7">
    <w:name w:val="xl67"/>
    <w:basedOn w:val="a"/>
    <w:pPr>
      <w:widowControl/>
      <w:spacing w:before="100" w:beforeAutospacing="1" w:after="100" w:afterAutospacing="1"/>
      <w:jc w:val="center"/>
    </w:pPr>
    <w:rPr>
      <w:rFonts w:ascii="宋体" w:hAnsi="宋体" w:cs="宋体"/>
      <w:kern w:val="0"/>
      <w:sz w:val="24"/>
      <w:szCs w:val="24"/>
    </w:rPr>
  </w:style>
  <w:style w:type="paragraph" w:customStyle="1" w:styleId="xl68">
    <w:name w:val="xl68"/>
    <w:basedOn w:val="a"/>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宋体" w:hAnsi="宋体" w:cs="宋体"/>
      <w:b/>
      <w:bCs/>
      <w:color w:val="000000"/>
      <w:kern w:val="0"/>
      <w:sz w:val="24"/>
      <w:szCs w:val="24"/>
    </w:rPr>
  </w:style>
  <w:style w:type="paragraph" w:customStyle="1" w:styleId="xl69">
    <w:name w:val="xl69"/>
    <w:basedOn w:val="a"/>
    <w:qFormat/>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Arial" w:hAnsi="Arial" w:cs="Arial"/>
      <w:b/>
      <w:bCs/>
      <w:color w:val="000000"/>
      <w:kern w:val="0"/>
      <w:sz w:val="24"/>
      <w:szCs w:val="24"/>
    </w:rPr>
  </w:style>
  <w:style w:type="paragraph" w:customStyle="1" w:styleId="xl70">
    <w:name w:val="xl7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1">
    <w:name w:val="xl7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2">
    <w:name w:val="xl7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000000"/>
      <w:kern w:val="0"/>
      <w:sz w:val="24"/>
      <w:szCs w:val="24"/>
    </w:rPr>
  </w:style>
  <w:style w:type="paragraph" w:customStyle="1" w:styleId="xl73">
    <w:name w:val="xl7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4">
    <w:name w:val="xl7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5">
    <w:name w:val="xl7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76">
    <w:name w:val="xl7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7">
    <w:name w:val="xl7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8">
    <w:name w:val="xl7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9">
    <w:name w:val="xl7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0">
    <w:name w:val="xl8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81">
    <w:name w:val="xl8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color w:val="000000"/>
      <w:kern w:val="0"/>
      <w:sz w:val="24"/>
      <w:szCs w:val="24"/>
    </w:rPr>
  </w:style>
  <w:style w:type="paragraph" w:customStyle="1" w:styleId="xl82">
    <w:name w:val="xl8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333333"/>
      <w:kern w:val="0"/>
      <w:sz w:val="24"/>
      <w:szCs w:val="24"/>
    </w:rPr>
  </w:style>
  <w:style w:type="paragraph" w:customStyle="1" w:styleId="xl83">
    <w:name w:val="xl8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333333"/>
      <w:kern w:val="0"/>
      <w:sz w:val="24"/>
      <w:szCs w:val="24"/>
    </w:rPr>
  </w:style>
  <w:style w:type="paragraph" w:customStyle="1" w:styleId="xl84">
    <w:name w:val="xl8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24"/>
      <w:szCs w:val="24"/>
    </w:rPr>
  </w:style>
  <w:style w:type="paragraph" w:customStyle="1" w:styleId="xl85">
    <w:name w:val="xl8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86">
    <w:name w:val="xl86"/>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87">
    <w:name w:val="xl8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88">
    <w:name w:val="xl88"/>
    <w:basedOn w:val="a"/>
    <w:pPr>
      <w:widowControl/>
      <w:spacing w:before="100" w:beforeAutospacing="1" w:after="100" w:afterAutospacing="1"/>
      <w:jc w:val="center"/>
    </w:pPr>
    <w:rPr>
      <w:rFonts w:ascii="宋体" w:hAnsi="宋体" w:cs="宋体"/>
      <w:kern w:val="0"/>
      <w:sz w:val="24"/>
      <w:szCs w:val="24"/>
    </w:rPr>
  </w:style>
  <w:style w:type="paragraph" w:customStyle="1" w:styleId="xl89">
    <w:name w:val="xl8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3C3C3C"/>
      <w:kern w:val="0"/>
      <w:sz w:val="24"/>
      <w:szCs w:val="24"/>
    </w:rPr>
  </w:style>
  <w:style w:type="character" w:customStyle="1" w:styleId="Char0">
    <w:name w:val="页眉 Char"/>
    <w:basedOn w:val="a0"/>
    <w:link w:val="a5"/>
    <w:rPr>
      <w:rFonts w:ascii="Calibri" w:hAnsi="Calibri"/>
      <w:kern w:val="2"/>
      <w:sz w:val="18"/>
      <w:szCs w:val="18"/>
    </w:rPr>
  </w:style>
  <w:style w:type="character" w:customStyle="1" w:styleId="Char">
    <w:name w:val="页脚 Char"/>
    <w:basedOn w:val="a0"/>
    <w:link w:val="a4"/>
    <w:qFormat/>
    <w:rPr>
      <w:rFonts w:ascii="Calibri" w:hAnsi="Calibri"/>
      <w:kern w:val="2"/>
      <w:sz w:val="18"/>
      <w:szCs w:val="18"/>
    </w:rPr>
  </w:style>
  <w:style w:type="character" w:customStyle="1" w:styleId="con">
    <w:name w:val="con"/>
    <w:basedOn w:val="a0"/>
    <w:qFormat/>
  </w:style>
  <w:style w:type="paragraph" w:styleId="a9">
    <w:name w:val="Title"/>
    <w:basedOn w:val="a"/>
    <w:next w:val="a"/>
    <w:link w:val="Char1"/>
    <w:qFormat/>
    <w:rsid w:val="001F355A"/>
    <w:pPr>
      <w:spacing w:before="240" w:after="60"/>
      <w:jc w:val="center"/>
      <w:outlineLvl w:val="0"/>
    </w:pPr>
    <w:rPr>
      <w:rFonts w:ascii="Cambria" w:hAnsi="Cambria"/>
      <w:b/>
      <w:bCs/>
      <w:sz w:val="32"/>
      <w:szCs w:val="32"/>
      <w:lang w:val="x-none" w:eastAsia="x-none"/>
    </w:rPr>
  </w:style>
  <w:style w:type="character" w:customStyle="1" w:styleId="aa">
    <w:name w:val="标题 字符"/>
    <w:basedOn w:val="a0"/>
    <w:rsid w:val="001F355A"/>
    <w:rPr>
      <w:rFonts w:asciiTheme="majorHAnsi" w:eastAsiaTheme="majorEastAsia" w:hAnsiTheme="majorHAnsi" w:cstheme="majorBidi"/>
      <w:b/>
      <w:bCs/>
      <w:kern w:val="2"/>
      <w:sz w:val="32"/>
      <w:szCs w:val="32"/>
    </w:rPr>
  </w:style>
  <w:style w:type="character" w:customStyle="1" w:styleId="Char1">
    <w:name w:val="标题 Char"/>
    <w:link w:val="a9"/>
    <w:locked/>
    <w:rsid w:val="001F355A"/>
    <w:rPr>
      <w:rFonts w:ascii="Cambria" w:hAnsi="Cambria"/>
      <w:b/>
      <w:bCs/>
      <w:kern w:val="2"/>
      <w:sz w:val="32"/>
      <w:szCs w:val="32"/>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173</TotalTime>
  <Pages>1</Pages>
  <Words>676</Words>
  <Characters>3859</Characters>
  <Application>Microsoft Office Word</Application>
  <DocSecurity>0</DocSecurity>
  <Lines>32</Lines>
  <Paragraphs>9</Paragraphs>
  <ScaleCrop>false</ScaleCrop>
  <Company>df</Company>
  <LinksUpToDate>false</LinksUpToDate>
  <CharactersWithSpaces>4526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NTKO</cp:lastModifiedBy>
  <cp:revision>51</cp:revision>
  <dcterms:created xsi:type="dcterms:W3CDTF">2021-07-27T01:32:00Z</dcterms:created>
  <dcterms:modified xsi:type="dcterms:W3CDTF">2022-12-06T00:56:00Z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2052-10.8.2.6543</vt:lpwstr>
  </property>
</Properties>
</file>