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或自然人（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中华人民共和国境内行政管理部门登记的主体资格证书（包括但不限于营业执照、事业单位法人证书、社会团体法人登记证书等））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未被人民法院列为失信被执行人、重大税收违法失信主体，提供信用中国（www.creditchina.gov.cn）截图，以网站查询结果为准；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提供承诺函；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①（质量保证）本次采购产品必须经过质量检验，合格的产品应附质量检验合格证明，明确标明名称、含量、主要成分、剂型等参数指标；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②（包装要求）包装材料符合行业标准要求，同时符合相应产品标准的有关规定，保证提供无破损污染的完整产品；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③供应商在报价时需标明产品的生产厂家，并承诺实际供货产品的生产厂家、质量须与报价时提供的产品相同，否则采购人有权取消其成交资格、终止采购合同，由此造成的损失由供应商承担全部责任；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④供应商近三年内无骗取中标、严重违约、不良行为等廉洁诚信问题及重大经济纠纷问题，无处于被行政管理部门取消或暂停营业资格的情况；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⑤供应商的法定代表人或负责人为同一人或者存在控股、管理关系的不同供应商，不得参加同一标段或者未划分标段的同一采购项目竞价；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⑥符合国家兽药质量标准，药品及器械应与采购需求相符，按照采购数量供货。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           年  月  日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bookmarkStart w:id="0" w:name="_GoBack"/>
      <w:r>
        <w:rPr>
          <w:rFonts w:hint="eastAsia" w:hAnsi="宋体"/>
          <w:b/>
          <w:bCs/>
          <w:color w:val="FF0000"/>
          <w:sz w:val="24"/>
          <w:szCs w:val="21"/>
        </w:rPr>
        <w:t>签字</w:t>
      </w:r>
      <w:r>
        <w:rPr>
          <w:rFonts w:hint="eastAsia" w:hAnsi="宋体"/>
          <w:b/>
          <w:bCs/>
          <w:color w:val="FF0000"/>
          <w:sz w:val="24"/>
          <w:szCs w:val="21"/>
          <w:lang w:val="en-US" w:eastAsia="zh-CN"/>
        </w:rPr>
        <w:t>或签章</w:t>
      </w:r>
      <w:bookmarkEnd w:id="0"/>
      <w:r>
        <w:rPr>
          <w:rFonts w:hint="eastAsia" w:hAnsi="宋体"/>
          <w:sz w:val="24"/>
          <w:szCs w:val="21"/>
        </w:rPr>
        <w:t>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五、分项报价表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附件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扫描件</w:t>
            </w:r>
          </w:p>
        </w:tc>
      </w:tr>
    </w:tbl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D9756D8"/>
    <w:rsid w:val="1382421D"/>
    <w:rsid w:val="13AA206A"/>
    <w:rsid w:val="170220CE"/>
    <w:rsid w:val="1CE022C2"/>
    <w:rsid w:val="1CFC48EF"/>
    <w:rsid w:val="1D756E18"/>
    <w:rsid w:val="22836D67"/>
    <w:rsid w:val="26076B01"/>
    <w:rsid w:val="276740A1"/>
    <w:rsid w:val="28650191"/>
    <w:rsid w:val="2A3018AC"/>
    <w:rsid w:val="2CF47971"/>
    <w:rsid w:val="2DBC594B"/>
    <w:rsid w:val="2E420B0E"/>
    <w:rsid w:val="2F5A077C"/>
    <w:rsid w:val="30207154"/>
    <w:rsid w:val="32607A69"/>
    <w:rsid w:val="366022C5"/>
    <w:rsid w:val="37D82983"/>
    <w:rsid w:val="3C9765FD"/>
    <w:rsid w:val="3DF801C8"/>
    <w:rsid w:val="431922A3"/>
    <w:rsid w:val="4D8D4D74"/>
    <w:rsid w:val="53E62763"/>
    <w:rsid w:val="59A21062"/>
    <w:rsid w:val="5DC673A8"/>
    <w:rsid w:val="61FC3CAC"/>
    <w:rsid w:val="62A77132"/>
    <w:rsid w:val="680B4838"/>
    <w:rsid w:val="6A2175A2"/>
    <w:rsid w:val="777501D2"/>
    <w:rsid w:val="7B3A3543"/>
    <w:rsid w:val="7FED51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qFormat/>
    <w:uiPriority w:val="0"/>
    <w:pPr>
      <w:widowControl w:val="0"/>
      <w:spacing w:before="0" w:after="120"/>
      <w:ind w:left="0" w:right="0"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2023-04-12T08:16:38Z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