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1、项目名称：广西万益通供应链管理有限公司铝锭采购项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BBWCQCGX23-372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E0C3339"/>
    <w:rsid w:val="4F261F41"/>
    <w:rsid w:val="4FF07B9D"/>
    <w:rsid w:val="505A2ECC"/>
    <w:rsid w:val="51A13972"/>
    <w:rsid w:val="51EE69B1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2023-04-25T03:04:03Z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93078F66BD2540448A377EE5340357FB</vt:lpwstr>
  </property>
</Properties>
</file>